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C67" w:rsidRPr="00F613BB" w:rsidRDefault="000554F3" w:rsidP="000554F3">
      <w:pPr>
        <w:spacing w:after="0" w:line="240" w:lineRule="auto"/>
        <w:jc w:val="both"/>
        <w:rPr>
          <w:b/>
          <w:i/>
          <w:lang w:val="bg-BG"/>
        </w:rPr>
      </w:pPr>
      <w:r w:rsidRPr="00F613BB">
        <w:rPr>
          <w:b/>
          <w:i/>
          <w:lang w:val="bg-BG"/>
        </w:rPr>
        <w:t>Брак, гражданско партньорство и извънбрачно съжителство</w:t>
      </w:r>
    </w:p>
    <w:p w:rsidR="000554F3" w:rsidRPr="00E634D3" w:rsidRDefault="000554F3" w:rsidP="000554F3">
      <w:pPr>
        <w:spacing w:after="0" w:line="240" w:lineRule="auto"/>
        <w:jc w:val="both"/>
        <w:rPr>
          <w:lang w:val="bg-BG"/>
        </w:rPr>
      </w:pPr>
      <w:r>
        <w:rPr>
          <w:lang w:val="bg-BG"/>
        </w:rPr>
        <w:t>Партньорите в Нидерландия биха могли да използват две различни регулирани от закона форми за уреждане на своите взаимоотношения: те могат да сключат граждански брак или да влязат в гражданско (регистрирано) партньорство. Освен това е възможно да бъде сключено и споразумение за извънбрачно съжителство (</w:t>
      </w:r>
      <w:r w:rsidRPr="000554F3">
        <w:rPr>
          <w:lang w:val="bg-BG"/>
        </w:rPr>
        <w:t>samenlevingscontract</w:t>
      </w:r>
      <w:r>
        <w:rPr>
          <w:lang w:val="bg-BG"/>
        </w:rPr>
        <w:t>), а също така лицата биха могли да живеят заедно без</w:t>
      </w:r>
      <w:r w:rsidR="00E634D3">
        <w:rPr>
          <w:lang w:val="bg-BG"/>
        </w:rPr>
        <w:t xml:space="preserve"> никакво формално споразумение.</w:t>
      </w:r>
    </w:p>
    <w:p w:rsidR="000554F3" w:rsidRPr="00F613BB" w:rsidRDefault="000554F3" w:rsidP="000554F3">
      <w:pPr>
        <w:spacing w:after="0" w:line="240" w:lineRule="auto"/>
        <w:jc w:val="both"/>
        <w:rPr>
          <w:b/>
          <w:i/>
          <w:lang w:val="bg-BG"/>
        </w:rPr>
      </w:pPr>
      <w:r w:rsidRPr="00F613BB">
        <w:rPr>
          <w:b/>
          <w:i/>
          <w:lang w:val="bg-BG"/>
        </w:rPr>
        <w:t>Граждански брак</w:t>
      </w:r>
    </w:p>
    <w:p w:rsidR="00AB346B" w:rsidRPr="00AB346B" w:rsidRDefault="000554F3" w:rsidP="000554F3">
      <w:pPr>
        <w:spacing w:after="0" w:line="240" w:lineRule="auto"/>
        <w:jc w:val="both"/>
        <w:rPr>
          <w:lang w:val="bg-BG"/>
        </w:rPr>
      </w:pPr>
      <w:r w:rsidRPr="000554F3">
        <w:rPr>
          <w:lang w:val="bg-BG"/>
        </w:rPr>
        <w:t>Гражданските бракове на територията на Нидерландия се сключват пред длъжностното лице по гражданско състояние (ambtenaar van de burgerlijke stand)</w:t>
      </w:r>
      <w:r>
        <w:rPr>
          <w:lang w:val="bg-BG"/>
        </w:rPr>
        <w:t xml:space="preserve">. </w:t>
      </w:r>
      <w:r w:rsidR="00432929">
        <w:rPr>
          <w:lang w:val="bg-BG"/>
        </w:rPr>
        <w:t>По същия начин, както и в Република</w:t>
      </w:r>
      <w:r w:rsidR="00AB346B">
        <w:rPr>
          <w:lang w:val="bg-BG"/>
        </w:rPr>
        <w:t xml:space="preserve"> България, налице са, от една страна, предпоставки за сключване на брак, а от друга – брачни пречки. </w:t>
      </w:r>
      <w:r>
        <w:rPr>
          <w:lang w:val="bg-BG"/>
        </w:rPr>
        <w:t>Роднини по права линия, както и</w:t>
      </w:r>
      <w:r w:rsidR="00E634D3">
        <w:rPr>
          <w:lang w:val="bg-BG"/>
        </w:rPr>
        <w:t xml:space="preserve"> братя и сестри, не могат да сключват бракове помежду си, въпреки че, ако е налице осиновяване, би могло да бъде получено специално разрешение. Задължително условие е поне единият от партньорите да бъде гражданин на Нидерландия или да пребивава продължлително на законно основание в страната.</w:t>
      </w:r>
      <w:r w:rsidR="00AB346B">
        <w:rPr>
          <w:lang w:val="bg-BG"/>
        </w:rPr>
        <w:t xml:space="preserve"> На следващо място, задължително условие за сключване на граждански брак е и двамата партньори да са навършили 18-годишна възраст. Желаещите да встъпят в граждански брак не трябва да са свързани с друг брак или пък да се намират в гражданско (регистрирано) партньорство с друго лице. Ако някой от бъдещите партньори е поставен под попечителство, то в такъв случай ще бъде необходимо разрешението на попечителя или на съдия (съдебна санкция)</w:t>
      </w:r>
      <w:bookmarkStart w:id="0" w:name="_GoBack"/>
      <w:bookmarkEnd w:id="0"/>
      <w:r w:rsidR="00AB346B">
        <w:rPr>
          <w:lang w:val="bg-BG"/>
        </w:rPr>
        <w:t>.</w:t>
      </w:r>
    </w:p>
    <w:p w:rsidR="00E634D3" w:rsidRPr="00F613BB" w:rsidRDefault="00E634D3" w:rsidP="000554F3">
      <w:pPr>
        <w:spacing w:after="0" w:line="240" w:lineRule="auto"/>
        <w:jc w:val="both"/>
        <w:rPr>
          <w:b/>
          <w:i/>
          <w:lang w:val="bg-BG"/>
        </w:rPr>
      </w:pPr>
      <w:r w:rsidRPr="00F613BB">
        <w:rPr>
          <w:b/>
          <w:i/>
          <w:lang w:val="bg-BG"/>
        </w:rPr>
        <w:t>Известие преди сключване на граждански брак</w:t>
      </w:r>
    </w:p>
    <w:p w:rsidR="00E634D3" w:rsidRDefault="00E634D3" w:rsidP="000554F3">
      <w:pPr>
        <w:spacing w:after="0" w:line="240" w:lineRule="auto"/>
        <w:jc w:val="both"/>
        <w:rPr>
          <w:lang w:val="bg-BG"/>
        </w:rPr>
      </w:pPr>
      <w:r>
        <w:rPr>
          <w:lang w:val="bg-BG"/>
        </w:rPr>
        <w:t xml:space="preserve">В Нидерландия бъдещите партньори трябва да изявят своето намерение да сключат брак пред длъжностното лице </w:t>
      </w:r>
      <w:r w:rsidR="00AB346B">
        <w:rPr>
          <w:lang w:val="bg-BG"/>
        </w:rPr>
        <w:t>по гражданско състояние поне 2</w:t>
      </w:r>
      <w:r>
        <w:rPr>
          <w:lang w:val="bg-BG"/>
        </w:rPr>
        <w:t xml:space="preserve"> седмици предварително</w:t>
      </w:r>
      <w:r w:rsidR="00AB346B">
        <w:rPr>
          <w:lang w:val="bg-BG"/>
        </w:rPr>
        <w:t xml:space="preserve"> (но не по-рано от 1 година преди желанат дата)</w:t>
      </w:r>
      <w:r>
        <w:rPr>
          <w:lang w:val="bg-BG"/>
        </w:rPr>
        <w:t>. Това може да се случи в офиси</w:t>
      </w:r>
      <w:r w:rsidR="00AB346B">
        <w:rPr>
          <w:lang w:val="bg-BG"/>
        </w:rPr>
        <w:t xml:space="preserve">те на общинската администрация. </w:t>
      </w:r>
      <w:r>
        <w:rPr>
          <w:lang w:val="bg-BG"/>
        </w:rPr>
        <w:t>Тази процедура по ранно известяване</w:t>
      </w:r>
      <w:r w:rsidRPr="00E634D3">
        <w:rPr>
          <w:lang w:val="bg-BG"/>
        </w:rPr>
        <w:t xml:space="preserve"> (ondertrouw)</w:t>
      </w:r>
      <w:r>
        <w:rPr>
          <w:lang w:val="bg-BG"/>
        </w:rPr>
        <w:t xml:space="preserve"> е задължителна съгласно изискванията на местното законодателство.</w:t>
      </w:r>
    </w:p>
    <w:p w:rsidR="00E634D3" w:rsidRPr="00F613BB" w:rsidRDefault="00E634D3" w:rsidP="000554F3">
      <w:pPr>
        <w:spacing w:after="0" w:line="240" w:lineRule="auto"/>
        <w:jc w:val="both"/>
        <w:rPr>
          <w:b/>
          <w:i/>
          <w:lang w:val="bg-BG"/>
        </w:rPr>
      </w:pPr>
      <w:r w:rsidRPr="00F613BB">
        <w:rPr>
          <w:b/>
          <w:i/>
          <w:lang w:val="bg-BG"/>
        </w:rPr>
        <w:t>Сключване на граждански брак и режим на ограничена съпружеска имуществена общност</w:t>
      </w:r>
    </w:p>
    <w:p w:rsidR="00F613BB" w:rsidRDefault="00E634D3" w:rsidP="000554F3">
      <w:pPr>
        <w:spacing w:after="0" w:line="240" w:lineRule="auto"/>
        <w:jc w:val="both"/>
        <w:rPr>
          <w:lang w:val="bg-BG"/>
        </w:rPr>
      </w:pPr>
      <w:r w:rsidRPr="00E634D3">
        <w:rPr>
          <w:lang w:val="bg-BG"/>
        </w:rPr>
        <w:t xml:space="preserve">Считано от 1-ви януари 2018 г., </w:t>
      </w:r>
      <w:r>
        <w:rPr>
          <w:lang w:val="bg-BG"/>
        </w:rPr>
        <w:t>след сключването на граждански брак имуществените отношения между съпрузите се уреждат съгласно т.нар. режим на ограничена съпружеска имуществена общност. Това правило се прилага автоматично, по подразбиране, освен ако бъдат направени допълнителни формални договорки. Ограничената съпружеска имуществена общност означава, че съ</w:t>
      </w:r>
      <w:r w:rsidR="004919AD">
        <w:rPr>
          <w:lang w:val="bg-BG"/>
        </w:rPr>
        <w:t xml:space="preserve">прузите не споделят </w:t>
      </w:r>
      <w:r w:rsidR="00F613BB">
        <w:rPr>
          <w:lang w:val="bg-BG"/>
        </w:rPr>
        <w:t>цялата своя собственост</w:t>
      </w:r>
      <w:r w:rsidR="004919AD">
        <w:rPr>
          <w:lang w:val="bg-BG"/>
        </w:rPr>
        <w:t xml:space="preserve">, както и </w:t>
      </w:r>
      <w:r w:rsidR="00F613BB">
        <w:rPr>
          <w:lang w:val="bg-BG"/>
        </w:rPr>
        <w:t xml:space="preserve">че </w:t>
      </w:r>
      <w:r w:rsidR="004919AD">
        <w:rPr>
          <w:lang w:val="bg-BG"/>
        </w:rPr>
        <w:t xml:space="preserve">не отговарят съвместно за </w:t>
      </w:r>
      <w:r w:rsidR="00F613BB">
        <w:rPr>
          <w:lang w:val="bg-BG"/>
        </w:rPr>
        <w:t>всички свои</w:t>
      </w:r>
      <w:r w:rsidR="004919AD">
        <w:rPr>
          <w:lang w:val="bg-BG"/>
        </w:rPr>
        <w:t xml:space="preserve"> задължения.</w:t>
      </w:r>
      <w:r w:rsidR="00F613BB">
        <w:rPr>
          <w:lang w:val="bg-BG"/>
        </w:rPr>
        <w:t xml:space="preserve"> Бракът при режим на съпружеска имуществена общност</w:t>
      </w:r>
      <w:r w:rsidR="007A314A" w:rsidRPr="007A314A">
        <w:rPr>
          <w:lang w:val="bg-BG"/>
        </w:rPr>
        <w:t xml:space="preserve">, </w:t>
      </w:r>
      <w:r w:rsidR="007A314A">
        <w:rPr>
          <w:lang w:val="bg-BG"/>
        </w:rPr>
        <w:t>от друга страна,</w:t>
      </w:r>
      <w:r w:rsidR="00F613BB">
        <w:rPr>
          <w:lang w:val="bg-BG"/>
        </w:rPr>
        <w:t xml:space="preserve"> означава, че цялата собственост и всички задължения са споделени.</w:t>
      </w:r>
    </w:p>
    <w:p w:rsidR="00F613BB" w:rsidRDefault="00F613BB" w:rsidP="000554F3">
      <w:pPr>
        <w:spacing w:after="0" w:line="240" w:lineRule="auto"/>
        <w:jc w:val="both"/>
        <w:rPr>
          <w:b/>
          <w:i/>
          <w:lang w:val="bg-BG"/>
        </w:rPr>
      </w:pPr>
      <w:r w:rsidRPr="00F613BB">
        <w:rPr>
          <w:b/>
          <w:i/>
          <w:lang w:val="bg-BG"/>
        </w:rPr>
        <w:t>Брачен договор</w:t>
      </w:r>
    </w:p>
    <w:p w:rsidR="00F613BB" w:rsidRDefault="00F613BB" w:rsidP="000554F3">
      <w:pPr>
        <w:spacing w:after="0" w:line="240" w:lineRule="auto"/>
        <w:jc w:val="both"/>
        <w:rPr>
          <w:lang w:val="bg-BG"/>
        </w:rPr>
      </w:pPr>
      <w:r>
        <w:rPr>
          <w:lang w:val="bg-BG"/>
        </w:rPr>
        <w:t>Възможно е определени имуществени права (като напр. тези, които се придобиват при наследяване по закон или по завещание) да бъдат изключени от имуществената общност. Това може да се направи от завещателя.</w:t>
      </w:r>
    </w:p>
    <w:p w:rsidR="00F613BB" w:rsidRDefault="00F613BB" w:rsidP="000554F3">
      <w:pPr>
        <w:spacing w:after="0" w:line="240" w:lineRule="auto"/>
        <w:jc w:val="both"/>
        <w:rPr>
          <w:lang w:val="bg-BG"/>
        </w:rPr>
      </w:pPr>
      <w:r>
        <w:rPr>
          <w:lang w:val="bg-BG"/>
        </w:rPr>
        <w:t>Освен това, бъдещите партньори биха могли да сключат брачен договор, чрез който да определят различен режим на и</w:t>
      </w:r>
      <w:r w:rsidR="00095556">
        <w:rPr>
          <w:lang w:val="bg-BG"/>
        </w:rPr>
        <w:t>муществените отношения помежду си</w:t>
      </w:r>
      <w:r>
        <w:rPr>
          <w:lang w:val="bg-BG"/>
        </w:rPr>
        <w:t>. Този договор трябва да бъде сключен пред нотариус</w:t>
      </w:r>
      <w:r w:rsidR="008C3EA0">
        <w:rPr>
          <w:lang w:val="bg-BG"/>
        </w:rPr>
        <w:t>.</w:t>
      </w:r>
      <w:r>
        <w:rPr>
          <w:lang w:val="bg-BG"/>
        </w:rPr>
        <w:t xml:space="preserve"> Чрез това споразумение бъдещите па</w:t>
      </w:r>
      <w:r w:rsidR="008C3EA0">
        <w:rPr>
          <w:lang w:val="bg-BG"/>
        </w:rPr>
        <w:t>ртньори могат да се отклонят от режима на съпружеска имуществена общност.</w:t>
      </w:r>
    </w:p>
    <w:p w:rsidR="008C3EA0" w:rsidRPr="00955C94" w:rsidRDefault="008C3EA0" w:rsidP="000554F3">
      <w:pPr>
        <w:spacing w:after="0" w:line="240" w:lineRule="auto"/>
        <w:jc w:val="both"/>
        <w:rPr>
          <w:b/>
          <w:lang w:val="bg-BG"/>
        </w:rPr>
      </w:pPr>
      <w:r w:rsidRPr="00955C94">
        <w:rPr>
          <w:b/>
          <w:lang w:val="bg-BG"/>
        </w:rPr>
        <w:t xml:space="preserve">Гражданските бракове </w:t>
      </w:r>
      <w:r w:rsidR="00955C94">
        <w:rPr>
          <w:b/>
          <w:lang w:val="bg-BG"/>
        </w:rPr>
        <w:t xml:space="preserve">в Нидерландия задължително </w:t>
      </w:r>
      <w:r w:rsidRPr="00955C94">
        <w:rPr>
          <w:b/>
          <w:lang w:val="bg-BG"/>
        </w:rPr>
        <w:t>трябва да се регистрират</w:t>
      </w:r>
    </w:p>
    <w:p w:rsidR="00955C94" w:rsidRPr="008C3EA0" w:rsidRDefault="008C3EA0" w:rsidP="000554F3">
      <w:pPr>
        <w:spacing w:after="0" w:line="240" w:lineRule="auto"/>
        <w:jc w:val="both"/>
        <w:rPr>
          <w:lang w:val="bg-BG"/>
        </w:rPr>
      </w:pPr>
      <w:r>
        <w:rPr>
          <w:lang w:val="bg-BG"/>
        </w:rPr>
        <w:t>Гражданските бракове, които са сключени в друга дъжава, не могат да бъдат регистрирани в Нидерландия, докато се докаже автентичността на удостоверението за сключен</w:t>
      </w:r>
      <w:r w:rsidR="00955C94">
        <w:rPr>
          <w:lang w:val="bg-BG"/>
        </w:rPr>
        <w:t xml:space="preserve"> извън страната</w:t>
      </w:r>
      <w:r>
        <w:rPr>
          <w:lang w:val="bg-BG"/>
        </w:rPr>
        <w:t xml:space="preserve"> граждански брак. Процедурата по доказване на истинността на представяния документ е различна в зависимост от държавата, в която е бил сключен бракът. За допълнителна информация партньорите биха могли да се обърнат към посолството на държавата, в която е сключен техният граждански брак. Що се отнася до гражданските бракове, сключени в Република България, то за </w:t>
      </w:r>
      <w:r>
        <w:rPr>
          <w:lang w:val="bg-BG"/>
        </w:rPr>
        <w:lastRenderedPageBreak/>
        <w:t xml:space="preserve">българските граждани е редно да знаят, че за тяхната регистрация в Нидерландия биха могли да използват както българското удостоверение за сключен граждански брак, издадено въз основа на разпоредбите на националното законодателство на Република България, така и многоезично извлечение от </w:t>
      </w:r>
      <w:r w:rsidR="00DB32DE">
        <w:rPr>
          <w:lang w:val="bg-BG"/>
        </w:rPr>
        <w:t>техния акт за</w:t>
      </w:r>
      <w:r>
        <w:rPr>
          <w:lang w:val="bg-BG"/>
        </w:rPr>
        <w:t xml:space="preserve"> брак, издадено въз основа на разпоредбите на </w:t>
      </w:r>
      <w:r w:rsidRPr="008C3EA0">
        <w:rPr>
          <w:lang w:val="bg-BG"/>
        </w:rPr>
        <w:t>Конвенцията от 8 септември 1976 година за издаване на многоезични извлечения от актове за гражданско състояние</w:t>
      </w:r>
      <w:r>
        <w:rPr>
          <w:lang w:val="bg-BG"/>
        </w:rPr>
        <w:t xml:space="preserve"> (т.нар. Формуляр Б). Когато </w:t>
      </w:r>
      <w:r w:rsidR="00596262">
        <w:rPr>
          <w:lang w:val="bg-BG"/>
        </w:rPr>
        <w:t>се представя дубликат от</w:t>
      </w:r>
      <w:r>
        <w:rPr>
          <w:lang w:val="bg-BG"/>
        </w:rPr>
        <w:t xml:space="preserve"> бъ</w:t>
      </w:r>
      <w:r w:rsidR="00596262">
        <w:rPr>
          <w:lang w:val="bg-BG"/>
        </w:rPr>
        <w:t>лгарско удостоверение за сключен граждански брак</w:t>
      </w:r>
      <w:r>
        <w:rPr>
          <w:lang w:val="bg-BG"/>
        </w:rPr>
        <w:t>, то за да бъде приет</w:t>
      </w:r>
      <w:r w:rsidR="00596262">
        <w:rPr>
          <w:lang w:val="bg-BG"/>
        </w:rPr>
        <w:t xml:space="preserve">о от властите в Нидерландия, същото </w:t>
      </w:r>
      <w:r>
        <w:rPr>
          <w:lang w:val="bg-BG"/>
        </w:rPr>
        <w:t>трябва да бъде</w:t>
      </w:r>
      <w:r w:rsidR="00596262">
        <w:rPr>
          <w:lang w:val="bg-BG"/>
        </w:rPr>
        <w:t xml:space="preserve"> </w:t>
      </w:r>
      <w:r w:rsidR="00955C94">
        <w:rPr>
          <w:lang w:val="bg-BG"/>
        </w:rPr>
        <w:t>оформено съгласно разпоредбите</w:t>
      </w:r>
      <w:r w:rsidR="00596262">
        <w:rPr>
          <w:lang w:val="bg-BG"/>
        </w:rPr>
        <w:t xml:space="preserve"> на Конвецията от 5 октомври 1961 г. относно премахването на изискванията за легализация на чуждестранни публични документи – т.е., да бъде </w:t>
      </w:r>
      <w:r>
        <w:rPr>
          <w:lang w:val="bg-BG"/>
        </w:rPr>
        <w:t xml:space="preserve">снабдено с апостил, както </w:t>
      </w:r>
      <w:r w:rsidR="000F16B4">
        <w:rPr>
          <w:lang w:val="bg-BG"/>
        </w:rPr>
        <w:t>впоследствие</w:t>
      </w:r>
      <w:r>
        <w:rPr>
          <w:lang w:val="bg-BG"/>
        </w:rPr>
        <w:t xml:space="preserve"> да бъде преведно</w:t>
      </w:r>
      <w:r w:rsidR="00596262">
        <w:rPr>
          <w:lang w:val="bg-BG"/>
        </w:rPr>
        <w:t xml:space="preserve"> на холандски език</w:t>
      </w:r>
      <w:r w:rsidR="000F16B4">
        <w:rPr>
          <w:lang w:val="bg-BG"/>
        </w:rPr>
        <w:t xml:space="preserve"> (с цел да послужи пред длъжностните лица от държавната администрация на Нидерландия)</w:t>
      </w:r>
      <w:r w:rsidR="00596262">
        <w:rPr>
          <w:lang w:val="bg-BG"/>
        </w:rPr>
        <w:t>.</w:t>
      </w:r>
      <w:r w:rsidR="000F16B4">
        <w:rPr>
          <w:lang w:val="bg-BG"/>
        </w:rPr>
        <w:t xml:space="preserve"> Когато гражданите разполагат с многоезично извлечение от своето българско удостоверение за сключен граждански брак (същото може да бъде издадено и от консулско длъжностно лице от Консулската служба в гр. Хага, Кралство Нидерландия, ако бракът е сключен след 31.12.1999 г.), то този документ е достатъчен, за да бъде регистрирано това гражданско събитие в нидерландските регистри.</w:t>
      </w:r>
      <w:r w:rsidR="00955C94">
        <w:rPr>
          <w:lang w:val="bg-BG"/>
        </w:rPr>
        <w:t xml:space="preserve"> При това положение за нашите сънародници е по-удачно да използват многоезични извлечения от своите актове за гражданско състояние (издадени</w:t>
      </w:r>
      <w:r w:rsidR="00955C94" w:rsidRPr="00955C94">
        <w:rPr>
          <w:lang w:val="bg-BG"/>
        </w:rPr>
        <w:t xml:space="preserve"> въз основа на разпоредбите на Конвенцията от 8 септември 1976 година за издаване на многоезични извлечения от актове за гражданско състояние</w:t>
      </w:r>
      <w:r w:rsidR="00955C94">
        <w:rPr>
          <w:lang w:val="bg-BG"/>
        </w:rPr>
        <w:t>), тъй като това значително улеснява, ускорява</w:t>
      </w:r>
      <w:r w:rsidR="00AF55E2">
        <w:rPr>
          <w:lang w:val="bg-BG"/>
        </w:rPr>
        <w:t xml:space="preserve"> и прави процедурите по-малко натоварващи във финансово отношение</w:t>
      </w:r>
      <w:r w:rsidR="009422F3">
        <w:rPr>
          <w:lang w:val="bg-BG"/>
        </w:rPr>
        <w:t xml:space="preserve">. </w:t>
      </w:r>
      <w:r w:rsidR="00955C94">
        <w:rPr>
          <w:lang w:val="bg-BG"/>
        </w:rPr>
        <w:t xml:space="preserve">Гражданските бракове в Нидерландия </w:t>
      </w:r>
      <w:r w:rsidR="009422F3">
        <w:rPr>
          <w:lang w:val="bg-BG"/>
        </w:rPr>
        <w:t xml:space="preserve">задължително трябва да </w:t>
      </w:r>
      <w:r w:rsidR="00955C94">
        <w:rPr>
          <w:lang w:val="bg-BG"/>
        </w:rPr>
        <w:t>се регистрират</w:t>
      </w:r>
      <w:r w:rsidR="009422F3">
        <w:rPr>
          <w:lang w:val="bg-BG"/>
        </w:rPr>
        <w:t xml:space="preserve"> в местните регистри на населението, които се водят към съответната община (</w:t>
      </w:r>
      <w:r w:rsidR="009422F3" w:rsidRPr="009422F3">
        <w:rPr>
          <w:lang w:val="bg-BG"/>
        </w:rPr>
        <w:t>Basisregistratie personen, BRP</w:t>
      </w:r>
      <w:r w:rsidR="009422F3">
        <w:rPr>
          <w:lang w:val="bg-BG"/>
        </w:rPr>
        <w:t>). Това може да се направи в офисите на общинската админситрация.</w:t>
      </w:r>
    </w:p>
    <w:p w:rsidR="00E634D3" w:rsidRDefault="009422F3" w:rsidP="000554F3">
      <w:pPr>
        <w:spacing w:after="0" w:line="240" w:lineRule="auto"/>
        <w:jc w:val="both"/>
        <w:rPr>
          <w:b/>
          <w:i/>
          <w:lang w:val="bg-BG"/>
        </w:rPr>
      </w:pPr>
      <w:r w:rsidRPr="009422F3">
        <w:rPr>
          <w:b/>
          <w:i/>
          <w:lang w:val="bg-BG"/>
        </w:rPr>
        <w:t>Гражданско (регистрирано) партньорство</w:t>
      </w:r>
    </w:p>
    <w:p w:rsidR="00EB6D91" w:rsidRDefault="009422F3" w:rsidP="000554F3">
      <w:pPr>
        <w:spacing w:after="0" w:line="240" w:lineRule="auto"/>
        <w:jc w:val="both"/>
        <w:rPr>
          <w:lang w:val="bg-BG"/>
        </w:rPr>
      </w:pPr>
      <w:r>
        <w:rPr>
          <w:lang w:val="bg-BG"/>
        </w:rPr>
        <w:t>В Нидерландия партньорите, които не желаят да сключат граждански брак, биха могли да изберат формата на съжителство „гражданско (регистрирано) партньорство“. Двете правни фигу</w:t>
      </w:r>
      <w:r w:rsidR="00EB6D91">
        <w:rPr>
          <w:lang w:val="bg-BG"/>
        </w:rPr>
        <w:t>ри са</w:t>
      </w:r>
      <w:r w:rsidR="00EB6D91" w:rsidRPr="00EB6D91">
        <w:rPr>
          <w:lang w:val="bg-BG"/>
        </w:rPr>
        <w:t xml:space="preserve"> </w:t>
      </w:r>
      <w:r w:rsidR="00EB6D91">
        <w:rPr>
          <w:lang w:val="bg-BG"/>
        </w:rPr>
        <w:t>почти еквивалентни</w:t>
      </w:r>
      <w:r>
        <w:rPr>
          <w:lang w:val="bg-BG"/>
        </w:rPr>
        <w:t>.</w:t>
      </w:r>
      <w:r w:rsidR="00EB6D91">
        <w:rPr>
          <w:lang w:val="bg-BG"/>
        </w:rPr>
        <w:t xml:space="preserve"> Две основни разлики, които могат да бъдат посочени, са следните:</w:t>
      </w:r>
    </w:p>
    <w:p w:rsidR="00EB6D91" w:rsidRDefault="00EB6D91" w:rsidP="00EB6D91">
      <w:pPr>
        <w:pStyle w:val="ListParagraph"/>
        <w:numPr>
          <w:ilvl w:val="0"/>
          <w:numId w:val="1"/>
        </w:numPr>
        <w:spacing w:after="0" w:line="240" w:lineRule="auto"/>
        <w:jc w:val="both"/>
        <w:rPr>
          <w:lang w:val="bg-BG"/>
        </w:rPr>
      </w:pPr>
      <w:r>
        <w:rPr>
          <w:lang w:val="bg-BG"/>
        </w:rPr>
        <w:t>При гражданското (регистрирано) партньорство не се поема тържествен брачен (сватбен) обет;</w:t>
      </w:r>
    </w:p>
    <w:p w:rsidR="009422F3" w:rsidRDefault="00EB6D91" w:rsidP="00EB6D91">
      <w:pPr>
        <w:pStyle w:val="ListParagraph"/>
        <w:numPr>
          <w:ilvl w:val="0"/>
          <w:numId w:val="1"/>
        </w:numPr>
        <w:spacing w:after="0" w:line="240" w:lineRule="auto"/>
        <w:jc w:val="both"/>
        <w:rPr>
          <w:lang w:val="bg-BG"/>
        </w:rPr>
      </w:pPr>
      <w:r>
        <w:rPr>
          <w:lang w:val="bg-BG"/>
        </w:rPr>
        <w:t>Гражданското (регистрираното) партньорство може да бъде прекратено без намесат</w:t>
      </w:r>
      <w:r w:rsidR="00C32AC5">
        <w:rPr>
          <w:lang w:val="bg-BG"/>
        </w:rPr>
        <w:t>а на съда, при условие че няма</w:t>
      </w:r>
      <w:r>
        <w:rPr>
          <w:lang w:val="bg-BG"/>
        </w:rPr>
        <w:t xml:space="preserve"> </w:t>
      </w:r>
      <w:r w:rsidR="00C32AC5">
        <w:rPr>
          <w:lang w:val="bg-BG"/>
        </w:rPr>
        <w:t xml:space="preserve">общи </w:t>
      </w:r>
      <w:r>
        <w:rPr>
          <w:lang w:val="bg-BG"/>
        </w:rPr>
        <w:t xml:space="preserve">деца на възраст под 18 години. Напротив – гражданският брак се прекратява единствено </w:t>
      </w:r>
      <w:r w:rsidR="009560C3">
        <w:rPr>
          <w:lang w:val="bg-BG"/>
        </w:rPr>
        <w:t>по съдебен ред. Освен това, законова</w:t>
      </w:r>
      <w:r w:rsidR="00C32AC5">
        <w:rPr>
          <w:lang w:val="bg-BG"/>
        </w:rPr>
        <w:t xml:space="preserve"> раздяла е единствено възможна</w:t>
      </w:r>
      <w:r>
        <w:rPr>
          <w:lang w:val="bg-BG"/>
        </w:rPr>
        <w:t>, когато партньорите са сключили граждански брак, а не когато са в гражданско (регистрирано) партньорство.</w:t>
      </w:r>
    </w:p>
    <w:p w:rsidR="00815D4A" w:rsidRPr="00815D4A" w:rsidRDefault="00974457" w:rsidP="00815D4A">
      <w:pPr>
        <w:spacing w:after="0" w:line="240" w:lineRule="auto"/>
        <w:jc w:val="both"/>
        <w:rPr>
          <w:lang w:val="bg-BG"/>
        </w:rPr>
      </w:pPr>
      <w:r>
        <w:rPr>
          <w:lang w:val="bg-BG"/>
        </w:rPr>
        <w:t xml:space="preserve">Също както при </w:t>
      </w:r>
      <w:r w:rsidR="00815D4A">
        <w:rPr>
          <w:lang w:val="bg-BG"/>
        </w:rPr>
        <w:t>граждански</w:t>
      </w:r>
      <w:r>
        <w:rPr>
          <w:lang w:val="bg-BG"/>
        </w:rPr>
        <w:t>я</w:t>
      </w:r>
      <w:r w:rsidR="00815D4A">
        <w:rPr>
          <w:lang w:val="bg-BG"/>
        </w:rPr>
        <w:t xml:space="preserve"> брак, когато се родят деца при наличие на гражданско (регистирано) партньорство между мъж и жена, то тогава партньорите автоматично ще бъдат вписани като рождени родители на новороденото/ите дори когато мъжът не е биологичният баща на детето/децата </w:t>
      </w:r>
      <w:r w:rsidR="00815D4A" w:rsidRPr="00815D4A">
        <w:rPr>
          <w:i/>
          <w:lang w:val="bg-BG"/>
        </w:rPr>
        <w:t>(отново се прилага т.нар. презумпция за бащинство)</w:t>
      </w:r>
      <w:r w:rsidR="00815D4A">
        <w:rPr>
          <w:lang w:val="bg-BG"/>
        </w:rPr>
        <w:t>. Тази разпоредба на законодателство гарантира, че децата ще наследяват от своите родители, както и възлага упражняването на родителските права (респ. отдаването на дължимата грижа) на двамата родители.</w:t>
      </w:r>
    </w:p>
    <w:p w:rsidR="00CF4967" w:rsidRPr="00CF4967" w:rsidRDefault="00CF4967" w:rsidP="00CF4967">
      <w:pPr>
        <w:spacing w:after="0" w:line="240" w:lineRule="auto"/>
        <w:jc w:val="both"/>
        <w:rPr>
          <w:lang w:val="bg-BG"/>
        </w:rPr>
      </w:pPr>
      <w:r>
        <w:rPr>
          <w:lang w:val="bg-BG"/>
        </w:rPr>
        <w:t>Ако се намирате в гражданско (регистрирано) партньорство и имате желание да сключите граждански брак със своя партньор, бихте могли да трансформирате гражданското (регистрирано) партньорство в брак в общината, където сте регистрирани и където живеете. Обратното – преобразуването на гражданския брак в гражданско (регистрирано) партньорство – не е възможно.</w:t>
      </w:r>
    </w:p>
    <w:p w:rsidR="009422F3" w:rsidRPr="00C32AC5" w:rsidRDefault="009422F3" w:rsidP="000554F3">
      <w:pPr>
        <w:spacing w:after="0" w:line="240" w:lineRule="auto"/>
        <w:jc w:val="both"/>
        <w:rPr>
          <w:b/>
          <w:i/>
          <w:lang w:val="bg-BG"/>
        </w:rPr>
      </w:pPr>
      <w:r w:rsidRPr="00C32AC5">
        <w:rPr>
          <w:b/>
          <w:i/>
          <w:lang w:val="bg-BG"/>
        </w:rPr>
        <w:t>Регистрация на гражданско (регистрирано) партньорство, сключено извън страната</w:t>
      </w:r>
    </w:p>
    <w:p w:rsidR="009422F3" w:rsidRDefault="009422F3" w:rsidP="000554F3">
      <w:pPr>
        <w:spacing w:after="0" w:line="240" w:lineRule="auto"/>
        <w:jc w:val="both"/>
        <w:rPr>
          <w:lang w:val="bg-BG"/>
        </w:rPr>
      </w:pPr>
      <w:r>
        <w:rPr>
          <w:lang w:val="bg-BG"/>
        </w:rPr>
        <w:t xml:space="preserve">Гражданско (регистрирано) партньорство, сключено извън страната, ще бъде признато в Нидерландия, ако юдирически е подчинено на същия правен режим, както и сключеното в страната. </w:t>
      </w:r>
      <w:r>
        <w:rPr>
          <w:lang w:val="bg-BG"/>
        </w:rPr>
        <w:lastRenderedPageBreak/>
        <w:t>Гражданското (регистирано) партньорст</w:t>
      </w:r>
      <w:r w:rsidR="00CF4967">
        <w:rPr>
          <w:lang w:val="bg-BG"/>
        </w:rPr>
        <w:t>во, както по-рано беше упоменато</w:t>
      </w:r>
      <w:r>
        <w:rPr>
          <w:lang w:val="bg-BG"/>
        </w:rPr>
        <w:t xml:space="preserve"> и за брака, трябва да бъде регистирано в офисите на общинската администрация.</w:t>
      </w:r>
    </w:p>
    <w:p w:rsidR="000C6072" w:rsidRPr="000C6072" w:rsidRDefault="000C6072" w:rsidP="000554F3">
      <w:pPr>
        <w:spacing w:after="0" w:line="240" w:lineRule="auto"/>
        <w:jc w:val="both"/>
        <w:rPr>
          <w:b/>
          <w:i/>
          <w:lang w:val="bg-BG"/>
        </w:rPr>
      </w:pPr>
      <w:r w:rsidRPr="000C6072">
        <w:rPr>
          <w:b/>
          <w:i/>
          <w:lang w:val="bg-BG"/>
        </w:rPr>
        <w:t xml:space="preserve">Споразумение за </w:t>
      </w:r>
      <w:r w:rsidR="00540F04">
        <w:rPr>
          <w:b/>
          <w:i/>
          <w:lang w:val="bg-BG"/>
        </w:rPr>
        <w:t xml:space="preserve">съвместно </w:t>
      </w:r>
      <w:r w:rsidRPr="000C6072">
        <w:rPr>
          <w:b/>
          <w:i/>
          <w:lang w:val="bg-BG"/>
        </w:rPr>
        <w:t>съжителство</w:t>
      </w:r>
    </w:p>
    <w:p w:rsidR="000C6072" w:rsidRDefault="00540F04" w:rsidP="000C6072">
      <w:pPr>
        <w:spacing w:after="0" w:line="240" w:lineRule="auto"/>
        <w:jc w:val="both"/>
        <w:rPr>
          <w:lang w:val="bg-BG"/>
        </w:rPr>
      </w:pPr>
      <w:r>
        <w:rPr>
          <w:lang w:val="bg-BG"/>
        </w:rPr>
        <w:t xml:space="preserve">Друга възможност за </w:t>
      </w:r>
      <w:r w:rsidR="000C6072">
        <w:rPr>
          <w:lang w:val="bg-BG"/>
        </w:rPr>
        <w:t xml:space="preserve">съжителство, с която разполагат партньорите в Нидерландия, е т.нар. споразумение за </w:t>
      </w:r>
      <w:r>
        <w:rPr>
          <w:lang w:val="bg-BG"/>
        </w:rPr>
        <w:t xml:space="preserve">съвместно </w:t>
      </w:r>
      <w:r w:rsidR="000C6072">
        <w:rPr>
          <w:lang w:val="bg-BG"/>
        </w:rPr>
        <w:t>съжителство (</w:t>
      </w:r>
      <w:r w:rsidR="000C6072" w:rsidRPr="000C6072">
        <w:rPr>
          <w:lang w:val="bg-BG"/>
        </w:rPr>
        <w:t>samenlevingscontract</w:t>
      </w:r>
      <w:r w:rsidR="000C6072">
        <w:rPr>
          <w:lang w:val="bg-BG"/>
        </w:rPr>
        <w:t xml:space="preserve">). То представлява писмено споразумение, което урежда определен набор от въпроси, свързани със съвместния живот. </w:t>
      </w:r>
      <w:r w:rsidR="003D0D5E">
        <w:rPr>
          <w:lang w:val="bg-BG"/>
        </w:rPr>
        <w:t>Препоръчително е това споразумение да бъде изготвено от нотариус и да бъде подписано пред него.</w:t>
      </w:r>
      <w:r w:rsidR="000C6072">
        <w:rPr>
          <w:lang w:val="bg-BG"/>
        </w:rPr>
        <w:t xml:space="preserve"> В някои случаи нотариалното удостверяване на този документ е задължително</w:t>
      </w:r>
      <w:r w:rsidR="000C6072" w:rsidRPr="000C6072">
        <w:rPr>
          <w:lang w:val="bg-BG"/>
        </w:rPr>
        <w:t xml:space="preserve">, </w:t>
      </w:r>
      <w:r w:rsidR="000C6072">
        <w:rPr>
          <w:lang w:val="bg-BG"/>
        </w:rPr>
        <w:t>за да можете да се възпол</w:t>
      </w:r>
      <w:r w:rsidR="00974457">
        <w:rPr>
          <w:lang w:val="bg-BG"/>
        </w:rPr>
        <w:t>звате от определени социални придобивки</w:t>
      </w:r>
      <w:r w:rsidR="000C6072">
        <w:rPr>
          <w:lang w:val="bg-BG"/>
        </w:rPr>
        <w:t xml:space="preserve"> (например, когато се трябва да се </w:t>
      </w:r>
      <w:r w:rsidR="00974457">
        <w:rPr>
          <w:lang w:val="bg-BG"/>
        </w:rPr>
        <w:t>получат</w:t>
      </w:r>
      <w:r w:rsidR="000C6072">
        <w:rPr>
          <w:lang w:val="bg-BG"/>
        </w:rPr>
        <w:t xml:space="preserve"> социални плащания</w:t>
      </w:r>
      <w:r w:rsidR="003D0D5E">
        <w:rPr>
          <w:lang w:val="bg-BG"/>
        </w:rPr>
        <w:t xml:space="preserve"> и/или</w:t>
      </w:r>
      <w:r w:rsidR="00974457">
        <w:rPr>
          <w:lang w:val="bg-BG"/>
        </w:rPr>
        <w:t xml:space="preserve"> да се ползват</w:t>
      </w:r>
      <w:r w:rsidR="003D0D5E">
        <w:rPr>
          <w:lang w:val="bg-BG"/>
        </w:rPr>
        <w:t xml:space="preserve"> придобивки</w:t>
      </w:r>
      <w:r w:rsidR="00974457">
        <w:rPr>
          <w:lang w:val="bg-BG"/>
        </w:rPr>
        <w:t>)</w:t>
      </w:r>
      <w:r w:rsidR="003D0D5E">
        <w:rPr>
          <w:lang w:val="bg-BG"/>
        </w:rPr>
        <w:t>.</w:t>
      </w:r>
    </w:p>
    <w:p w:rsidR="003D0D5E" w:rsidRDefault="00540F04" w:rsidP="000C6072">
      <w:pPr>
        <w:spacing w:after="0" w:line="240" w:lineRule="auto"/>
        <w:jc w:val="both"/>
        <w:rPr>
          <w:b/>
          <w:i/>
          <w:lang w:val="bg-BG"/>
        </w:rPr>
      </w:pPr>
      <w:r w:rsidRPr="00540F04">
        <w:rPr>
          <w:b/>
          <w:i/>
          <w:lang w:val="bg-BG"/>
        </w:rPr>
        <w:t>Юридически последици за родителството при споразумението за</w:t>
      </w:r>
      <w:r>
        <w:rPr>
          <w:b/>
          <w:i/>
          <w:lang w:val="bg-BG"/>
        </w:rPr>
        <w:t xml:space="preserve"> съвместно</w:t>
      </w:r>
      <w:r w:rsidRPr="00540F04">
        <w:rPr>
          <w:b/>
          <w:i/>
          <w:lang w:val="bg-BG"/>
        </w:rPr>
        <w:t xml:space="preserve"> съжителство</w:t>
      </w:r>
    </w:p>
    <w:p w:rsidR="00540F04" w:rsidRDefault="00540F04" w:rsidP="000C6072">
      <w:pPr>
        <w:spacing w:after="0" w:line="240" w:lineRule="auto"/>
        <w:jc w:val="both"/>
        <w:rPr>
          <w:lang w:val="bg-BG"/>
        </w:rPr>
      </w:pPr>
      <w:r>
        <w:rPr>
          <w:lang w:val="bg-BG"/>
        </w:rPr>
        <w:t>Когато се родят деца при наличието на споразумение за съвместно съжителство между двамата партньори, то за разлика от брака и регистрираното (гражданското) партньорство, родителските права се уреждат по различен начин. Рождената майка автоматично бива вписана като майка на новороденото, но мъжът (бащата) трябва да извърши припознаване, преди да бъде признат юридически за баща на детето. Същото се отнася и за женския партньор на рождената майка.</w:t>
      </w:r>
    </w:p>
    <w:p w:rsidR="00540F04" w:rsidRDefault="0032680E" w:rsidP="000C6072">
      <w:pPr>
        <w:spacing w:after="0" w:line="240" w:lineRule="auto"/>
        <w:jc w:val="both"/>
        <w:rPr>
          <w:b/>
          <w:i/>
          <w:lang w:val="bg-BG"/>
        </w:rPr>
      </w:pPr>
      <w:r w:rsidRPr="0032680E">
        <w:rPr>
          <w:b/>
          <w:i/>
          <w:lang w:val="bg-BG"/>
        </w:rPr>
        <w:t>Съвместно съжителство без каквото и да е официално споразумение</w:t>
      </w:r>
    </w:p>
    <w:p w:rsidR="0032680E" w:rsidRPr="00432929" w:rsidRDefault="0032680E" w:rsidP="000C6072">
      <w:pPr>
        <w:spacing w:after="0" w:line="240" w:lineRule="auto"/>
        <w:jc w:val="both"/>
      </w:pPr>
      <w:r>
        <w:rPr>
          <w:lang w:val="bg-BG"/>
        </w:rPr>
        <w:t>Партньорите биха могли да живеят заедно и без наличието на споразумение за съвместно съжителство. При това положение техните лични взаимоотношения не са обект на регулация от правото. Въпреки това съвместното съжителство има определени юридически последици, свързани с данъчното облагане.</w:t>
      </w:r>
    </w:p>
    <w:p w:rsidR="009422F3" w:rsidRPr="009422F3" w:rsidRDefault="009422F3" w:rsidP="000554F3">
      <w:pPr>
        <w:spacing w:after="0" w:line="240" w:lineRule="auto"/>
        <w:jc w:val="both"/>
        <w:rPr>
          <w:lang w:val="bg-BG"/>
        </w:rPr>
      </w:pPr>
      <w:r>
        <w:rPr>
          <w:lang w:val="bg-BG"/>
        </w:rPr>
        <w:t xml:space="preserve"> </w:t>
      </w:r>
    </w:p>
    <w:p w:rsidR="00E634D3" w:rsidRPr="00E634D3" w:rsidRDefault="00E634D3" w:rsidP="000554F3">
      <w:pPr>
        <w:spacing w:after="0" w:line="240" w:lineRule="auto"/>
        <w:jc w:val="both"/>
        <w:rPr>
          <w:lang w:val="bg-BG"/>
        </w:rPr>
      </w:pPr>
    </w:p>
    <w:p w:rsidR="00E634D3" w:rsidRPr="00E634D3" w:rsidRDefault="00E634D3" w:rsidP="000554F3">
      <w:pPr>
        <w:spacing w:after="0" w:line="240" w:lineRule="auto"/>
        <w:jc w:val="both"/>
        <w:rPr>
          <w:lang w:val="bg-BG"/>
        </w:rPr>
      </w:pPr>
    </w:p>
    <w:sectPr w:rsidR="00E634D3" w:rsidRPr="00E634D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41EE"/>
    <w:multiLevelType w:val="hybridMultilevel"/>
    <w:tmpl w:val="B6E2B11A"/>
    <w:lvl w:ilvl="0" w:tplc="93C8CE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E5"/>
    <w:rsid w:val="000554F3"/>
    <w:rsid w:val="00095556"/>
    <w:rsid w:val="000C6072"/>
    <w:rsid w:val="000F16B4"/>
    <w:rsid w:val="0032680E"/>
    <w:rsid w:val="003D0D5E"/>
    <w:rsid w:val="00432929"/>
    <w:rsid w:val="004919AD"/>
    <w:rsid w:val="00540F04"/>
    <w:rsid w:val="00596262"/>
    <w:rsid w:val="005C5C67"/>
    <w:rsid w:val="006069B2"/>
    <w:rsid w:val="007A314A"/>
    <w:rsid w:val="00815D4A"/>
    <w:rsid w:val="008C3EA0"/>
    <w:rsid w:val="009422F3"/>
    <w:rsid w:val="00955C94"/>
    <w:rsid w:val="009560C3"/>
    <w:rsid w:val="00974457"/>
    <w:rsid w:val="009D2CE5"/>
    <w:rsid w:val="009D7AC6"/>
    <w:rsid w:val="00AB346B"/>
    <w:rsid w:val="00AF55E2"/>
    <w:rsid w:val="00C32AC5"/>
    <w:rsid w:val="00CF4967"/>
    <w:rsid w:val="00DB32DE"/>
    <w:rsid w:val="00E634D3"/>
    <w:rsid w:val="00EA0F59"/>
    <w:rsid w:val="00EB6D91"/>
    <w:rsid w:val="00F6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B62E"/>
  <w15:chartTrackingRefBased/>
  <w15:docId w15:val="{BFB1EDF8-C58D-456F-AADA-F2681022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rvladimirov</dc:creator>
  <cp:keywords/>
  <dc:description/>
  <cp:lastModifiedBy>rvladimirov</cp:lastModifiedBy>
  <cp:revision>20</cp:revision>
  <dcterms:created xsi:type="dcterms:W3CDTF">2023-02-10T14:42:00Z</dcterms:created>
  <dcterms:modified xsi:type="dcterms:W3CDTF">2023-02-13T08:41:00Z</dcterms:modified>
</cp:coreProperties>
</file>