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76" w:rsidRPr="004A7076" w:rsidRDefault="004A7076" w:rsidP="004A7076">
      <w:pPr>
        <w:spacing w:after="0" w:line="240" w:lineRule="auto"/>
        <w:jc w:val="center"/>
        <w:rPr>
          <w:b/>
        </w:rPr>
      </w:pPr>
      <w:proofErr w:type="spellStart"/>
      <w:r w:rsidRPr="004A7076">
        <w:rPr>
          <w:b/>
        </w:rPr>
        <w:t>Програмата</w:t>
      </w:r>
      <w:proofErr w:type="spellEnd"/>
      <w:r w:rsidRPr="004A7076">
        <w:rPr>
          <w:b/>
        </w:rPr>
        <w:t xml:space="preserve"> </w:t>
      </w:r>
      <w:proofErr w:type="spellStart"/>
      <w:r w:rsidRPr="004A7076">
        <w:rPr>
          <w:b/>
        </w:rPr>
        <w:t>за</w:t>
      </w:r>
      <w:proofErr w:type="spellEnd"/>
      <w:r w:rsidRPr="004A7076">
        <w:rPr>
          <w:b/>
        </w:rPr>
        <w:t xml:space="preserve"> </w:t>
      </w:r>
      <w:proofErr w:type="spellStart"/>
      <w:r w:rsidRPr="004A7076">
        <w:rPr>
          <w:b/>
        </w:rPr>
        <w:t>подпомагане</w:t>
      </w:r>
      <w:proofErr w:type="spellEnd"/>
      <w:r w:rsidRPr="004A7076">
        <w:rPr>
          <w:b/>
        </w:rPr>
        <w:t xml:space="preserve"> </w:t>
      </w:r>
      <w:proofErr w:type="spellStart"/>
      <w:r w:rsidRPr="004A7076">
        <w:rPr>
          <w:b/>
        </w:rPr>
        <w:t>на</w:t>
      </w:r>
      <w:proofErr w:type="spellEnd"/>
      <w:r w:rsidRPr="004A7076">
        <w:rPr>
          <w:b/>
        </w:rPr>
        <w:t xml:space="preserve"> </w:t>
      </w:r>
      <w:proofErr w:type="spellStart"/>
      <w:r w:rsidRPr="004A7076">
        <w:rPr>
          <w:b/>
        </w:rPr>
        <w:t>българските</w:t>
      </w:r>
      <w:proofErr w:type="spellEnd"/>
      <w:r w:rsidRPr="004A7076">
        <w:rPr>
          <w:b/>
        </w:rPr>
        <w:t xml:space="preserve"> </w:t>
      </w:r>
      <w:proofErr w:type="spellStart"/>
      <w:r w:rsidRPr="004A7076">
        <w:rPr>
          <w:b/>
        </w:rPr>
        <w:t>организации</w:t>
      </w:r>
      <w:proofErr w:type="spellEnd"/>
      <w:r w:rsidRPr="004A7076">
        <w:rPr>
          <w:b/>
        </w:rPr>
        <w:t xml:space="preserve"> и </w:t>
      </w:r>
      <w:proofErr w:type="spellStart"/>
      <w:r w:rsidRPr="004A7076">
        <w:rPr>
          <w:b/>
        </w:rPr>
        <w:t>медии</w:t>
      </w:r>
      <w:proofErr w:type="spellEnd"/>
      <w:r w:rsidRPr="004A7076">
        <w:rPr>
          <w:b/>
        </w:rPr>
        <w:t xml:space="preserve"> </w:t>
      </w:r>
      <w:proofErr w:type="spellStart"/>
      <w:r w:rsidRPr="004A7076">
        <w:rPr>
          <w:b/>
        </w:rPr>
        <w:t>извън</w:t>
      </w:r>
      <w:proofErr w:type="spellEnd"/>
      <w:r w:rsidRPr="004A7076">
        <w:rPr>
          <w:b/>
        </w:rPr>
        <w:t xml:space="preserve"> страната</w:t>
      </w:r>
    </w:p>
    <w:p w:rsidR="004A7076" w:rsidRDefault="004A7076" w:rsidP="00987A15">
      <w:pPr>
        <w:jc w:val="both"/>
        <w:rPr>
          <w:lang w:val="en-US"/>
        </w:rPr>
      </w:pPr>
    </w:p>
    <w:p w:rsidR="00E7733B" w:rsidRDefault="00BF2FA4" w:rsidP="00987A15">
      <w:pPr>
        <w:jc w:val="both"/>
      </w:pPr>
      <w:r>
        <w:t xml:space="preserve">Министерство на външните работи на Република България, чрез </w:t>
      </w:r>
      <w:r w:rsidR="00E7733B">
        <w:t>Посолството</w:t>
      </w:r>
      <w:r w:rsidR="00987A15">
        <w:t xml:space="preserve"> на Република Българи</w:t>
      </w:r>
      <w:r w:rsidR="002F4BC0">
        <w:t xml:space="preserve">я в </w:t>
      </w:r>
      <w:r w:rsidR="006A2594">
        <w:t>САЩ</w:t>
      </w:r>
      <w:r>
        <w:t>,</w:t>
      </w:r>
      <w:r w:rsidR="00E7733B">
        <w:t xml:space="preserve"> обявява откриването на </w:t>
      </w:r>
      <w:r w:rsidR="00E7733B" w:rsidRPr="00E7733B">
        <w:t xml:space="preserve">процедура за подбор на кандидатури по Програмата за подпомагане на българските организации и медии извън страната за </w:t>
      </w:r>
      <w:r>
        <w:t xml:space="preserve">периода октомври </w:t>
      </w:r>
      <w:r w:rsidR="00E7733B" w:rsidRPr="00E7733B">
        <w:t xml:space="preserve">2022 </w:t>
      </w:r>
      <w:r>
        <w:t xml:space="preserve">г. </w:t>
      </w:r>
      <w:r w:rsidR="00E7733B" w:rsidRPr="00E7733B">
        <w:t xml:space="preserve">– </w:t>
      </w:r>
      <w:r>
        <w:t xml:space="preserve">октомври </w:t>
      </w:r>
      <w:r w:rsidR="00E7733B" w:rsidRPr="00E7733B">
        <w:t>2023 г</w:t>
      </w:r>
      <w:r w:rsidR="00E7733B">
        <w:t>.</w:t>
      </w:r>
    </w:p>
    <w:p w:rsidR="00E7733B" w:rsidRDefault="00E7733B" w:rsidP="00987A15">
      <w:pPr>
        <w:jc w:val="both"/>
      </w:pPr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>подпомага съхранението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A61705" w:rsidRPr="00A61705" w:rsidRDefault="00A61705" w:rsidP="00A61705">
      <w:pPr>
        <w:pStyle w:val="ListParagraph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b/>
        </w:rPr>
      </w:pPr>
      <w:r w:rsidRPr="00A61705">
        <w:rPr>
          <w:rFonts w:asciiTheme="minorHAnsi" w:eastAsiaTheme="minorHAnsi" w:hAnsiTheme="minorHAnsi" w:cstheme="minorBidi"/>
          <w:b/>
        </w:rPr>
        <w:t xml:space="preserve">Срок за изпълнение на Програмата – октомври 2022 г. - октомври 2023 г. </w:t>
      </w:r>
    </w:p>
    <w:p w:rsidR="00A61705" w:rsidRPr="00A61705" w:rsidRDefault="00A61705" w:rsidP="00A61705">
      <w:pPr>
        <w:pStyle w:val="ListParagraph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b/>
        </w:rPr>
      </w:pPr>
      <w:r w:rsidRPr="00A61705">
        <w:rPr>
          <w:rFonts w:asciiTheme="minorHAnsi" w:eastAsiaTheme="minorHAnsi" w:hAnsiTheme="minorHAnsi" w:cstheme="minorBidi"/>
          <w:b/>
        </w:rPr>
        <w:t>Общ бюджет на програмата за 2022 г. – до 200 000 лева.</w:t>
      </w:r>
    </w:p>
    <w:p w:rsidR="00A61705" w:rsidRDefault="00A61705" w:rsidP="00987A15">
      <w:pPr>
        <w:jc w:val="both"/>
      </w:pPr>
    </w:p>
    <w:p w:rsidR="0022616E" w:rsidRPr="00BF2FA4" w:rsidRDefault="0022616E" w:rsidP="00987A15">
      <w:pPr>
        <w:jc w:val="both"/>
        <w:rPr>
          <w:b/>
        </w:rPr>
      </w:pPr>
      <w:r w:rsidRPr="00BF2FA4">
        <w:rPr>
          <w:b/>
        </w:rPr>
        <w:t>ОБХВАТ НА ПРОГРАМАТА</w:t>
      </w:r>
    </w:p>
    <w:p w:rsidR="0022616E" w:rsidRDefault="0022616E" w:rsidP="00987A15">
      <w:pPr>
        <w:jc w:val="both"/>
      </w:pPr>
      <w:r>
        <w:t>Дейностите, които се финансират по програмата са:</w:t>
      </w:r>
    </w:p>
    <w:p w:rsidR="0022616E" w:rsidRDefault="0022616E" w:rsidP="00987A15">
      <w:pPr>
        <w:jc w:val="both"/>
      </w:pPr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987A15">
      <w:pPr>
        <w:jc w:val="both"/>
      </w:pPr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987A15">
      <w:pPr>
        <w:jc w:val="both"/>
      </w:pPr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987A15">
      <w:pPr>
        <w:jc w:val="both"/>
      </w:pPr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987A15">
      <w:pPr>
        <w:jc w:val="both"/>
      </w:pPr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987A15">
      <w:pPr>
        <w:jc w:val="both"/>
      </w:pPr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987A15">
      <w:pPr>
        <w:jc w:val="both"/>
      </w:pPr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987A15">
      <w:pPr>
        <w:jc w:val="both"/>
      </w:pPr>
      <w:r>
        <w:t>8.</w:t>
      </w:r>
      <w:r>
        <w:tab/>
        <w:t>Генериране на дигитално медийно съдържание.</w:t>
      </w:r>
    </w:p>
    <w:p w:rsidR="0022616E" w:rsidRPr="00BF2FA4" w:rsidRDefault="0022616E" w:rsidP="00987A15">
      <w:pPr>
        <w:jc w:val="both"/>
        <w:rPr>
          <w:b/>
        </w:rPr>
      </w:pPr>
      <w:r w:rsidRPr="00BF2FA4">
        <w:rPr>
          <w:b/>
        </w:rPr>
        <w:t>БЕНЕФИЦИЕРИ</w:t>
      </w:r>
    </w:p>
    <w:p w:rsidR="0022616E" w:rsidRDefault="0022616E" w:rsidP="00987A15">
      <w:pPr>
        <w:jc w:val="both"/>
      </w:pPr>
      <w: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</w:pPr>
      <w:r>
        <w:t>Бенефициерите могат да кандидатстват за една, няколко или за всички допустими дейности.</w:t>
      </w:r>
    </w:p>
    <w:p w:rsidR="00BF2FA4" w:rsidRDefault="00BF2FA4" w:rsidP="00987A15">
      <w:pPr>
        <w:jc w:val="both"/>
        <w:rPr>
          <w:b/>
        </w:rPr>
      </w:pPr>
      <w:r w:rsidRPr="00BF2FA4">
        <w:rPr>
          <w:b/>
        </w:rPr>
        <w:t>ПРОЦЕДУРА ПО КАНДИДАТСТВАНЕ</w:t>
      </w:r>
    </w:p>
    <w:p w:rsidR="00BF2FA4" w:rsidRPr="00987A15" w:rsidRDefault="00BF2FA4" w:rsidP="00BF2FA4">
      <w:pPr>
        <w:rPr>
          <w:lang w:val="ru-RU"/>
        </w:rPr>
      </w:pPr>
      <w:r>
        <w:t xml:space="preserve">В срок до </w:t>
      </w:r>
      <w:r w:rsidRPr="00987A15">
        <w:rPr>
          <w:b/>
          <w:lang w:val="ru-RU"/>
        </w:rPr>
        <w:t xml:space="preserve">16 </w:t>
      </w:r>
      <w:proofErr w:type="spellStart"/>
      <w:r w:rsidRPr="00987A15">
        <w:rPr>
          <w:b/>
          <w:lang w:val="ru-RU"/>
        </w:rPr>
        <w:t>ноември</w:t>
      </w:r>
      <w:proofErr w:type="spellEnd"/>
      <w:r w:rsidRPr="00987A15">
        <w:rPr>
          <w:b/>
          <w:lang w:val="ru-RU"/>
        </w:rPr>
        <w:t xml:space="preserve"> 2022 г.</w:t>
      </w:r>
      <w:r w:rsidRPr="00987A15">
        <w:rPr>
          <w:lang w:val="ru-RU"/>
        </w:rPr>
        <w:t xml:space="preserve"> </w:t>
      </w:r>
      <w:r>
        <w:t xml:space="preserve">кандидатите следва да </w:t>
      </w:r>
      <w:proofErr w:type="spellStart"/>
      <w:r w:rsidRPr="00987A15">
        <w:rPr>
          <w:lang w:val="ru-RU"/>
        </w:rPr>
        <w:t>представя</w:t>
      </w:r>
      <w:proofErr w:type="spellEnd"/>
      <w:r>
        <w:t>т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следните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>:</w:t>
      </w:r>
    </w:p>
    <w:p w:rsidR="00BF2FA4" w:rsidRPr="00987A15" w:rsidRDefault="00BF2FA4" w:rsidP="00BF2FA4">
      <w:pPr>
        <w:jc w:val="both"/>
        <w:rPr>
          <w:lang w:val="ru-RU"/>
        </w:rPr>
      </w:pPr>
      <w:r w:rsidRPr="00987A15">
        <w:rPr>
          <w:lang w:val="ru-RU"/>
        </w:rPr>
        <w:t>1.</w:t>
      </w:r>
      <w:r w:rsidRPr="00987A15">
        <w:rPr>
          <w:lang w:val="ru-RU"/>
        </w:rPr>
        <w:tab/>
        <w:t xml:space="preserve">Формуляр за </w:t>
      </w:r>
      <w:proofErr w:type="spellStart"/>
      <w:r w:rsidRPr="00987A15">
        <w:rPr>
          <w:lang w:val="ru-RU"/>
        </w:rPr>
        <w:t>кандидатстване</w:t>
      </w:r>
      <w:proofErr w:type="spellEnd"/>
      <w:r>
        <w:t xml:space="preserve"> (Приложение 1)</w:t>
      </w:r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придружен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проектно</w:t>
      </w:r>
      <w:proofErr w:type="spellEnd"/>
      <w:r w:rsidRPr="00987A15">
        <w:rPr>
          <w:lang w:val="ru-RU"/>
        </w:rPr>
        <w:t xml:space="preserve"> предложение и </w:t>
      </w:r>
      <w:proofErr w:type="spellStart"/>
      <w:r w:rsidRPr="00987A15">
        <w:rPr>
          <w:lang w:val="ru-RU"/>
        </w:rPr>
        <w:t>приложенията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към</w:t>
      </w:r>
      <w:proofErr w:type="spellEnd"/>
      <w:r w:rsidRPr="00987A15">
        <w:rPr>
          <w:lang w:val="ru-RU"/>
        </w:rPr>
        <w:t xml:space="preserve"> него, </w:t>
      </w:r>
      <w:proofErr w:type="spellStart"/>
      <w:r w:rsidRPr="00987A15">
        <w:rPr>
          <w:lang w:val="ru-RU"/>
        </w:rPr>
        <w:t>включително</w:t>
      </w:r>
      <w:proofErr w:type="spellEnd"/>
      <w:r w:rsidRPr="00987A15">
        <w:rPr>
          <w:lang w:val="ru-RU"/>
        </w:rPr>
        <w:t xml:space="preserve"> и декларация, че </w:t>
      </w:r>
      <w:proofErr w:type="spellStart"/>
      <w:r w:rsidRPr="00987A15">
        <w:rPr>
          <w:lang w:val="ru-RU"/>
        </w:rPr>
        <w:t>кандидатите</w:t>
      </w:r>
      <w:proofErr w:type="spellEnd"/>
      <w:r w:rsidRPr="00987A15">
        <w:rPr>
          <w:lang w:val="ru-RU"/>
        </w:rPr>
        <w:t xml:space="preserve">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обявени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несъстоятелност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производство по ликвидация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с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закони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 xml:space="preserve">; не </w:t>
      </w:r>
      <w:proofErr w:type="spellStart"/>
      <w:r w:rsidRPr="00987A15">
        <w:rPr>
          <w:lang w:val="ru-RU"/>
        </w:rPr>
        <w:t>са</w:t>
      </w:r>
      <w:proofErr w:type="spellEnd"/>
      <w:r w:rsidRPr="00987A15">
        <w:rPr>
          <w:lang w:val="ru-RU"/>
        </w:rPr>
        <w:t xml:space="preserve"> в </w:t>
      </w:r>
      <w:proofErr w:type="spellStart"/>
      <w:r w:rsidRPr="00987A15">
        <w:rPr>
          <w:lang w:val="ru-RU"/>
        </w:rPr>
        <w:t>открито</w:t>
      </w:r>
      <w:proofErr w:type="spellEnd"/>
      <w:r w:rsidRPr="00987A15">
        <w:rPr>
          <w:lang w:val="ru-RU"/>
        </w:rPr>
        <w:t xml:space="preserve"> производство по </w:t>
      </w:r>
      <w:proofErr w:type="spellStart"/>
      <w:r w:rsidRPr="00987A15">
        <w:rPr>
          <w:lang w:val="ru-RU"/>
        </w:rPr>
        <w:lastRenderedPageBreak/>
        <w:t>несъстоятелност</w:t>
      </w:r>
      <w:proofErr w:type="spellEnd"/>
      <w:r w:rsidRPr="00987A15">
        <w:rPr>
          <w:lang w:val="ru-RU"/>
        </w:rPr>
        <w:t xml:space="preserve"> или не се </w:t>
      </w:r>
      <w:proofErr w:type="spellStart"/>
      <w:r w:rsidRPr="00987A15">
        <w:rPr>
          <w:lang w:val="ru-RU"/>
        </w:rPr>
        <w:t>намират</w:t>
      </w:r>
      <w:proofErr w:type="spellEnd"/>
      <w:r w:rsidRPr="00987A15">
        <w:rPr>
          <w:lang w:val="ru-RU"/>
        </w:rPr>
        <w:t xml:space="preserve"> в подобна процедура,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националните</w:t>
      </w:r>
      <w:proofErr w:type="spellEnd"/>
      <w:r w:rsidRPr="00987A15">
        <w:rPr>
          <w:lang w:val="ru-RU"/>
        </w:rPr>
        <w:t xml:space="preserve"> и </w:t>
      </w:r>
      <w:proofErr w:type="spellStart"/>
      <w:r w:rsidRPr="00987A15">
        <w:rPr>
          <w:lang w:val="ru-RU"/>
        </w:rPr>
        <w:t>подзаконови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актове</w:t>
      </w:r>
      <w:proofErr w:type="spellEnd"/>
      <w:r w:rsidRPr="00987A15">
        <w:rPr>
          <w:lang w:val="ru-RU"/>
        </w:rPr>
        <w:t>.</w:t>
      </w:r>
    </w:p>
    <w:p w:rsidR="00BF2FA4" w:rsidRPr="00987A15" w:rsidRDefault="00BF2FA4" w:rsidP="00BF2FA4">
      <w:pPr>
        <w:jc w:val="both"/>
        <w:rPr>
          <w:lang w:val="ru-RU"/>
        </w:rPr>
      </w:pPr>
      <w:r w:rsidRPr="00987A15">
        <w:rPr>
          <w:lang w:val="ru-RU"/>
        </w:rPr>
        <w:t>2.</w:t>
      </w:r>
      <w:r w:rsidRPr="00987A15">
        <w:rPr>
          <w:lang w:val="ru-RU"/>
        </w:rPr>
        <w:tab/>
        <w:t xml:space="preserve">Документ за регистрация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съгласно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местното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законодателство</w:t>
      </w:r>
      <w:proofErr w:type="spellEnd"/>
      <w:r w:rsidRPr="00987A15">
        <w:rPr>
          <w:lang w:val="ru-RU"/>
        </w:rPr>
        <w:t>.</w:t>
      </w:r>
    </w:p>
    <w:p w:rsidR="00BF2FA4" w:rsidRPr="00987A15" w:rsidRDefault="00BF2FA4" w:rsidP="00BF2FA4">
      <w:pPr>
        <w:jc w:val="both"/>
        <w:rPr>
          <w:lang w:val="ru-RU"/>
        </w:rPr>
      </w:pPr>
      <w:r w:rsidRPr="00987A15">
        <w:rPr>
          <w:lang w:val="ru-RU"/>
        </w:rPr>
        <w:t>3.</w:t>
      </w:r>
      <w:r w:rsidRPr="00987A15">
        <w:rPr>
          <w:lang w:val="ru-RU"/>
        </w:rPr>
        <w:tab/>
      </w:r>
      <w:proofErr w:type="spellStart"/>
      <w:r w:rsidRPr="00987A15">
        <w:rPr>
          <w:lang w:val="ru-RU"/>
        </w:rPr>
        <w:t>Финансова</w:t>
      </w:r>
      <w:proofErr w:type="spellEnd"/>
      <w:r w:rsidRPr="00987A15">
        <w:rPr>
          <w:lang w:val="ru-RU"/>
        </w:rPr>
        <w:t xml:space="preserve"> идентификация на </w:t>
      </w:r>
      <w:proofErr w:type="spellStart"/>
      <w:r w:rsidRPr="00987A15">
        <w:rPr>
          <w:lang w:val="ru-RU"/>
        </w:rPr>
        <w:t>банковата</w:t>
      </w:r>
      <w:proofErr w:type="spellEnd"/>
      <w:r w:rsidRPr="00987A15">
        <w:rPr>
          <w:lang w:val="ru-RU"/>
        </w:rPr>
        <w:t xml:space="preserve"> сметка, подписана и подпечатана от </w:t>
      </w:r>
      <w:proofErr w:type="spellStart"/>
      <w:r w:rsidRPr="00987A15">
        <w:rPr>
          <w:lang w:val="ru-RU"/>
        </w:rPr>
        <w:t>обслужващата</w:t>
      </w:r>
      <w:proofErr w:type="spellEnd"/>
      <w:r w:rsidRPr="00987A15">
        <w:rPr>
          <w:lang w:val="ru-RU"/>
        </w:rPr>
        <w:t xml:space="preserve"> банка, </w:t>
      </w:r>
      <w:proofErr w:type="spellStart"/>
      <w:r w:rsidRPr="00987A15">
        <w:rPr>
          <w:lang w:val="ru-RU"/>
        </w:rPr>
        <w:t>съдържаща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на латиница, </w:t>
      </w:r>
      <w:proofErr w:type="spellStart"/>
      <w:r w:rsidRPr="00987A15">
        <w:rPr>
          <w:lang w:val="ru-RU"/>
        </w:rPr>
        <w:t>името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, </w:t>
      </w:r>
      <w:proofErr w:type="spellStart"/>
      <w:r w:rsidRPr="00987A15">
        <w:rPr>
          <w:lang w:val="ru-RU"/>
        </w:rPr>
        <w:t>изписано</w:t>
      </w:r>
      <w:proofErr w:type="spellEnd"/>
      <w:r w:rsidRPr="00987A15">
        <w:rPr>
          <w:lang w:val="ru-RU"/>
        </w:rPr>
        <w:t xml:space="preserve"> на латиница,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кода на </w:t>
      </w:r>
      <w:proofErr w:type="spellStart"/>
      <w:r w:rsidRPr="00987A15">
        <w:rPr>
          <w:lang w:val="ru-RU"/>
        </w:rPr>
        <w:t>банката</w:t>
      </w:r>
      <w:proofErr w:type="spellEnd"/>
      <w:r w:rsidRPr="00987A15">
        <w:rPr>
          <w:lang w:val="ru-RU"/>
        </w:rPr>
        <w:t xml:space="preserve"> или друг </w:t>
      </w:r>
      <w:proofErr w:type="spellStart"/>
      <w:r w:rsidRPr="00987A15">
        <w:rPr>
          <w:lang w:val="ru-RU"/>
        </w:rPr>
        <w:t>идентификационен</w:t>
      </w:r>
      <w:proofErr w:type="spellEnd"/>
      <w:r w:rsidRPr="00987A15">
        <w:rPr>
          <w:lang w:val="ru-RU"/>
        </w:rPr>
        <w:t xml:space="preserve"> номер за </w:t>
      </w:r>
      <w:proofErr w:type="spellStart"/>
      <w:r w:rsidRPr="00987A15">
        <w:rPr>
          <w:lang w:val="ru-RU"/>
        </w:rPr>
        <w:t>банките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извън</w:t>
      </w:r>
      <w:proofErr w:type="spellEnd"/>
      <w:r w:rsidRPr="00987A15">
        <w:rPr>
          <w:lang w:val="ru-RU"/>
        </w:rPr>
        <w:t xml:space="preserve"> </w:t>
      </w:r>
      <w:r w:rsidRPr="003F42CA">
        <w:rPr>
          <w:lang w:val="en-US"/>
        </w:rPr>
        <w:t>SWIFT</w:t>
      </w:r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системата</w:t>
      </w:r>
      <w:proofErr w:type="spellEnd"/>
      <w:r w:rsidRPr="00987A15">
        <w:rPr>
          <w:lang w:val="ru-RU"/>
        </w:rPr>
        <w:t xml:space="preserve">, </w:t>
      </w:r>
      <w:r w:rsidRPr="003F42CA">
        <w:rPr>
          <w:lang w:val="en-US"/>
        </w:rPr>
        <w:t>IBAN</w:t>
      </w:r>
      <w:r w:rsidRPr="00987A15">
        <w:rPr>
          <w:lang w:val="ru-RU"/>
        </w:rPr>
        <w:t xml:space="preserve"> или номера на </w:t>
      </w:r>
      <w:proofErr w:type="spellStart"/>
      <w:r w:rsidRPr="00987A15">
        <w:rPr>
          <w:lang w:val="ru-RU"/>
        </w:rPr>
        <w:t>сметката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BF2FA4" w:rsidRPr="00987A15" w:rsidRDefault="00BF2FA4" w:rsidP="00BF2FA4">
      <w:pPr>
        <w:jc w:val="both"/>
        <w:rPr>
          <w:lang w:val="ru-RU"/>
        </w:rPr>
      </w:pPr>
      <w:proofErr w:type="spellStart"/>
      <w:r w:rsidRPr="00987A15">
        <w:rPr>
          <w:lang w:val="ru-RU"/>
        </w:rPr>
        <w:t>Всички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необходими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документи</w:t>
      </w:r>
      <w:proofErr w:type="spellEnd"/>
      <w:r w:rsidRPr="00987A15">
        <w:rPr>
          <w:lang w:val="ru-RU"/>
        </w:rPr>
        <w:t xml:space="preserve"> се предоставят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. В случай че </w:t>
      </w:r>
      <w:proofErr w:type="spellStart"/>
      <w:r w:rsidRPr="00987A15">
        <w:rPr>
          <w:lang w:val="ru-RU"/>
        </w:rPr>
        <w:t>оригиналът</w:t>
      </w:r>
      <w:proofErr w:type="spellEnd"/>
      <w:r w:rsidRPr="00987A15">
        <w:rPr>
          <w:lang w:val="ru-RU"/>
        </w:rPr>
        <w:t xml:space="preserve"> е на друг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той се </w:t>
      </w:r>
      <w:proofErr w:type="spellStart"/>
      <w:r w:rsidRPr="00987A15">
        <w:rPr>
          <w:lang w:val="ru-RU"/>
        </w:rPr>
        <w:t>придружава</w:t>
      </w:r>
      <w:proofErr w:type="spellEnd"/>
      <w:r w:rsidRPr="00987A15">
        <w:rPr>
          <w:lang w:val="ru-RU"/>
        </w:rPr>
        <w:t xml:space="preserve"> с неофициален </w:t>
      </w:r>
      <w:proofErr w:type="spellStart"/>
      <w:r w:rsidRPr="00987A15">
        <w:rPr>
          <w:lang w:val="ru-RU"/>
        </w:rPr>
        <w:t>превод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български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език</w:t>
      </w:r>
      <w:proofErr w:type="spellEnd"/>
      <w:r w:rsidRPr="00987A15">
        <w:rPr>
          <w:lang w:val="ru-RU"/>
        </w:rPr>
        <w:t xml:space="preserve">, заверен от </w:t>
      </w:r>
      <w:proofErr w:type="spellStart"/>
      <w:r w:rsidRPr="00987A15">
        <w:rPr>
          <w:lang w:val="ru-RU"/>
        </w:rPr>
        <w:t>бенефициера</w:t>
      </w:r>
      <w:proofErr w:type="spellEnd"/>
      <w:r w:rsidRPr="00987A15">
        <w:rPr>
          <w:lang w:val="ru-RU"/>
        </w:rPr>
        <w:t>.</w:t>
      </w:r>
    </w:p>
    <w:p w:rsidR="00BF2FA4" w:rsidRPr="00B61E20" w:rsidRDefault="00BF2FA4" w:rsidP="00B61E20">
      <w:pPr>
        <w:rPr>
          <w:rFonts w:eastAsia="Times New Roman" w:cs="Times New Roman"/>
        </w:rPr>
      </w:pPr>
      <w:proofErr w:type="spellStart"/>
      <w:r w:rsidRPr="00987A15">
        <w:rPr>
          <w:lang w:val="ru-RU"/>
        </w:rPr>
        <w:t>Кандидатурите</w:t>
      </w:r>
      <w:proofErr w:type="spellEnd"/>
      <w:r w:rsidRPr="00987A15">
        <w:rPr>
          <w:lang w:val="ru-RU"/>
        </w:rPr>
        <w:t xml:space="preserve"> се </w:t>
      </w:r>
      <w:proofErr w:type="spellStart"/>
      <w:r w:rsidRPr="00987A15">
        <w:rPr>
          <w:lang w:val="ru-RU"/>
        </w:rPr>
        <w:t>подават</w:t>
      </w:r>
      <w:proofErr w:type="spellEnd"/>
      <w:r w:rsidRPr="00987A15">
        <w:rPr>
          <w:lang w:val="ru-RU"/>
        </w:rPr>
        <w:t xml:space="preserve"> на </w:t>
      </w:r>
      <w:proofErr w:type="spellStart"/>
      <w:r w:rsidRPr="00987A15">
        <w:rPr>
          <w:lang w:val="ru-RU"/>
        </w:rPr>
        <w:t>хартиен</w:t>
      </w:r>
      <w:proofErr w:type="spellEnd"/>
      <w:r w:rsidRPr="00987A15">
        <w:rPr>
          <w:lang w:val="ru-RU"/>
        </w:rPr>
        <w:t xml:space="preserve"> </w:t>
      </w:r>
      <w:proofErr w:type="spellStart"/>
      <w:r w:rsidRPr="00987A15">
        <w:rPr>
          <w:lang w:val="ru-RU"/>
        </w:rPr>
        <w:t>носител</w:t>
      </w:r>
      <w:proofErr w:type="spellEnd"/>
      <w:r w:rsidRPr="00987A15">
        <w:rPr>
          <w:lang w:val="ru-RU"/>
        </w:rPr>
        <w:t xml:space="preserve"> в </w:t>
      </w:r>
      <w:r>
        <w:t>Посолство</w:t>
      </w:r>
      <w:r w:rsidR="004A7076">
        <w:t xml:space="preserve">то на Република България в САЩ на </w:t>
      </w:r>
      <w:bookmarkStart w:id="0" w:name="_GoBack"/>
      <w:bookmarkEnd w:id="0"/>
      <w:r>
        <w:t xml:space="preserve">адрес </w:t>
      </w:r>
      <w:r w:rsidR="00B61E20" w:rsidRPr="00B61E20">
        <w:rPr>
          <w:i/>
          <w:lang w:val="ru-RU"/>
        </w:rPr>
        <w:t>1621 22nd St NW, Washington, DC 20008</w:t>
      </w:r>
      <w:r w:rsidR="00B61E20">
        <w:rPr>
          <w:rFonts w:eastAsia="Times New Roman" w:cs="Times New Roman"/>
        </w:rPr>
        <w:t xml:space="preserve"> </w:t>
      </w:r>
      <w:r>
        <w:t>или по електронен път</w:t>
      </w:r>
      <w:r>
        <w:rPr>
          <w:lang w:val="en-US"/>
        </w:rPr>
        <w:t xml:space="preserve">: </w:t>
      </w:r>
      <w:hyperlink r:id="rId6" w:history="1">
        <w:r w:rsidRPr="00F75CB0">
          <w:rPr>
            <w:rStyle w:val="Hyperlink"/>
            <w:lang w:val="en-US"/>
          </w:rPr>
          <w:t>office@bulgaria-embassy.org</w:t>
        </w:r>
      </w:hyperlink>
      <w:r>
        <w:rPr>
          <w:lang w:val="en-US"/>
        </w:rPr>
        <w:t xml:space="preserve">. </w:t>
      </w:r>
      <w:r>
        <w:t xml:space="preserve">  </w:t>
      </w:r>
    </w:p>
    <w:p w:rsidR="00BF2FA4" w:rsidRPr="00BF2FA4" w:rsidRDefault="00BF2FA4" w:rsidP="00987A15">
      <w:pPr>
        <w:jc w:val="both"/>
      </w:pPr>
      <w:r>
        <w:t xml:space="preserve">Крайният срок за получаване на документите е 16 ноември 2022 г. (За пощенските пратки важи датата на пощенското клеймо.) </w:t>
      </w:r>
    </w:p>
    <w:p w:rsidR="0022616E" w:rsidRPr="00BF2FA4" w:rsidRDefault="0022616E" w:rsidP="00987A15">
      <w:pPr>
        <w:jc w:val="both"/>
        <w:rPr>
          <w:b/>
        </w:rPr>
      </w:pPr>
      <w:r w:rsidRPr="00BF2FA4">
        <w:rPr>
          <w:b/>
        </w:rPr>
        <w:t>ДЕЙНОСТИ ПО ПРОГРАМАТА</w:t>
      </w:r>
    </w:p>
    <w:p w:rsidR="0022616E" w:rsidRDefault="0022616E" w:rsidP="00987A15">
      <w:pPr>
        <w:jc w:val="both"/>
      </w:pPr>
      <w: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987A15">
      <w:pPr>
        <w:jc w:val="both"/>
      </w:pPr>
      <w:r w:rsidRPr="00A61705">
        <w:t xml:space="preserve">Разглеждането и оценяването на кандидатстващите се извършва в съответното дипломатическо представителство, в което кандидатурите са постъпили, след което то изпраща мотивиран доклад за всички постъпили кандидатури. </w:t>
      </w:r>
      <w:r>
        <w:t xml:space="preserve">Министърът на външните работи одобрява доклад за финансиране на одобрените бенефициери. </w:t>
      </w:r>
    </w:p>
    <w:p w:rsidR="0022616E" w:rsidRDefault="0022616E" w:rsidP="00987A15">
      <w:pPr>
        <w:jc w:val="both"/>
      </w:pPr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ED7269" w:rsidRPr="00ED7269" w:rsidRDefault="00ED7269" w:rsidP="00E7733B">
      <w:pPr>
        <w:rPr>
          <w:b/>
        </w:rPr>
      </w:pPr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04E6C"/>
    <w:multiLevelType w:val="hybridMultilevel"/>
    <w:tmpl w:val="7BA613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3B"/>
    <w:rsid w:val="0022616E"/>
    <w:rsid w:val="002F4BC0"/>
    <w:rsid w:val="003F42CA"/>
    <w:rsid w:val="004A7076"/>
    <w:rsid w:val="006A2594"/>
    <w:rsid w:val="008E4BA9"/>
    <w:rsid w:val="009058DA"/>
    <w:rsid w:val="00987A15"/>
    <w:rsid w:val="00A61705"/>
    <w:rsid w:val="00B61E20"/>
    <w:rsid w:val="00B925C2"/>
    <w:rsid w:val="00BF2FA4"/>
    <w:rsid w:val="00D37BA2"/>
    <w:rsid w:val="00E7733B"/>
    <w:rsid w:val="00ED7269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2F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70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4A70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2F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705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4A7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office@bulgaria-embassy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Marina Zhelyazkova</cp:lastModifiedBy>
  <cp:revision>2</cp:revision>
  <cp:lastPrinted>2022-11-01T16:41:00Z</cp:lastPrinted>
  <dcterms:created xsi:type="dcterms:W3CDTF">2022-11-02T00:10:00Z</dcterms:created>
  <dcterms:modified xsi:type="dcterms:W3CDTF">2022-11-02T00:10:00Z</dcterms:modified>
</cp:coreProperties>
</file>