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16F85" w14:textId="77777777" w:rsidR="0032418B" w:rsidRPr="00A265EA" w:rsidRDefault="0032418B" w:rsidP="003A16DF">
      <w:pPr>
        <w:pStyle w:val="Header"/>
        <w:spacing w:line="276" w:lineRule="auto"/>
        <w:jc w:val="both"/>
        <w:rPr>
          <w:rFonts w:asciiTheme="majorHAnsi" w:hAnsiTheme="majorHAnsi"/>
          <w:szCs w:val="24"/>
          <w:highlight w:val="yellow"/>
          <w:lang w:val="bg-BG"/>
        </w:rPr>
      </w:pPr>
      <w:r w:rsidRPr="00A265EA">
        <w:rPr>
          <w:rFonts w:asciiTheme="majorHAnsi" w:hAnsiTheme="majorHAnsi"/>
          <w:noProof/>
          <w:szCs w:val="24"/>
          <w:highlight w:val="yellow"/>
          <w:lang w:val="bg-BG" w:eastAsia="bg-BG"/>
        </w:rPr>
        <w:drawing>
          <wp:anchor distT="0" distB="0" distL="114300" distR="114300" simplePos="0" relativeHeight="251661312" behindDoc="0" locked="0" layoutInCell="1" allowOverlap="1" wp14:anchorId="760CA278" wp14:editId="5DC1DFAF">
            <wp:simplePos x="0" y="0"/>
            <wp:positionH relativeFrom="column">
              <wp:align>left</wp:align>
            </wp:positionH>
            <wp:positionV relativeFrom="paragraph">
              <wp:posOffset>0</wp:posOffset>
            </wp:positionV>
            <wp:extent cx="800100" cy="676275"/>
            <wp:effectExtent l="19050" t="0" r="0" b="0"/>
            <wp:wrapSquare wrapText="r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0100" cy="676275"/>
                    </a:xfrm>
                    <a:prstGeom prst="rect">
                      <a:avLst/>
                    </a:prstGeom>
                    <a:noFill/>
                    <a:ln w="9525">
                      <a:noFill/>
                      <a:miter lim="800000"/>
                      <a:headEnd/>
                      <a:tailEnd/>
                    </a:ln>
                  </pic:spPr>
                </pic:pic>
              </a:graphicData>
            </a:graphic>
          </wp:anchor>
        </w:drawing>
      </w:r>
    </w:p>
    <w:p w14:paraId="5D0FFF95" w14:textId="77777777" w:rsidR="0032418B" w:rsidRPr="00753B83" w:rsidRDefault="0032418B" w:rsidP="003A16DF">
      <w:pPr>
        <w:pStyle w:val="Subtitle"/>
        <w:spacing w:line="276" w:lineRule="auto"/>
        <w:jc w:val="both"/>
        <w:rPr>
          <w:rStyle w:val="Strong"/>
          <w:rFonts w:asciiTheme="majorHAnsi" w:hAnsiTheme="majorHAnsi"/>
          <w:lang w:val="bg-BG"/>
        </w:rPr>
      </w:pPr>
      <w:r w:rsidRPr="00753B83">
        <w:rPr>
          <w:rStyle w:val="Strong"/>
          <w:rFonts w:asciiTheme="majorHAnsi" w:hAnsiTheme="majorHAnsi"/>
          <w:lang w:val="bg-BG"/>
        </w:rPr>
        <w:t>РЕПУБЛИКА БЪЛГАРИЯ</w:t>
      </w:r>
    </w:p>
    <w:p w14:paraId="49CCCECB" w14:textId="71825526" w:rsidR="0032418B" w:rsidRPr="00753B83" w:rsidRDefault="0032418B" w:rsidP="004E135D">
      <w:pPr>
        <w:pStyle w:val="Subtitle"/>
        <w:pBdr>
          <w:bottom w:val="single" w:sz="4" w:space="1" w:color="auto"/>
        </w:pBdr>
        <w:spacing w:line="276" w:lineRule="auto"/>
        <w:jc w:val="both"/>
        <w:rPr>
          <w:rStyle w:val="Strong"/>
          <w:rFonts w:asciiTheme="majorHAnsi" w:hAnsiTheme="majorHAnsi"/>
          <w:lang w:val="bg-BG"/>
        </w:rPr>
      </w:pPr>
      <w:r w:rsidRPr="00753B83">
        <w:rPr>
          <w:rStyle w:val="Strong"/>
          <w:rFonts w:asciiTheme="majorHAnsi" w:hAnsiTheme="majorHAnsi"/>
          <w:lang w:val="bg-BG"/>
        </w:rPr>
        <w:t>МИНИСТЕРСТВО НА ВЪНШНИТЕ РАБОТИ</w:t>
      </w:r>
    </w:p>
    <w:p w14:paraId="51262F84" w14:textId="707920F3" w:rsidR="0032418B" w:rsidRPr="00753B83" w:rsidRDefault="0032418B" w:rsidP="004E135D">
      <w:pPr>
        <w:pStyle w:val="Subtitle"/>
        <w:spacing w:line="276" w:lineRule="auto"/>
        <w:ind w:firstLine="1440"/>
        <w:jc w:val="both"/>
        <w:rPr>
          <w:rStyle w:val="Strong"/>
          <w:rFonts w:asciiTheme="majorHAnsi" w:hAnsiTheme="majorHAnsi"/>
          <w:lang w:val="bg-BG"/>
        </w:rPr>
      </w:pPr>
    </w:p>
    <w:p w14:paraId="40F9B8C3" w14:textId="71F20440" w:rsidR="0032418B" w:rsidRDefault="0032418B" w:rsidP="003A16DF">
      <w:pPr>
        <w:spacing w:line="276" w:lineRule="auto"/>
        <w:rPr>
          <w:rFonts w:asciiTheme="majorHAnsi" w:hAnsiTheme="majorHAnsi"/>
          <w:lang w:val="bg-BG"/>
        </w:rPr>
      </w:pPr>
    </w:p>
    <w:p w14:paraId="4731FA90" w14:textId="63FFFF43" w:rsidR="00C27C79" w:rsidRDefault="00C27C79" w:rsidP="00334899">
      <w:pPr>
        <w:ind w:left="1440" w:firstLine="720"/>
        <w:jc w:val="both"/>
        <w:rPr>
          <w:rFonts w:ascii="Cambria" w:hAnsi="Cambria"/>
          <w:b/>
          <w:bCs/>
        </w:rPr>
      </w:pPr>
    </w:p>
    <w:p w14:paraId="6EF0A8F8" w14:textId="218F270F" w:rsidR="005245A8" w:rsidRDefault="005245A8" w:rsidP="00334899">
      <w:pPr>
        <w:ind w:left="1440" w:firstLine="720"/>
        <w:jc w:val="both"/>
        <w:rPr>
          <w:rFonts w:ascii="Cambria" w:hAnsi="Cambria"/>
          <w:b/>
          <w:bCs/>
        </w:rPr>
      </w:pPr>
    </w:p>
    <w:p w14:paraId="0BDA32C2" w14:textId="4CD9FAD1" w:rsidR="005245A8" w:rsidRDefault="005245A8" w:rsidP="00334899">
      <w:pPr>
        <w:ind w:left="1440" w:firstLine="720"/>
        <w:jc w:val="both"/>
        <w:rPr>
          <w:rFonts w:ascii="Cambria" w:hAnsi="Cambria"/>
          <w:b/>
          <w:bCs/>
        </w:rPr>
      </w:pPr>
    </w:p>
    <w:p w14:paraId="6178028F" w14:textId="54071199" w:rsidR="005245A8" w:rsidRDefault="005245A8" w:rsidP="00334899">
      <w:pPr>
        <w:ind w:left="1440" w:firstLine="720"/>
        <w:jc w:val="both"/>
        <w:rPr>
          <w:rFonts w:ascii="Cambria" w:hAnsi="Cambria"/>
          <w:b/>
          <w:bCs/>
        </w:rPr>
      </w:pPr>
    </w:p>
    <w:p w14:paraId="2E3AF8C5" w14:textId="27665D68" w:rsidR="005245A8" w:rsidRDefault="005245A8" w:rsidP="00334899">
      <w:pPr>
        <w:ind w:left="1440" w:firstLine="720"/>
        <w:jc w:val="both"/>
        <w:rPr>
          <w:rFonts w:ascii="Cambria" w:hAnsi="Cambria"/>
          <w:b/>
          <w:bCs/>
        </w:rPr>
      </w:pPr>
    </w:p>
    <w:p w14:paraId="1D1A2F55" w14:textId="77777777" w:rsidR="005245A8" w:rsidRPr="00753B83" w:rsidRDefault="005245A8" w:rsidP="00334899">
      <w:pPr>
        <w:ind w:left="1440" w:firstLine="720"/>
        <w:jc w:val="both"/>
        <w:rPr>
          <w:rFonts w:ascii="Cambria" w:hAnsi="Cambria"/>
          <w:b/>
          <w:bCs/>
          <w:i/>
        </w:rPr>
      </w:pPr>
      <w:bookmarkStart w:id="0" w:name="_GoBack"/>
      <w:bookmarkEnd w:id="0"/>
    </w:p>
    <w:p w14:paraId="27DE78FF" w14:textId="7353A90D" w:rsidR="00664879" w:rsidRDefault="00664879" w:rsidP="00C27C79">
      <w:pPr>
        <w:spacing w:line="360" w:lineRule="auto"/>
        <w:jc w:val="center"/>
        <w:rPr>
          <w:rFonts w:ascii="Cambria" w:hAnsi="Cambria"/>
          <w:b/>
          <w:bCs/>
          <w:lang w:val="bg-BG"/>
        </w:rPr>
      </w:pPr>
    </w:p>
    <w:p w14:paraId="6B8941BE" w14:textId="77777777" w:rsidR="005245A8" w:rsidRPr="00753B83" w:rsidRDefault="005245A8" w:rsidP="00C27C79">
      <w:pPr>
        <w:spacing w:line="360" w:lineRule="auto"/>
        <w:jc w:val="center"/>
        <w:rPr>
          <w:rFonts w:ascii="Cambria" w:hAnsi="Cambria"/>
          <w:b/>
          <w:bCs/>
          <w:lang w:val="bg-BG"/>
        </w:rPr>
      </w:pPr>
    </w:p>
    <w:p w14:paraId="7C09C4B5" w14:textId="77777777" w:rsidR="00334899" w:rsidRPr="00753B83" w:rsidRDefault="00334899" w:rsidP="00C27C79">
      <w:pPr>
        <w:spacing w:line="360" w:lineRule="auto"/>
        <w:jc w:val="center"/>
        <w:rPr>
          <w:rFonts w:ascii="Cambria" w:hAnsi="Cambria"/>
          <w:b/>
          <w:bCs/>
          <w:lang w:val="bg-BG"/>
        </w:rPr>
      </w:pPr>
    </w:p>
    <w:p w14:paraId="1CD49080" w14:textId="77777777" w:rsidR="009B7BC3" w:rsidRPr="00A265EA" w:rsidRDefault="009B7BC3" w:rsidP="003A16DF">
      <w:pPr>
        <w:pStyle w:val="Standard"/>
        <w:spacing w:before="120" w:line="276" w:lineRule="auto"/>
        <w:jc w:val="center"/>
        <w:rPr>
          <w:rFonts w:asciiTheme="majorHAnsi" w:hAnsiTheme="majorHAnsi"/>
          <w:b/>
          <w:color w:val="000000"/>
          <w:highlight w:val="yellow"/>
          <w:lang w:val="bg-BG"/>
        </w:rPr>
      </w:pPr>
    </w:p>
    <w:p w14:paraId="21B84B61" w14:textId="77777777" w:rsidR="009B7BC3" w:rsidRPr="00A265EA" w:rsidRDefault="009B7BC3" w:rsidP="003A16DF">
      <w:pPr>
        <w:pStyle w:val="Standard"/>
        <w:spacing w:before="120" w:line="276" w:lineRule="auto"/>
        <w:jc w:val="center"/>
        <w:rPr>
          <w:rFonts w:asciiTheme="majorHAnsi" w:hAnsiTheme="majorHAnsi"/>
          <w:b/>
          <w:color w:val="000000"/>
          <w:highlight w:val="yellow"/>
          <w:lang w:val="bg-BG"/>
        </w:rPr>
      </w:pPr>
    </w:p>
    <w:p w14:paraId="363089A7" w14:textId="77777777" w:rsidR="0032418B" w:rsidRPr="004E135D" w:rsidRDefault="0032418B" w:rsidP="003A16DF">
      <w:pPr>
        <w:pStyle w:val="Standard"/>
        <w:spacing w:before="120" w:line="276" w:lineRule="auto"/>
        <w:jc w:val="center"/>
        <w:rPr>
          <w:rFonts w:asciiTheme="majorHAnsi" w:hAnsiTheme="majorHAnsi"/>
          <w:b/>
          <w:color w:val="000000"/>
          <w:sz w:val="36"/>
          <w:lang w:val="bg-BG"/>
        </w:rPr>
      </w:pPr>
      <w:r w:rsidRPr="004E135D">
        <w:rPr>
          <w:rFonts w:asciiTheme="majorHAnsi" w:hAnsiTheme="majorHAnsi"/>
          <w:b/>
          <w:color w:val="000000"/>
          <w:sz w:val="36"/>
          <w:lang w:val="bg-BG"/>
        </w:rPr>
        <w:t>Д О К У М Е Н Т А Ц И Я</w:t>
      </w:r>
    </w:p>
    <w:p w14:paraId="7F1D9518" w14:textId="77777777" w:rsidR="0032418B" w:rsidRPr="004E135D" w:rsidRDefault="0032418B" w:rsidP="003A16DF">
      <w:pPr>
        <w:pStyle w:val="Heading11"/>
        <w:spacing w:before="240" w:line="276" w:lineRule="auto"/>
        <w:rPr>
          <w:rFonts w:asciiTheme="majorHAnsi" w:hAnsiTheme="majorHAnsi"/>
          <w:color w:val="000000"/>
          <w:szCs w:val="24"/>
        </w:rPr>
      </w:pPr>
      <w:r w:rsidRPr="004E135D">
        <w:rPr>
          <w:rFonts w:asciiTheme="majorHAnsi" w:hAnsiTheme="majorHAnsi"/>
          <w:color w:val="000000"/>
          <w:szCs w:val="24"/>
        </w:rPr>
        <w:t>ЗА УЧАСТИЕ</w:t>
      </w:r>
    </w:p>
    <w:p w14:paraId="2CEDBA39" w14:textId="77777777" w:rsidR="0032418B" w:rsidRPr="004E135D" w:rsidRDefault="0032418B" w:rsidP="003A16DF">
      <w:pPr>
        <w:spacing w:line="276" w:lineRule="auto"/>
        <w:jc w:val="center"/>
        <w:rPr>
          <w:rFonts w:asciiTheme="majorHAnsi" w:hAnsiTheme="majorHAnsi"/>
          <w:lang w:val="bg-BG" w:bidi="hi-IN"/>
        </w:rPr>
      </w:pPr>
    </w:p>
    <w:p w14:paraId="370DE3F7" w14:textId="77777777" w:rsidR="0032418B" w:rsidRPr="004E135D" w:rsidRDefault="0032418B" w:rsidP="003A16DF">
      <w:pPr>
        <w:pStyle w:val="Heading11"/>
        <w:spacing w:before="120" w:line="276" w:lineRule="auto"/>
        <w:rPr>
          <w:rFonts w:asciiTheme="majorHAnsi" w:hAnsiTheme="majorHAnsi"/>
          <w:color w:val="000000"/>
          <w:szCs w:val="24"/>
        </w:rPr>
      </w:pPr>
      <w:r w:rsidRPr="004E135D">
        <w:rPr>
          <w:rFonts w:asciiTheme="majorHAnsi" w:hAnsiTheme="majorHAnsi"/>
          <w:color w:val="000000"/>
          <w:szCs w:val="24"/>
        </w:rPr>
        <w:t xml:space="preserve">В </w:t>
      </w:r>
      <w:r w:rsidR="003A358F" w:rsidRPr="004E135D">
        <w:rPr>
          <w:rFonts w:asciiTheme="majorHAnsi" w:hAnsiTheme="majorHAnsi"/>
          <w:color w:val="000000"/>
          <w:szCs w:val="24"/>
        </w:rPr>
        <w:t xml:space="preserve">ОТКРИТА ПРОЦЕДУРА </w:t>
      </w:r>
      <w:r w:rsidRPr="004E135D">
        <w:rPr>
          <w:rFonts w:asciiTheme="majorHAnsi" w:hAnsiTheme="majorHAnsi"/>
          <w:color w:val="000000"/>
          <w:szCs w:val="24"/>
        </w:rPr>
        <w:t>ЗА ВЪЗЛАГАНЕ НА ОБЩЕСТВЕНА ПОРЪЧКА</w:t>
      </w:r>
    </w:p>
    <w:p w14:paraId="2AEF4A9B" w14:textId="68DDE07B" w:rsidR="0032418B" w:rsidRPr="004E135D" w:rsidRDefault="002F7340" w:rsidP="003A16DF">
      <w:pPr>
        <w:pStyle w:val="Standard"/>
        <w:spacing w:before="120" w:line="276" w:lineRule="auto"/>
        <w:jc w:val="center"/>
        <w:rPr>
          <w:rFonts w:asciiTheme="majorHAnsi" w:hAnsiTheme="majorHAnsi"/>
          <w:b/>
          <w:color w:val="000000"/>
          <w:lang w:val="bg-BG"/>
        </w:rPr>
      </w:pPr>
      <w:r w:rsidRPr="004E135D">
        <w:rPr>
          <w:rFonts w:asciiTheme="majorHAnsi" w:hAnsiTheme="majorHAnsi"/>
          <w:b/>
          <w:color w:val="000000"/>
          <w:lang w:val="bg-BG"/>
        </w:rPr>
        <w:t xml:space="preserve">с обект </w:t>
      </w:r>
      <w:r w:rsidR="004E135D">
        <w:rPr>
          <w:rFonts w:asciiTheme="majorHAnsi" w:hAnsiTheme="majorHAnsi"/>
          <w:b/>
          <w:color w:val="000000"/>
          <w:lang w:val="bg-BG"/>
        </w:rPr>
        <w:t xml:space="preserve">„Услуга“ </w:t>
      </w:r>
      <w:r w:rsidRPr="004E135D">
        <w:rPr>
          <w:rFonts w:asciiTheme="majorHAnsi" w:hAnsiTheme="majorHAnsi"/>
          <w:b/>
          <w:color w:val="000000"/>
          <w:lang w:val="bg-BG"/>
        </w:rPr>
        <w:t>и</w:t>
      </w:r>
      <w:r w:rsidR="0032418B" w:rsidRPr="004E135D">
        <w:rPr>
          <w:rFonts w:asciiTheme="majorHAnsi" w:hAnsiTheme="majorHAnsi"/>
          <w:b/>
          <w:color w:val="000000"/>
          <w:lang w:val="bg-BG"/>
        </w:rPr>
        <w:t xml:space="preserve"> предмет:</w:t>
      </w:r>
    </w:p>
    <w:p w14:paraId="7A2F9DC3" w14:textId="68F8411C" w:rsidR="00091E03" w:rsidRDefault="00091E03" w:rsidP="00091E03">
      <w:pPr>
        <w:pStyle w:val="Standard"/>
        <w:spacing w:before="120" w:line="276" w:lineRule="auto"/>
        <w:jc w:val="center"/>
        <w:rPr>
          <w:rFonts w:asciiTheme="majorHAnsi" w:hAnsiTheme="majorHAnsi"/>
          <w:b/>
          <w:lang w:val="en-US"/>
        </w:rPr>
      </w:pPr>
      <w:r w:rsidRPr="004E135D">
        <w:rPr>
          <w:rFonts w:asciiTheme="majorHAnsi" w:hAnsiTheme="majorHAnsi"/>
          <w:b/>
          <w:lang w:val="bg-BG"/>
        </w:rPr>
        <w:t>„ПРЕДОСТАВЯНЕ НА ДАЛЕКОСЪОБЩИТЕЛНИ УСЛУГИ ЧРЕЗ ОБЩЕСТВЕНА ДАЛЕКОСЪОБЩИТЕЛНА КЛЕТЪЧНА МРЕЖА ПО СТАНДАРТ</w:t>
      </w:r>
      <w:r w:rsidR="004E135D" w:rsidRPr="004E135D">
        <w:rPr>
          <w:rFonts w:asciiTheme="majorHAnsi" w:hAnsiTheme="majorHAnsi"/>
          <w:b/>
          <w:lang w:val="bg-BG"/>
        </w:rPr>
        <w:t xml:space="preserve"> </w:t>
      </w:r>
      <w:r w:rsidR="004E135D" w:rsidRPr="004E135D">
        <w:rPr>
          <w:rFonts w:asciiTheme="majorHAnsi" w:hAnsiTheme="majorHAnsi"/>
          <w:b/>
          <w:lang w:val="en-US"/>
        </w:rPr>
        <w:t>GSM/UMTS/LTE</w:t>
      </w:r>
    </w:p>
    <w:p w14:paraId="40F743FE" w14:textId="16E6C736" w:rsidR="00091E03" w:rsidRDefault="00091E03" w:rsidP="00091E03">
      <w:pPr>
        <w:pStyle w:val="Standard"/>
        <w:spacing w:line="276" w:lineRule="auto"/>
        <w:jc w:val="center"/>
        <w:rPr>
          <w:rFonts w:asciiTheme="majorHAnsi" w:hAnsiTheme="majorHAnsi"/>
          <w:b/>
          <w:lang w:val="bg-BG"/>
        </w:rPr>
      </w:pPr>
      <w:r>
        <w:rPr>
          <w:rFonts w:asciiTheme="majorHAnsi" w:hAnsiTheme="majorHAnsi"/>
          <w:b/>
          <w:lang w:val="bg-BG"/>
        </w:rPr>
        <w:t>С НАЦИОНАЛНО ПОКРИТИЕ ЗА НУЖДИТЕ НА МИНИСТЕРСТВО НА</w:t>
      </w:r>
    </w:p>
    <w:p w14:paraId="390DE7E9" w14:textId="6DF3E724" w:rsidR="0032418B" w:rsidRPr="004E135D" w:rsidRDefault="00091E03" w:rsidP="00091E03">
      <w:pPr>
        <w:pStyle w:val="Standard"/>
        <w:spacing w:line="276" w:lineRule="auto"/>
        <w:jc w:val="center"/>
        <w:rPr>
          <w:rFonts w:asciiTheme="majorHAnsi" w:hAnsiTheme="majorHAnsi"/>
          <w:b/>
          <w:i/>
          <w:lang w:val="bg-BG"/>
        </w:rPr>
      </w:pPr>
      <w:r>
        <w:rPr>
          <w:rFonts w:asciiTheme="majorHAnsi" w:hAnsiTheme="majorHAnsi"/>
          <w:b/>
          <w:lang w:val="bg-BG"/>
        </w:rPr>
        <w:t>ВЪНШНИТЕ РАБОТИ (</w:t>
      </w:r>
      <w:r w:rsidR="004E135D">
        <w:rPr>
          <w:rFonts w:asciiTheme="majorHAnsi" w:hAnsiTheme="majorHAnsi"/>
          <w:b/>
          <w:lang w:val="bg-BG"/>
        </w:rPr>
        <w:t>МВнР</w:t>
      </w:r>
      <w:r>
        <w:rPr>
          <w:rFonts w:asciiTheme="majorHAnsi" w:hAnsiTheme="majorHAnsi"/>
          <w:b/>
          <w:lang w:val="bg-BG"/>
        </w:rPr>
        <w:t>)</w:t>
      </w:r>
      <w:r w:rsidR="004E135D">
        <w:rPr>
          <w:rFonts w:asciiTheme="majorHAnsi" w:hAnsiTheme="majorHAnsi"/>
          <w:b/>
          <w:lang w:val="bg-BG"/>
        </w:rPr>
        <w:t xml:space="preserve"> </w:t>
      </w:r>
      <w:r>
        <w:rPr>
          <w:rFonts w:asciiTheme="majorHAnsi" w:hAnsiTheme="majorHAnsi"/>
          <w:b/>
          <w:lang w:val="bg-BG"/>
        </w:rPr>
        <w:t>И СПЕЦИАЛИЗИРАНИ ДОСТАВКИ И УСЛУГИ</w:t>
      </w:r>
      <w:r w:rsidR="004E135D">
        <w:rPr>
          <w:rFonts w:asciiTheme="majorHAnsi" w:hAnsiTheme="majorHAnsi"/>
          <w:b/>
          <w:lang w:val="bg-BG"/>
        </w:rPr>
        <w:t xml:space="preserve">, </w:t>
      </w:r>
      <w:r>
        <w:rPr>
          <w:rFonts w:asciiTheme="majorHAnsi" w:hAnsiTheme="majorHAnsi"/>
          <w:b/>
          <w:lang w:val="bg-BG"/>
        </w:rPr>
        <w:t>СВЪРЗАНИ С ТАЗИ ДЕЙНОСТ</w:t>
      </w:r>
      <w:r w:rsidR="00B469DA" w:rsidRPr="004E135D">
        <w:rPr>
          <w:rFonts w:asciiTheme="majorHAnsi" w:hAnsiTheme="majorHAnsi"/>
          <w:b/>
          <w:i/>
          <w:lang w:val="bg-BG"/>
        </w:rPr>
        <w:t>”</w:t>
      </w:r>
    </w:p>
    <w:p w14:paraId="6586BA0C" w14:textId="77777777" w:rsidR="0032418B" w:rsidRPr="00A265EA" w:rsidRDefault="0032418B" w:rsidP="003A16DF">
      <w:pPr>
        <w:pStyle w:val="Standard"/>
        <w:spacing w:before="120" w:line="276" w:lineRule="auto"/>
        <w:jc w:val="center"/>
        <w:rPr>
          <w:rFonts w:asciiTheme="majorHAnsi" w:hAnsiTheme="majorHAnsi"/>
          <w:b/>
          <w:highlight w:val="yellow"/>
          <w:lang w:val="bg-BG"/>
        </w:rPr>
      </w:pPr>
    </w:p>
    <w:p w14:paraId="6635FAE1" w14:textId="37E0BFE0" w:rsidR="00A3209E" w:rsidRPr="00112C91" w:rsidRDefault="00A3209E" w:rsidP="00CB52F3">
      <w:pPr>
        <w:spacing w:line="276" w:lineRule="auto"/>
        <w:jc w:val="center"/>
        <w:rPr>
          <w:rFonts w:asciiTheme="majorHAnsi" w:hAnsiTheme="majorHAnsi"/>
          <w:b/>
          <w:lang w:val="bg-BG"/>
        </w:rPr>
      </w:pPr>
      <w:r w:rsidRPr="00660C47">
        <w:rPr>
          <w:rFonts w:asciiTheme="majorHAnsi" w:hAnsiTheme="majorHAnsi"/>
          <w:b/>
          <w:lang w:val="bg-BG"/>
        </w:rPr>
        <w:t xml:space="preserve">Обектът на поръчката съгласно Общия терминологичен речник – CPV e с код </w:t>
      </w:r>
      <w:r w:rsidR="004E75CF" w:rsidRPr="00112C91">
        <w:rPr>
          <w:rFonts w:asciiTheme="majorHAnsi" w:hAnsiTheme="majorHAnsi"/>
          <w:b/>
          <w:lang w:val="en-US"/>
        </w:rPr>
        <w:t>64200000</w:t>
      </w:r>
      <w:r w:rsidRPr="00112C91">
        <w:rPr>
          <w:rFonts w:asciiTheme="majorHAnsi" w:hAnsiTheme="majorHAnsi"/>
          <w:b/>
          <w:lang w:val="bg-BG"/>
        </w:rPr>
        <w:t xml:space="preserve"> и описание „</w:t>
      </w:r>
      <w:r w:rsidR="004E75CF" w:rsidRPr="00112C91">
        <w:rPr>
          <w:rFonts w:asciiTheme="majorHAnsi" w:hAnsiTheme="majorHAnsi"/>
          <w:b/>
          <w:lang w:val="bg-BG"/>
        </w:rPr>
        <w:t>Далекосъобщителни услуги</w:t>
      </w:r>
      <w:r w:rsidRPr="00112C91">
        <w:rPr>
          <w:rFonts w:asciiTheme="majorHAnsi" w:hAnsiTheme="majorHAnsi"/>
          <w:b/>
          <w:lang w:val="bg-BG"/>
        </w:rPr>
        <w:t xml:space="preserve">”, допълнителен код </w:t>
      </w:r>
      <w:r w:rsidR="004E75CF" w:rsidRPr="00112C91">
        <w:rPr>
          <w:rFonts w:asciiTheme="majorHAnsi" w:hAnsiTheme="majorHAnsi"/>
          <w:b/>
          <w:lang w:val="bg-BG"/>
        </w:rPr>
        <w:t>64211000</w:t>
      </w:r>
      <w:r w:rsidRPr="00112C91">
        <w:rPr>
          <w:rFonts w:asciiTheme="majorHAnsi" w:hAnsiTheme="majorHAnsi"/>
          <w:b/>
          <w:lang w:val="bg-BG"/>
        </w:rPr>
        <w:t xml:space="preserve"> и описание „</w:t>
      </w:r>
      <w:r w:rsidR="004E75CF" w:rsidRPr="00112C91">
        <w:rPr>
          <w:rFonts w:asciiTheme="majorHAnsi" w:hAnsiTheme="majorHAnsi"/>
          <w:b/>
          <w:lang w:val="bg-BG"/>
        </w:rPr>
        <w:t>Обществени телефонни услуги</w:t>
      </w:r>
      <w:r w:rsidRPr="00112C91">
        <w:rPr>
          <w:rFonts w:asciiTheme="majorHAnsi" w:hAnsiTheme="majorHAnsi"/>
          <w:b/>
          <w:lang w:val="bg-BG"/>
        </w:rPr>
        <w:t>“</w:t>
      </w:r>
    </w:p>
    <w:p w14:paraId="4F23B5C3" w14:textId="77777777" w:rsidR="009B7BC3" w:rsidRPr="00112C91" w:rsidRDefault="009B7BC3" w:rsidP="003A16DF">
      <w:pPr>
        <w:pStyle w:val="Standard"/>
        <w:spacing w:before="120" w:after="240" w:line="276" w:lineRule="auto"/>
        <w:jc w:val="center"/>
        <w:rPr>
          <w:rFonts w:ascii="Cambria" w:hAnsi="Cambria"/>
          <w:b/>
          <w:color w:val="000000"/>
          <w:lang w:val="bg-BG"/>
        </w:rPr>
      </w:pPr>
    </w:p>
    <w:p w14:paraId="43132864" w14:textId="77777777" w:rsidR="005D0F46" w:rsidRPr="00A265EA" w:rsidRDefault="005D0F46" w:rsidP="00B77278">
      <w:pPr>
        <w:pStyle w:val="Standard"/>
        <w:spacing w:before="120" w:after="240" w:line="276" w:lineRule="auto"/>
        <w:rPr>
          <w:rFonts w:asciiTheme="majorHAnsi" w:hAnsiTheme="majorHAnsi"/>
          <w:b/>
          <w:color w:val="000000"/>
          <w:highlight w:val="yellow"/>
          <w:lang w:val="bg-BG"/>
        </w:rPr>
      </w:pPr>
    </w:p>
    <w:p w14:paraId="5101618A" w14:textId="5CCC292A" w:rsidR="0032418B" w:rsidRPr="00091E03" w:rsidRDefault="0032418B" w:rsidP="003A16DF">
      <w:pPr>
        <w:pStyle w:val="Standard"/>
        <w:spacing w:before="120" w:after="240" w:line="276" w:lineRule="auto"/>
        <w:jc w:val="center"/>
        <w:rPr>
          <w:rFonts w:asciiTheme="majorHAnsi" w:hAnsiTheme="majorHAnsi"/>
          <w:lang w:val="bg-BG"/>
        </w:rPr>
      </w:pPr>
      <w:r w:rsidRPr="00091E03">
        <w:rPr>
          <w:rFonts w:asciiTheme="majorHAnsi" w:hAnsiTheme="majorHAnsi"/>
          <w:b/>
          <w:color w:val="000000"/>
          <w:lang w:val="bg-BG"/>
        </w:rPr>
        <w:t>София, 201</w:t>
      </w:r>
      <w:r w:rsidR="00091E03" w:rsidRPr="00091E03">
        <w:rPr>
          <w:rFonts w:asciiTheme="majorHAnsi" w:hAnsiTheme="majorHAnsi"/>
          <w:b/>
          <w:color w:val="000000"/>
          <w:lang w:val="bg-BG"/>
        </w:rPr>
        <w:t>9</w:t>
      </w:r>
      <w:r w:rsidRPr="00091E03">
        <w:rPr>
          <w:rFonts w:asciiTheme="majorHAnsi" w:hAnsiTheme="majorHAnsi"/>
          <w:b/>
          <w:color w:val="000000"/>
          <w:lang w:val="bg-BG"/>
        </w:rPr>
        <w:t xml:space="preserve"> година</w:t>
      </w:r>
    </w:p>
    <w:p w14:paraId="3D07C379" w14:textId="77777777" w:rsidR="0032418B" w:rsidRPr="00A265EA" w:rsidRDefault="0032418B" w:rsidP="003A16DF">
      <w:pPr>
        <w:spacing w:line="276" w:lineRule="auto"/>
        <w:jc w:val="both"/>
        <w:rPr>
          <w:rFonts w:asciiTheme="majorHAnsi" w:hAnsiTheme="majorHAnsi"/>
          <w:color w:val="000000"/>
          <w:highlight w:val="yellow"/>
          <w:lang w:val="bg-BG"/>
        </w:rPr>
      </w:pPr>
    </w:p>
    <w:p w14:paraId="6DE2D8B7" w14:textId="77777777" w:rsidR="00E01DAF" w:rsidRPr="00A265EA" w:rsidRDefault="00E01DAF" w:rsidP="003A16DF">
      <w:pPr>
        <w:spacing w:line="276" w:lineRule="auto"/>
        <w:jc w:val="both"/>
        <w:rPr>
          <w:rFonts w:asciiTheme="majorHAnsi" w:hAnsiTheme="majorHAnsi"/>
          <w:color w:val="000000"/>
          <w:highlight w:val="yellow"/>
          <w:lang w:val="bg-BG"/>
        </w:rPr>
      </w:pPr>
    </w:p>
    <w:p w14:paraId="32A0C391" w14:textId="77777777" w:rsidR="00E01DAF" w:rsidRPr="00A265EA" w:rsidRDefault="00E01DAF" w:rsidP="003A16DF">
      <w:pPr>
        <w:spacing w:line="276" w:lineRule="auto"/>
        <w:jc w:val="both"/>
        <w:rPr>
          <w:rFonts w:asciiTheme="majorHAnsi" w:hAnsiTheme="majorHAnsi"/>
          <w:color w:val="000000"/>
          <w:highlight w:val="yellow"/>
          <w:lang w:val="bg-BG"/>
        </w:rPr>
      </w:pPr>
    </w:p>
    <w:p w14:paraId="5C7B587B" w14:textId="77777777" w:rsidR="0032418B" w:rsidRPr="00660C47" w:rsidRDefault="0032418B" w:rsidP="003A16DF">
      <w:pPr>
        <w:spacing w:line="276" w:lineRule="auto"/>
        <w:jc w:val="center"/>
        <w:rPr>
          <w:rFonts w:asciiTheme="majorHAnsi" w:hAnsiTheme="majorHAnsi"/>
          <w:b/>
          <w:color w:val="000000"/>
          <w:sz w:val="32"/>
          <w:lang w:val="bg-BG"/>
        </w:rPr>
      </w:pPr>
      <w:r w:rsidRPr="00660C47">
        <w:rPr>
          <w:rFonts w:asciiTheme="majorHAnsi" w:hAnsiTheme="majorHAnsi"/>
          <w:b/>
          <w:color w:val="000000"/>
          <w:sz w:val="32"/>
          <w:lang w:val="bg-BG"/>
        </w:rPr>
        <w:lastRenderedPageBreak/>
        <w:t>С Ъ Д Ъ Р Ж А Н И Е:</w:t>
      </w:r>
    </w:p>
    <w:p w14:paraId="02FE597A" w14:textId="77777777" w:rsidR="002F7340" w:rsidRPr="00660C47" w:rsidRDefault="002F7340" w:rsidP="003A16DF">
      <w:pPr>
        <w:spacing w:line="276" w:lineRule="auto"/>
        <w:jc w:val="center"/>
        <w:rPr>
          <w:rFonts w:asciiTheme="majorHAnsi" w:hAnsiTheme="majorHAnsi"/>
          <w:b/>
          <w:color w:val="000000"/>
          <w:lang w:val="bg-BG"/>
        </w:rPr>
      </w:pPr>
    </w:p>
    <w:p w14:paraId="72BB5B49" w14:textId="46CCD795" w:rsidR="0032418B" w:rsidRPr="00660C47" w:rsidRDefault="002F7340" w:rsidP="002F7340">
      <w:pPr>
        <w:pBdr>
          <w:bottom w:val="single" w:sz="4" w:space="1" w:color="auto"/>
        </w:pBdr>
        <w:spacing w:after="360" w:line="276" w:lineRule="auto"/>
        <w:jc w:val="both"/>
        <w:rPr>
          <w:rFonts w:asciiTheme="majorHAnsi" w:hAnsiTheme="majorHAnsi"/>
          <w:b/>
          <w:bCs/>
          <w:color w:val="000000"/>
          <w:lang w:val="bg-BG"/>
        </w:rPr>
      </w:pPr>
      <w:r w:rsidRPr="00660C47">
        <w:rPr>
          <w:rFonts w:asciiTheme="majorHAnsi" w:hAnsiTheme="majorHAnsi"/>
          <w:b/>
          <w:bCs/>
          <w:color w:val="000000"/>
          <w:lang w:val="bg-BG"/>
        </w:rPr>
        <w:t>ЧАСТ А. УКАЗАНИЯ ЗА УЧАСТИЕ</w:t>
      </w:r>
      <w:r w:rsidR="007F4EF6" w:rsidRPr="00660C47">
        <w:rPr>
          <w:rFonts w:asciiTheme="majorHAnsi" w:hAnsiTheme="majorHAnsi"/>
          <w:b/>
          <w:bCs/>
          <w:color w:val="000000"/>
          <w:lang w:val="bg-BG"/>
        </w:rPr>
        <w:t xml:space="preserve"> </w:t>
      </w:r>
      <w:r w:rsidRPr="00660C47">
        <w:rPr>
          <w:rFonts w:asciiTheme="majorHAnsi" w:hAnsiTheme="majorHAnsi"/>
          <w:b/>
          <w:bCs/>
          <w:color w:val="000000"/>
          <w:lang w:val="bg-BG"/>
        </w:rPr>
        <w:t>В ПРОЦЕДУРАТА</w:t>
      </w:r>
    </w:p>
    <w:p w14:paraId="18A9E1AE" w14:textId="77777777" w:rsidR="0032418B" w:rsidRPr="00660C47" w:rsidRDefault="006F1616" w:rsidP="00CB52F3">
      <w:pPr>
        <w:numPr>
          <w:ilvl w:val="0"/>
          <w:numId w:val="3"/>
        </w:numPr>
        <w:spacing w:line="360" w:lineRule="auto"/>
        <w:jc w:val="both"/>
        <w:rPr>
          <w:rFonts w:asciiTheme="majorHAnsi" w:hAnsiTheme="majorHAnsi"/>
          <w:bCs/>
          <w:color w:val="000000"/>
          <w:lang w:val="bg-BG"/>
        </w:rPr>
      </w:pPr>
      <w:r w:rsidRPr="00660C47">
        <w:rPr>
          <w:rFonts w:asciiTheme="majorHAnsi" w:hAnsiTheme="majorHAnsi"/>
          <w:bCs/>
          <w:color w:val="000000"/>
          <w:lang w:val="bg-BG"/>
        </w:rPr>
        <w:t xml:space="preserve">ОБЩА ИНФОРМАЦИЯ ЗА </w:t>
      </w:r>
      <w:r w:rsidR="006A1C90" w:rsidRPr="00660C47">
        <w:rPr>
          <w:rFonts w:asciiTheme="majorHAnsi" w:hAnsiTheme="majorHAnsi"/>
          <w:bCs/>
          <w:color w:val="000000"/>
          <w:lang w:val="bg-BG"/>
        </w:rPr>
        <w:t>УСЛОВИЯ</w:t>
      </w:r>
      <w:r w:rsidRPr="00660C47">
        <w:rPr>
          <w:rFonts w:asciiTheme="majorHAnsi" w:hAnsiTheme="majorHAnsi"/>
          <w:bCs/>
          <w:color w:val="000000"/>
          <w:lang w:val="bg-BG"/>
        </w:rPr>
        <w:t>ТА</w:t>
      </w:r>
      <w:r w:rsidR="006A1C90" w:rsidRPr="00660C47">
        <w:rPr>
          <w:rFonts w:asciiTheme="majorHAnsi" w:hAnsiTheme="majorHAnsi"/>
          <w:bCs/>
          <w:color w:val="000000"/>
          <w:lang w:val="bg-BG"/>
        </w:rPr>
        <w:t xml:space="preserve"> ЗА </w:t>
      </w:r>
      <w:r w:rsidR="0032418B" w:rsidRPr="00660C47">
        <w:rPr>
          <w:rFonts w:asciiTheme="majorHAnsi" w:hAnsiTheme="majorHAnsi"/>
          <w:bCs/>
          <w:color w:val="000000"/>
          <w:lang w:val="bg-BG"/>
        </w:rPr>
        <w:t xml:space="preserve">ИЗПЪЛНЕНИЕ НА ОБЩЕСТВЕНАТА ПОРЪЧКА </w:t>
      </w:r>
    </w:p>
    <w:p w14:paraId="484398D1" w14:textId="77777777" w:rsidR="0032418B" w:rsidRPr="00660C47" w:rsidRDefault="0032418B" w:rsidP="00CB52F3">
      <w:pPr>
        <w:numPr>
          <w:ilvl w:val="0"/>
          <w:numId w:val="3"/>
        </w:numPr>
        <w:spacing w:line="360" w:lineRule="auto"/>
        <w:ind w:left="0" w:firstLine="0"/>
        <w:jc w:val="both"/>
        <w:rPr>
          <w:rFonts w:asciiTheme="majorHAnsi" w:hAnsiTheme="majorHAnsi"/>
          <w:bCs/>
          <w:color w:val="000000"/>
          <w:lang w:val="bg-BG"/>
        </w:rPr>
      </w:pPr>
      <w:r w:rsidRPr="00660C47">
        <w:rPr>
          <w:rFonts w:asciiTheme="majorHAnsi" w:hAnsiTheme="majorHAnsi"/>
          <w:bCs/>
          <w:color w:val="000000"/>
          <w:lang w:val="bg-BG"/>
        </w:rPr>
        <w:t>УСЛОВИЯ ЗА УЧАСТИЕ В ПРОЦЕДУРАТА</w:t>
      </w:r>
    </w:p>
    <w:p w14:paraId="644A6423" w14:textId="77777777" w:rsidR="0032418B" w:rsidRPr="00660C47" w:rsidRDefault="0032418B" w:rsidP="00CB52F3">
      <w:pPr>
        <w:numPr>
          <w:ilvl w:val="0"/>
          <w:numId w:val="3"/>
        </w:numPr>
        <w:spacing w:line="360" w:lineRule="auto"/>
        <w:ind w:left="0" w:firstLine="0"/>
        <w:jc w:val="both"/>
        <w:rPr>
          <w:rFonts w:asciiTheme="majorHAnsi" w:hAnsiTheme="majorHAnsi"/>
          <w:bCs/>
          <w:color w:val="000000"/>
          <w:lang w:val="bg-BG"/>
        </w:rPr>
      </w:pPr>
      <w:r w:rsidRPr="00660C47">
        <w:rPr>
          <w:rFonts w:asciiTheme="majorHAnsi" w:hAnsiTheme="majorHAnsi"/>
          <w:bCs/>
          <w:lang w:val="bg-BG"/>
        </w:rPr>
        <w:t>КРИТЕРИИ ЗА ПОДБОР</w:t>
      </w:r>
    </w:p>
    <w:p w14:paraId="14F0873B" w14:textId="77777777" w:rsidR="0032418B" w:rsidRPr="00660C47" w:rsidRDefault="0032418B" w:rsidP="00CB52F3">
      <w:pPr>
        <w:numPr>
          <w:ilvl w:val="0"/>
          <w:numId w:val="3"/>
        </w:numPr>
        <w:spacing w:line="360" w:lineRule="auto"/>
        <w:jc w:val="both"/>
        <w:rPr>
          <w:rFonts w:asciiTheme="majorHAnsi" w:hAnsiTheme="majorHAnsi"/>
          <w:bCs/>
          <w:color w:val="000000"/>
          <w:lang w:val="bg-BG"/>
        </w:rPr>
      </w:pPr>
      <w:r w:rsidRPr="00660C47">
        <w:rPr>
          <w:rFonts w:asciiTheme="majorHAnsi" w:hAnsiTheme="majorHAnsi"/>
          <w:bCs/>
          <w:color w:val="000000"/>
          <w:lang w:val="bg-BG"/>
        </w:rPr>
        <w:t xml:space="preserve">КРИТЕРИЙ ЗА </w:t>
      </w:r>
      <w:r w:rsidR="00F34EAC" w:rsidRPr="00660C47">
        <w:rPr>
          <w:rFonts w:asciiTheme="majorHAnsi" w:hAnsiTheme="majorHAnsi"/>
          <w:bCs/>
          <w:color w:val="000000"/>
          <w:lang w:val="bg-BG"/>
        </w:rPr>
        <w:t>ВЪЗЛАГАНЕ НА ПОРЪЧКАТА</w:t>
      </w:r>
    </w:p>
    <w:p w14:paraId="6A80A737" w14:textId="77777777" w:rsidR="00926FBB" w:rsidRPr="00660C47" w:rsidRDefault="00926FBB" w:rsidP="005B51B4">
      <w:pPr>
        <w:numPr>
          <w:ilvl w:val="0"/>
          <w:numId w:val="3"/>
        </w:numPr>
        <w:spacing w:line="360" w:lineRule="auto"/>
        <w:jc w:val="both"/>
        <w:rPr>
          <w:rFonts w:asciiTheme="majorHAnsi" w:hAnsiTheme="majorHAnsi"/>
          <w:bCs/>
          <w:iCs/>
          <w:lang w:val="bg-BG"/>
        </w:rPr>
      </w:pPr>
      <w:r w:rsidRPr="00660C47">
        <w:rPr>
          <w:rFonts w:asciiTheme="majorHAnsi" w:hAnsiTheme="majorHAnsi"/>
          <w:bCs/>
          <w:iCs/>
          <w:lang w:val="bg-BG"/>
        </w:rPr>
        <w:t>ДОКУМЕНТАЦИЯ ЗА УЧАСТИЕ</w:t>
      </w:r>
    </w:p>
    <w:p w14:paraId="649BDF71" w14:textId="77777777" w:rsidR="0032418B" w:rsidRPr="00660C47" w:rsidRDefault="0032418B" w:rsidP="00CB52F3">
      <w:pPr>
        <w:numPr>
          <w:ilvl w:val="0"/>
          <w:numId w:val="3"/>
        </w:numPr>
        <w:spacing w:line="360" w:lineRule="auto"/>
        <w:ind w:left="0" w:firstLine="0"/>
        <w:jc w:val="both"/>
        <w:rPr>
          <w:rFonts w:asciiTheme="majorHAnsi" w:hAnsiTheme="majorHAnsi"/>
          <w:bCs/>
          <w:color w:val="000000"/>
          <w:lang w:val="bg-BG"/>
        </w:rPr>
      </w:pPr>
      <w:r w:rsidRPr="00660C47">
        <w:rPr>
          <w:rFonts w:asciiTheme="majorHAnsi" w:hAnsiTheme="majorHAnsi"/>
          <w:bCs/>
          <w:color w:val="000000"/>
          <w:lang w:val="bg-BG"/>
        </w:rPr>
        <w:t>СЪДЪРЖАНИЕ НА ОФЕРТИТЕ. НЕОБХОДИМИ ДОКУМЕНТИ</w:t>
      </w:r>
    </w:p>
    <w:p w14:paraId="4AD7D28F" w14:textId="77777777" w:rsidR="0032418B" w:rsidRPr="00660C47" w:rsidRDefault="0032418B" w:rsidP="00CB52F3">
      <w:pPr>
        <w:numPr>
          <w:ilvl w:val="0"/>
          <w:numId w:val="3"/>
        </w:numPr>
        <w:spacing w:line="360" w:lineRule="auto"/>
        <w:ind w:left="0" w:firstLine="0"/>
        <w:jc w:val="both"/>
        <w:rPr>
          <w:rFonts w:asciiTheme="majorHAnsi" w:hAnsiTheme="majorHAnsi"/>
          <w:lang w:val="bg-BG"/>
        </w:rPr>
      </w:pPr>
      <w:r w:rsidRPr="00660C47">
        <w:rPr>
          <w:rFonts w:asciiTheme="majorHAnsi" w:hAnsiTheme="majorHAnsi"/>
          <w:lang w:val="bg-BG"/>
        </w:rPr>
        <w:t>УКАЗАНИ</w:t>
      </w:r>
      <w:r w:rsidR="00FA281E" w:rsidRPr="00660C47">
        <w:rPr>
          <w:rFonts w:asciiTheme="majorHAnsi" w:hAnsiTheme="majorHAnsi"/>
          <w:lang w:val="bg-BG"/>
        </w:rPr>
        <w:t>Я</w:t>
      </w:r>
      <w:r w:rsidRPr="00660C47">
        <w:rPr>
          <w:rFonts w:asciiTheme="majorHAnsi" w:hAnsiTheme="majorHAnsi"/>
          <w:lang w:val="bg-BG"/>
        </w:rPr>
        <w:t xml:space="preserve"> ЗА ПОДГОТОВКА НА ОФЕРТА</w:t>
      </w:r>
    </w:p>
    <w:p w14:paraId="54B58FFD" w14:textId="77777777" w:rsidR="007C4DBA" w:rsidRPr="00660C47" w:rsidRDefault="0070368E" w:rsidP="00CB52F3">
      <w:pPr>
        <w:numPr>
          <w:ilvl w:val="0"/>
          <w:numId w:val="3"/>
        </w:numPr>
        <w:spacing w:line="360" w:lineRule="auto"/>
        <w:jc w:val="both"/>
        <w:rPr>
          <w:rFonts w:asciiTheme="majorHAnsi" w:hAnsiTheme="majorHAnsi"/>
          <w:bCs/>
          <w:lang w:val="bg-BG"/>
        </w:rPr>
      </w:pPr>
      <w:r w:rsidRPr="00660C47">
        <w:rPr>
          <w:rFonts w:asciiTheme="majorHAnsi" w:hAnsiTheme="majorHAnsi" w:cs="Calibri"/>
        </w:rPr>
        <w:t>КОМУНИКАЦИЯ МЕЖДУ ВЪЗЛОЖИТЕЛЯ И УЧАСТНИЦИТЕ И РАЗЯСНЕНИЯ ПО ДОКУМЕНТАЦИЯТА</w:t>
      </w:r>
      <w:r w:rsidRPr="00660C47">
        <w:rPr>
          <w:rFonts w:asciiTheme="majorHAnsi" w:hAnsiTheme="majorHAnsi" w:cs="Calibri"/>
          <w:lang w:val="en-US"/>
        </w:rPr>
        <w:t>.</w:t>
      </w:r>
    </w:p>
    <w:p w14:paraId="5461C728" w14:textId="77777777" w:rsidR="0032418B" w:rsidRPr="00660C47" w:rsidRDefault="0032418B" w:rsidP="00CB52F3">
      <w:pPr>
        <w:numPr>
          <w:ilvl w:val="0"/>
          <w:numId w:val="3"/>
        </w:numPr>
        <w:spacing w:line="360" w:lineRule="auto"/>
        <w:ind w:left="0" w:firstLine="0"/>
        <w:jc w:val="both"/>
        <w:rPr>
          <w:rFonts w:asciiTheme="majorHAnsi" w:hAnsiTheme="majorHAnsi"/>
          <w:bCs/>
          <w:lang w:val="bg-BG"/>
        </w:rPr>
      </w:pPr>
      <w:r w:rsidRPr="00660C47">
        <w:rPr>
          <w:rFonts w:asciiTheme="majorHAnsi" w:hAnsiTheme="majorHAnsi"/>
          <w:bCs/>
          <w:lang w:val="bg-BG"/>
        </w:rPr>
        <w:t>УСЛОВИЯ ЗА ПРОВЕЖДАНЕ НА ПРОЦЕДУРАТА</w:t>
      </w:r>
    </w:p>
    <w:p w14:paraId="46223919" w14:textId="77777777" w:rsidR="0032418B" w:rsidRPr="00660C47" w:rsidRDefault="0032418B" w:rsidP="00CB52F3">
      <w:pPr>
        <w:numPr>
          <w:ilvl w:val="0"/>
          <w:numId w:val="3"/>
        </w:numPr>
        <w:spacing w:line="360" w:lineRule="auto"/>
        <w:ind w:left="0" w:firstLine="0"/>
        <w:jc w:val="both"/>
        <w:rPr>
          <w:rFonts w:asciiTheme="majorHAnsi" w:hAnsiTheme="majorHAnsi"/>
          <w:bCs/>
          <w:lang w:val="bg-BG"/>
        </w:rPr>
      </w:pPr>
      <w:r w:rsidRPr="00660C47">
        <w:rPr>
          <w:rFonts w:asciiTheme="majorHAnsi" w:hAnsiTheme="majorHAnsi"/>
          <w:bCs/>
          <w:lang w:val="bg-BG"/>
        </w:rPr>
        <w:t>ДОКУМЕНТИ ЗА СКЛЮЧВАНЕ НА ДОГОВОР</w:t>
      </w:r>
    </w:p>
    <w:p w14:paraId="29F55FAE" w14:textId="77777777" w:rsidR="004B43F0" w:rsidRPr="00660C47" w:rsidRDefault="004B43F0" w:rsidP="00CB52F3">
      <w:pPr>
        <w:numPr>
          <w:ilvl w:val="0"/>
          <w:numId w:val="3"/>
        </w:numPr>
        <w:spacing w:line="360" w:lineRule="auto"/>
        <w:ind w:left="0" w:firstLine="0"/>
        <w:jc w:val="both"/>
        <w:rPr>
          <w:rFonts w:asciiTheme="majorHAnsi" w:hAnsiTheme="majorHAnsi"/>
          <w:bCs/>
          <w:lang w:val="bg-BG"/>
        </w:rPr>
      </w:pPr>
      <w:r w:rsidRPr="00660C47">
        <w:rPr>
          <w:rFonts w:asciiTheme="majorHAnsi" w:hAnsiTheme="majorHAnsi"/>
          <w:bCs/>
          <w:lang w:val="bg-BG"/>
        </w:rPr>
        <w:t>ОБЩИ УСЛОВИЯ</w:t>
      </w:r>
    </w:p>
    <w:p w14:paraId="456469C2" w14:textId="77777777" w:rsidR="002F7340" w:rsidRPr="00660C47" w:rsidRDefault="002F7340" w:rsidP="002F7340">
      <w:pPr>
        <w:spacing w:line="276" w:lineRule="auto"/>
        <w:jc w:val="both"/>
        <w:rPr>
          <w:rFonts w:asciiTheme="majorHAnsi" w:hAnsiTheme="majorHAnsi"/>
          <w:bCs/>
          <w:lang w:val="bg-BG"/>
        </w:rPr>
      </w:pPr>
    </w:p>
    <w:p w14:paraId="3839FF42" w14:textId="77777777" w:rsidR="002F7340" w:rsidRPr="00660C47" w:rsidRDefault="002F7340" w:rsidP="00CB52F3">
      <w:pPr>
        <w:pBdr>
          <w:bottom w:val="single" w:sz="4" w:space="1" w:color="auto"/>
        </w:pBdr>
        <w:spacing w:after="240" w:line="276" w:lineRule="auto"/>
        <w:jc w:val="both"/>
        <w:rPr>
          <w:rFonts w:asciiTheme="majorHAnsi" w:hAnsiTheme="majorHAnsi"/>
          <w:bCs/>
          <w:lang w:val="bg-BG"/>
        </w:rPr>
      </w:pPr>
      <w:r w:rsidRPr="00660C47">
        <w:rPr>
          <w:rFonts w:asciiTheme="majorHAnsi" w:hAnsiTheme="majorHAnsi"/>
          <w:b/>
          <w:bCs/>
          <w:color w:val="000000"/>
          <w:lang w:val="bg-BG"/>
        </w:rPr>
        <w:t xml:space="preserve">ЧАСТ Б. </w:t>
      </w:r>
      <w:r w:rsidRPr="00660C47">
        <w:rPr>
          <w:rFonts w:asciiTheme="majorHAnsi" w:hAnsiTheme="majorHAnsi"/>
          <w:b/>
          <w:bCs/>
          <w:color w:val="000000"/>
          <w:lang w:val="bg-BG"/>
        </w:rPr>
        <w:tab/>
      </w:r>
      <w:r w:rsidR="00CB52F3" w:rsidRPr="00660C47">
        <w:rPr>
          <w:rFonts w:asciiTheme="majorHAnsi" w:hAnsiTheme="majorHAnsi"/>
          <w:b/>
          <w:bCs/>
          <w:color w:val="000000"/>
          <w:lang w:val="bg-BG"/>
        </w:rPr>
        <w:t xml:space="preserve">ПРИЛОЖЕНИЯ И </w:t>
      </w:r>
      <w:r w:rsidRPr="00660C47">
        <w:rPr>
          <w:rFonts w:asciiTheme="majorHAnsi" w:hAnsiTheme="majorHAnsi"/>
          <w:b/>
          <w:bCs/>
          <w:color w:val="000000"/>
          <w:lang w:val="bg-BG"/>
        </w:rPr>
        <w:t xml:space="preserve">ОБРАЗЦИ НА ДОКУМЕНТИ </w:t>
      </w:r>
    </w:p>
    <w:tbl>
      <w:tblPr>
        <w:tblStyle w:val="TableGrid"/>
        <w:tblW w:w="0" w:type="auto"/>
        <w:tblLook w:val="04A0" w:firstRow="1" w:lastRow="0" w:firstColumn="1" w:lastColumn="0" w:noHBand="0" w:noVBand="1"/>
      </w:tblPr>
      <w:tblGrid>
        <w:gridCol w:w="2296"/>
        <w:gridCol w:w="6781"/>
      </w:tblGrid>
      <w:tr w:rsidR="00CB52F3" w:rsidRPr="00A265EA" w14:paraId="43C25951" w14:textId="77777777" w:rsidTr="006252A5">
        <w:tc>
          <w:tcPr>
            <w:tcW w:w="2296" w:type="dxa"/>
            <w:shd w:val="clear" w:color="auto" w:fill="EAF1DD"/>
          </w:tcPr>
          <w:p w14:paraId="24026144" w14:textId="77777777" w:rsidR="00CB52F3" w:rsidRPr="00660C47" w:rsidRDefault="00CB52F3" w:rsidP="00CB52F3">
            <w:pPr>
              <w:spacing w:line="276" w:lineRule="auto"/>
              <w:jc w:val="both"/>
              <w:rPr>
                <w:rFonts w:asciiTheme="majorHAnsi" w:hAnsiTheme="majorHAnsi"/>
                <w:b/>
                <w:bCs/>
                <w:i/>
                <w:lang w:val="bg-BG"/>
              </w:rPr>
            </w:pPr>
            <w:r w:rsidRPr="00660C47">
              <w:rPr>
                <w:rFonts w:asciiTheme="majorHAnsi" w:hAnsiTheme="majorHAnsi"/>
                <w:b/>
                <w:bCs/>
                <w:i/>
                <w:lang w:val="bg-BG"/>
              </w:rPr>
              <w:t>ПРИЛОЖЕНИЯ:</w:t>
            </w:r>
          </w:p>
        </w:tc>
        <w:tc>
          <w:tcPr>
            <w:tcW w:w="6781" w:type="dxa"/>
            <w:shd w:val="clear" w:color="auto" w:fill="EAF1DD"/>
          </w:tcPr>
          <w:p w14:paraId="0A5A42D3" w14:textId="77777777" w:rsidR="00CB52F3" w:rsidRPr="00660C47" w:rsidRDefault="00CB52F3" w:rsidP="00CB52F3">
            <w:pPr>
              <w:spacing w:line="276" w:lineRule="auto"/>
              <w:jc w:val="both"/>
              <w:rPr>
                <w:rFonts w:asciiTheme="majorHAnsi" w:hAnsiTheme="majorHAnsi"/>
                <w:bCs/>
                <w:i/>
                <w:lang w:val="bg-BG"/>
              </w:rPr>
            </w:pPr>
          </w:p>
        </w:tc>
      </w:tr>
      <w:tr w:rsidR="001B23B7" w:rsidRPr="00A265EA" w14:paraId="0F0AFB0A" w14:textId="77777777" w:rsidTr="006252A5">
        <w:tc>
          <w:tcPr>
            <w:tcW w:w="2296" w:type="dxa"/>
          </w:tcPr>
          <w:p w14:paraId="17AA62A7" w14:textId="55F2253F" w:rsidR="001B23B7" w:rsidRPr="00660C47" w:rsidRDefault="001B23B7" w:rsidP="00CB52F3">
            <w:pPr>
              <w:spacing w:line="276" w:lineRule="auto"/>
              <w:jc w:val="both"/>
              <w:rPr>
                <w:rFonts w:asciiTheme="majorHAnsi" w:hAnsiTheme="majorHAnsi"/>
                <w:bCs/>
                <w:lang w:val="bg-BG"/>
              </w:rPr>
            </w:pPr>
            <w:r w:rsidRPr="00660C47">
              <w:rPr>
                <w:rFonts w:asciiTheme="majorHAnsi" w:hAnsiTheme="majorHAnsi"/>
                <w:bCs/>
                <w:lang w:val="bg-BG"/>
              </w:rPr>
              <w:t>Приложение № 1</w:t>
            </w:r>
          </w:p>
        </w:tc>
        <w:tc>
          <w:tcPr>
            <w:tcW w:w="6781" w:type="dxa"/>
          </w:tcPr>
          <w:p w14:paraId="7E9757A9" w14:textId="21A97968" w:rsidR="001B23B7" w:rsidRPr="000A7847" w:rsidRDefault="001B23B7" w:rsidP="00C602AF">
            <w:pPr>
              <w:spacing w:line="276" w:lineRule="auto"/>
              <w:jc w:val="both"/>
              <w:rPr>
                <w:rFonts w:asciiTheme="majorHAnsi" w:hAnsiTheme="majorHAnsi"/>
                <w:bCs/>
                <w:lang w:val="bg-BG"/>
              </w:rPr>
            </w:pPr>
            <w:r w:rsidRPr="000A7847">
              <w:rPr>
                <w:rFonts w:asciiTheme="majorHAnsi" w:hAnsiTheme="majorHAnsi"/>
                <w:bCs/>
                <w:lang w:val="bg-BG"/>
              </w:rPr>
              <w:t>Техническа спецификация</w:t>
            </w:r>
          </w:p>
        </w:tc>
      </w:tr>
      <w:tr w:rsidR="00CB52F3" w:rsidRPr="00A265EA" w14:paraId="041CA3EF" w14:textId="77777777" w:rsidTr="006252A5">
        <w:tc>
          <w:tcPr>
            <w:tcW w:w="2296" w:type="dxa"/>
          </w:tcPr>
          <w:p w14:paraId="11E948E7" w14:textId="246E01BB" w:rsidR="00CB52F3" w:rsidRPr="000A7847" w:rsidRDefault="001B23B7" w:rsidP="00CB52F3">
            <w:pPr>
              <w:spacing w:line="276" w:lineRule="auto"/>
              <w:jc w:val="both"/>
              <w:rPr>
                <w:rFonts w:asciiTheme="majorHAnsi" w:hAnsiTheme="majorHAnsi"/>
                <w:bCs/>
                <w:lang w:val="bg-BG"/>
              </w:rPr>
            </w:pPr>
            <w:r w:rsidRPr="000A7847">
              <w:rPr>
                <w:rFonts w:asciiTheme="majorHAnsi" w:hAnsiTheme="majorHAnsi"/>
                <w:bCs/>
                <w:lang w:val="bg-BG"/>
              </w:rPr>
              <w:t>Приложение № 2</w:t>
            </w:r>
          </w:p>
        </w:tc>
        <w:tc>
          <w:tcPr>
            <w:tcW w:w="6781" w:type="dxa"/>
          </w:tcPr>
          <w:p w14:paraId="3D9E7C8B" w14:textId="3894D20E" w:rsidR="00CB52F3" w:rsidRPr="000A7847" w:rsidRDefault="00660C47" w:rsidP="00C602AF">
            <w:pPr>
              <w:spacing w:line="276" w:lineRule="auto"/>
              <w:jc w:val="both"/>
              <w:rPr>
                <w:rFonts w:asciiTheme="majorHAnsi" w:hAnsiTheme="majorHAnsi"/>
                <w:bCs/>
                <w:lang w:val="bg-BG"/>
              </w:rPr>
            </w:pPr>
            <w:r w:rsidRPr="000A7847">
              <w:rPr>
                <w:rFonts w:asciiTheme="majorHAnsi" w:hAnsiTheme="majorHAnsi"/>
                <w:bCs/>
                <w:lang w:val="bg-BG"/>
              </w:rPr>
              <w:t>Методика за определяне на оценка на офертите</w:t>
            </w:r>
          </w:p>
        </w:tc>
      </w:tr>
      <w:tr w:rsidR="00660C47" w:rsidRPr="00112C91" w14:paraId="5FF1F270" w14:textId="77777777" w:rsidTr="006252A5">
        <w:tc>
          <w:tcPr>
            <w:tcW w:w="2296" w:type="dxa"/>
          </w:tcPr>
          <w:p w14:paraId="6232D0A6" w14:textId="3896C3B9" w:rsidR="00660C47" w:rsidRPr="00112C91" w:rsidRDefault="00660C47" w:rsidP="00CB52F3">
            <w:pPr>
              <w:spacing w:line="276" w:lineRule="auto"/>
              <w:jc w:val="both"/>
              <w:rPr>
                <w:rFonts w:asciiTheme="majorHAnsi" w:hAnsiTheme="majorHAnsi"/>
                <w:bCs/>
                <w:lang w:val="bg-BG"/>
              </w:rPr>
            </w:pPr>
            <w:r w:rsidRPr="00112C91">
              <w:rPr>
                <w:rFonts w:asciiTheme="majorHAnsi" w:hAnsiTheme="majorHAnsi"/>
                <w:bCs/>
                <w:lang w:val="bg-BG"/>
              </w:rPr>
              <w:t>Приложение № 3</w:t>
            </w:r>
          </w:p>
        </w:tc>
        <w:tc>
          <w:tcPr>
            <w:tcW w:w="6781" w:type="dxa"/>
          </w:tcPr>
          <w:p w14:paraId="527B517C" w14:textId="330118A1" w:rsidR="00660C47" w:rsidRPr="00112C91" w:rsidRDefault="00660C47" w:rsidP="00C602AF">
            <w:pPr>
              <w:spacing w:line="276" w:lineRule="auto"/>
              <w:jc w:val="both"/>
              <w:rPr>
                <w:rFonts w:asciiTheme="majorHAnsi" w:hAnsiTheme="majorHAnsi"/>
                <w:bCs/>
                <w:lang w:val="bg-BG"/>
              </w:rPr>
            </w:pPr>
            <w:r w:rsidRPr="00112C91">
              <w:rPr>
                <w:rFonts w:asciiTheme="majorHAnsi" w:hAnsiTheme="majorHAnsi"/>
                <w:bCs/>
                <w:lang w:val="bg-BG"/>
              </w:rPr>
              <w:t>Проект на договор</w:t>
            </w:r>
          </w:p>
        </w:tc>
      </w:tr>
      <w:tr w:rsidR="00CB52F3" w:rsidRPr="00112C91" w14:paraId="7F78AC75" w14:textId="77777777" w:rsidTr="006252A5">
        <w:tc>
          <w:tcPr>
            <w:tcW w:w="2296" w:type="dxa"/>
            <w:shd w:val="clear" w:color="auto" w:fill="EAF1DD"/>
          </w:tcPr>
          <w:p w14:paraId="52A57D94" w14:textId="77777777" w:rsidR="00CB52F3" w:rsidRPr="00112C91" w:rsidRDefault="00CB52F3" w:rsidP="00CB52F3">
            <w:pPr>
              <w:spacing w:line="276" w:lineRule="auto"/>
              <w:jc w:val="both"/>
              <w:rPr>
                <w:rFonts w:asciiTheme="majorHAnsi" w:hAnsiTheme="majorHAnsi"/>
                <w:b/>
                <w:bCs/>
                <w:i/>
                <w:lang w:val="bg-BG"/>
              </w:rPr>
            </w:pPr>
            <w:r w:rsidRPr="00112C91">
              <w:rPr>
                <w:rFonts w:asciiTheme="majorHAnsi" w:hAnsiTheme="majorHAnsi"/>
                <w:b/>
                <w:bCs/>
                <w:i/>
                <w:lang w:val="bg-BG"/>
              </w:rPr>
              <w:t>ОБРАЗЦИ:</w:t>
            </w:r>
          </w:p>
        </w:tc>
        <w:tc>
          <w:tcPr>
            <w:tcW w:w="6781" w:type="dxa"/>
            <w:shd w:val="clear" w:color="auto" w:fill="EAF1DD"/>
          </w:tcPr>
          <w:p w14:paraId="31CF7999" w14:textId="77777777" w:rsidR="00CB52F3" w:rsidRPr="00112C91" w:rsidRDefault="00CB52F3" w:rsidP="00CB52F3">
            <w:pPr>
              <w:spacing w:line="276" w:lineRule="auto"/>
              <w:jc w:val="both"/>
              <w:rPr>
                <w:rFonts w:asciiTheme="majorHAnsi" w:hAnsiTheme="majorHAnsi"/>
                <w:bCs/>
                <w:lang w:val="bg-BG"/>
              </w:rPr>
            </w:pPr>
          </w:p>
        </w:tc>
      </w:tr>
      <w:tr w:rsidR="002F7340" w:rsidRPr="00112C91" w14:paraId="45456E64" w14:textId="77777777" w:rsidTr="006252A5">
        <w:tc>
          <w:tcPr>
            <w:tcW w:w="2296" w:type="dxa"/>
          </w:tcPr>
          <w:p w14:paraId="537D0874" w14:textId="77777777" w:rsidR="002F7340" w:rsidRPr="00112C91" w:rsidRDefault="002B2B84" w:rsidP="002F7340">
            <w:pPr>
              <w:spacing w:line="276" w:lineRule="auto"/>
              <w:jc w:val="both"/>
              <w:rPr>
                <w:rFonts w:asciiTheme="majorHAnsi" w:hAnsiTheme="majorHAnsi"/>
                <w:bCs/>
                <w:lang w:val="bg-BG"/>
              </w:rPr>
            </w:pPr>
            <w:r w:rsidRPr="00112C91">
              <w:rPr>
                <w:rFonts w:asciiTheme="majorHAnsi" w:hAnsiTheme="majorHAnsi"/>
                <w:bCs/>
                <w:lang w:val="bg-BG"/>
              </w:rPr>
              <w:t>Образец № 1</w:t>
            </w:r>
          </w:p>
        </w:tc>
        <w:tc>
          <w:tcPr>
            <w:tcW w:w="6781" w:type="dxa"/>
          </w:tcPr>
          <w:p w14:paraId="7EBA1F08" w14:textId="77777777" w:rsidR="002F7340" w:rsidRPr="00112C91" w:rsidRDefault="002F7340" w:rsidP="002F7340">
            <w:pPr>
              <w:spacing w:line="276" w:lineRule="auto"/>
              <w:jc w:val="both"/>
              <w:rPr>
                <w:rFonts w:asciiTheme="majorHAnsi" w:hAnsiTheme="majorHAnsi"/>
                <w:bCs/>
                <w:lang w:val="bg-BG"/>
              </w:rPr>
            </w:pPr>
            <w:r w:rsidRPr="00112C91">
              <w:rPr>
                <w:rFonts w:asciiTheme="majorHAnsi" w:hAnsiTheme="majorHAnsi"/>
                <w:bCs/>
                <w:lang w:val="bg-BG"/>
              </w:rPr>
              <w:t>Единен европейски документ за общестените поръчки (ЕЕДОП) в електронен вид</w:t>
            </w:r>
          </w:p>
        </w:tc>
      </w:tr>
      <w:tr w:rsidR="00CB52F3" w:rsidRPr="00112C91" w14:paraId="06C50113" w14:textId="77777777" w:rsidTr="006252A5">
        <w:tc>
          <w:tcPr>
            <w:tcW w:w="2296" w:type="dxa"/>
          </w:tcPr>
          <w:p w14:paraId="6758588C" w14:textId="77777777" w:rsidR="00CB52F3" w:rsidRPr="00112C91" w:rsidRDefault="00CB52F3" w:rsidP="002B2B84">
            <w:pPr>
              <w:spacing w:line="276" w:lineRule="auto"/>
              <w:jc w:val="both"/>
              <w:rPr>
                <w:rFonts w:asciiTheme="majorHAnsi" w:hAnsiTheme="majorHAnsi"/>
                <w:bCs/>
                <w:lang w:val="bg-BG"/>
              </w:rPr>
            </w:pPr>
            <w:r w:rsidRPr="00112C91">
              <w:rPr>
                <w:rFonts w:asciiTheme="majorHAnsi" w:hAnsiTheme="majorHAnsi"/>
                <w:bCs/>
                <w:lang w:val="bg-BG"/>
              </w:rPr>
              <w:t xml:space="preserve">Образец № </w:t>
            </w:r>
            <w:r w:rsidR="002B2B84" w:rsidRPr="00112C91">
              <w:rPr>
                <w:rFonts w:asciiTheme="majorHAnsi" w:hAnsiTheme="majorHAnsi"/>
                <w:bCs/>
                <w:lang w:val="bg-BG"/>
              </w:rPr>
              <w:t>2</w:t>
            </w:r>
          </w:p>
        </w:tc>
        <w:tc>
          <w:tcPr>
            <w:tcW w:w="6781" w:type="dxa"/>
          </w:tcPr>
          <w:p w14:paraId="4349F190" w14:textId="77777777" w:rsidR="00CB52F3" w:rsidRPr="00112C91" w:rsidRDefault="002B2B84" w:rsidP="00CB52F3">
            <w:pPr>
              <w:spacing w:line="276" w:lineRule="auto"/>
              <w:jc w:val="both"/>
              <w:rPr>
                <w:rFonts w:asciiTheme="majorHAnsi" w:hAnsiTheme="majorHAnsi"/>
                <w:bCs/>
                <w:lang w:val="bg-BG"/>
              </w:rPr>
            </w:pPr>
            <w:r w:rsidRPr="00112C91">
              <w:rPr>
                <w:rFonts w:asciiTheme="majorHAnsi" w:hAnsiTheme="majorHAnsi"/>
                <w:bCs/>
                <w:lang w:val="bg-BG"/>
              </w:rPr>
              <w:t>Техническо предложение</w:t>
            </w:r>
          </w:p>
        </w:tc>
      </w:tr>
      <w:tr w:rsidR="00CB52F3" w:rsidRPr="00112C91" w14:paraId="35EE5B62" w14:textId="77777777" w:rsidTr="006252A5">
        <w:tc>
          <w:tcPr>
            <w:tcW w:w="2296" w:type="dxa"/>
          </w:tcPr>
          <w:p w14:paraId="4EC6EE9F" w14:textId="77777777" w:rsidR="00CB52F3" w:rsidRPr="00112C91" w:rsidRDefault="00CB52F3" w:rsidP="002B2B84">
            <w:pPr>
              <w:spacing w:line="276" w:lineRule="auto"/>
              <w:jc w:val="both"/>
              <w:rPr>
                <w:rFonts w:asciiTheme="majorHAnsi" w:hAnsiTheme="majorHAnsi"/>
                <w:bCs/>
                <w:lang w:val="bg-BG"/>
              </w:rPr>
            </w:pPr>
            <w:r w:rsidRPr="00112C91">
              <w:rPr>
                <w:rFonts w:asciiTheme="majorHAnsi" w:hAnsiTheme="majorHAnsi"/>
                <w:bCs/>
                <w:lang w:val="bg-BG"/>
              </w:rPr>
              <w:t xml:space="preserve">Образец № </w:t>
            </w:r>
            <w:r w:rsidR="002B2B84" w:rsidRPr="00112C91">
              <w:rPr>
                <w:rFonts w:asciiTheme="majorHAnsi" w:hAnsiTheme="majorHAnsi"/>
                <w:bCs/>
                <w:lang w:val="bg-BG"/>
              </w:rPr>
              <w:t>3</w:t>
            </w:r>
          </w:p>
        </w:tc>
        <w:tc>
          <w:tcPr>
            <w:tcW w:w="6781" w:type="dxa"/>
          </w:tcPr>
          <w:p w14:paraId="40BD36DC" w14:textId="77777777" w:rsidR="00CB52F3" w:rsidRPr="00112C91" w:rsidRDefault="002B2B84" w:rsidP="00CB52F3">
            <w:pPr>
              <w:spacing w:line="276" w:lineRule="auto"/>
              <w:jc w:val="both"/>
              <w:rPr>
                <w:rFonts w:asciiTheme="majorHAnsi" w:hAnsiTheme="majorHAnsi"/>
                <w:bCs/>
                <w:lang w:val="bg-BG"/>
              </w:rPr>
            </w:pPr>
            <w:r w:rsidRPr="00112C91">
              <w:rPr>
                <w:rFonts w:asciiTheme="majorHAnsi" w:hAnsiTheme="majorHAnsi"/>
                <w:bCs/>
                <w:lang w:val="bg-BG"/>
              </w:rPr>
              <w:t>Ценово предложение</w:t>
            </w:r>
          </w:p>
        </w:tc>
      </w:tr>
      <w:tr w:rsidR="00CB52F3" w:rsidRPr="00112C91" w14:paraId="6BC98B41" w14:textId="77777777" w:rsidTr="006252A5">
        <w:tc>
          <w:tcPr>
            <w:tcW w:w="2296" w:type="dxa"/>
          </w:tcPr>
          <w:p w14:paraId="143480B1" w14:textId="77777777" w:rsidR="00CB52F3" w:rsidRPr="00112C91" w:rsidRDefault="00CB52F3" w:rsidP="002B2B84">
            <w:pPr>
              <w:spacing w:line="276" w:lineRule="auto"/>
              <w:jc w:val="both"/>
              <w:rPr>
                <w:rFonts w:asciiTheme="majorHAnsi" w:hAnsiTheme="majorHAnsi"/>
                <w:bCs/>
                <w:lang w:val="bg-BG"/>
              </w:rPr>
            </w:pPr>
            <w:r w:rsidRPr="00112C91">
              <w:rPr>
                <w:rFonts w:asciiTheme="majorHAnsi" w:hAnsiTheme="majorHAnsi"/>
                <w:bCs/>
                <w:lang w:val="bg-BG"/>
              </w:rPr>
              <w:t xml:space="preserve">Образец № </w:t>
            </w:r>
            <w:r w:rsidR="002B2B84" w:rsidRPr="00112C91">
              <w:rPr>
                <w:rFonts w:asciiTheme="majorHAnsi" w:hAnsiTheme="majorHAnsi"/>
                <w:bCs/>
                <w:lang w:val="bg-BG"/>
              </w:rPr>
              <w:t>4</w:t>
            </w:r>
          </w:p>
        </w:tc>
        <w:tc>
          <w:tcPr>
            <w:tcW w:w="6781" w:type="dxa"/>
          </w:tcPr>
          <w:p w14:paraId="3D39C1B8" w14:textId="477C5DFB" w:rsidR="00CB52F3" w:rsidRPr="00112C91" w:rsidRDefault="008A3771" w:rsidP="008A3771">
            <w:pPr>
              <w:spacing w:line="276" w:lineRule="auto"/>
              <w:jc w:val="both"/>
              <w:rPr>
                <w:rFonts w:asciiTheme="majorHAnsi" w:hAnsiTheme="majorHAnsi"/>
                <w:bCs/>
                <w:lang w:val="bg-BG"/>
              </w:rPr>
            </w:pPr>
            <w:r w:rsidRPr="00112C91">
              <w:rPr>
                <w:rFonts w:asciiTheme="majorHAnsi" w:hAnsiTheme="majorHAnsi"/>
                <w:bCs/>
                <w:lang w:val="bg-BG"/>
              </w:rPr>
              <w:t xml:space="preserve">Декларация по чл. 54, ал. 2 от ЗОП </w:t>
            </w:r>
          </w:p>
        </w:tc>
      </w:tr>
      <w:tr w:rsidR="008A3771" w:rsidRPr="00112C91" w14:paraId="446B23CE" w14:textId="77777777" w:rsidTr="008A3771">
        <w:tc>
          <w:tcPr>
            <w:tcW w:w="2296" w:type="dxa"/>
          </w:tcPr>
          <w:p w14:paraId="51B4FF54" w14:textId="58AB9B61" w:rsidR="008A3771" w:rsidRPr="00112C91" w:rsidRDefault="008A3771" w:rsidP="008A3771">
            <w:pPr>
              <w:spacing w:line="276" w:lineRule="auto"/>
              <w:jc w:val="both"/>
              <w:rPr>
                <w:rFonts w:asciiTheme="majorHAnsi" w:hAnsiTheme="majorHAnsi"/>
                <w:bCs/>
                <w:lang w:val="bg-BG"/>
              </w:rPr>
            </w:pPr>
            <w:r w:rsidRPr="00112C91">
              <w:rPr>
                <w:rFonts w:asciiTheme="majorHAnsi" w:hAnsiTheme="majorHAnsi"/>
                <w:bCs/>
                <w:lang w:val="bg-BG"/>
              </w:rPr>
              <w:t>Образец № 5</w:t>
            </w:r>
          </w:p>
        </w:tc>
        <w:tc>
          <w:tcPr>
            <w:tcW w:w="6781" w:type="dxa"/>
          </w:tcPr>
          <w:p w14:paraId="27B42138" w14:textId="218E516F" w:rsidR="008A3771" w:rsidRPr="00112C91" w:rsidRDefault="008A3771" w:rsidP="00FD32AC">
            <w:pPr>
              <w:spacing w:line="276" w:lineRule="auto"/>
              <w:jc w:val="both"/>
              <w:rPr>
                <w:rFonts w:asciiTheme="majorHAnsi" w:hAnsiTheme="majorHAnsi"/>
                <w:bCs/>
                <w:lang w:val="bg-BG"/>
              </w:rPr>
            </w:pPr>
            <w:r w:rsidRPr="00112C91">
              <w:rPr>
                <w:rFonts w:asciiTheme="majorHAnsi" w:hAnsiTheme="majorHAnsi"/>
                <w:bCs/>
                <w:lang w:val="bg-BG"/>
              </w:rPr>
              <w:t>Декларация за конфиденциалност по чл. 102, ал. 1 от ЗОП</w:t>
            </w:r>
          </w:p>
        </w:tc>
      </w:tr>
    </w:tbl>
    <w:p w14:paraId="3891AD05" w14:textId="16CF1611" w:rsidR="002F7340" w:rsidRPr="00112C91" w:rsidRDefault="002F7340" w:rsidP="002F7340">
      <w:pPr>
        <w:spacing w:line="276" w:lineRule="auto"/>
        <w:jc w:val="both"/>
        <w:rPr>
          <w:rFonts w:asciiTheme="majorHAnsi" w:hAnsiTheme="majorHAnsi"/>
          <w:bCs/>
          <w:lang w:val="bg-BG"/>
        </w:rPr>
      </w:pPr>
    </w:p>
    <w:p w14:paraId="47A7755A" w14:textId="77777777" w:rsidR="0032418B" w:rsidRPr="00A265EA" w:rsidRDefault="0032418B" w:rsidP="003A16DF">
      <w:pPr>
        <w:spacing w:line="276" w:lineRule="auto"/>
        <w:jc w:val="center"/>
        <w:rPr>
          <w:rFonts w:asciiTheme="majorHAnsi" w:hAnsiTheme="majorHAnsi"/>
          <w:b/>
          <w:bCs/>
          <w:color w:val="000000"/>
          <w:highlight w:val="yellow"/>
          <w:lang w:val="bg-BG"/>
        </w:rPr>
      </w:pPr>
    </w:p>
    <w:p w14:paraId="7E4DE40B" w14:textId="77777777" w:rsidR="006A1C90" w:rsidRPr="00A265EA" w:rsidRDefault="006A1C90">
      <w:pPr>
        <w:spacing w:after="200" w:line="276" w:lineRule="auto"/>
        <w:rPr>
          <w:rFonts w:asciiTheme="majorHAnsi" w:hAnsiTheme="majorHAnsi"/>
          <w:b/>
          <w:bCs/>
          <w:color w:val="000000"/>
          <w:highlight w:val="yellow"/>
          <w:lang w:val="bg-BG"/>
        </w:rPr>
      </w:pPr>
      <w:r w:rsidRPr="00A265EA">
        <w:rPr>
          <w:rFonts w:asciiTheme="majorHAnsi" w:hAnsiTheme="majorHAnsi"/>
          <w:b/>
          <w:bCs/>
          <w:color w:val="000000"/>
          <w:highlight w:val="yellow"/>
          <w:lang w:val="bg-BG"/>
        </w:rPr>
        <w:br w:type="page"/>
      </w:r>
    </w:p>
    <w:p w14:paraId="32ECEC6C" w14:textId="77777777" w:rsidR="008A3771" w:rsidRPr="00660C47" w:rsidRDefault="008A3771" w:rsidP="008A3771">
      <w:pPr>
        <w:pBdr>
          <w:bottom w:val="single" w:sz="4" w:space="1" w:color="auto"/>
        </w:pBdr>
        <w:spacing w:after="360" w:line="276" w:lineRule="auto"/>
        <w:jc w:val="both"/>
        <w:rPr>
          <w:rFonts w:asciiTheme="majorHAnsi" w:hAnsiTheme="majorHAnsi"/>
          <w:b/>
          <w:bCs/>
          <w:color w:val="000000"/>
          <w:lang w:val="bg-BG"/>
        </w:rPr>
      </w:pPr>
      <w:r w:rsidRPr="00660C47">
        <w:rPr>
          <w:rFonts w:asciiTheme="majorHAnsi" w:hAnsiTheme="majorHAnsi"/>
          <w:b/>
          <w:bCs/>
          <w:color w:val="000000"/>
          <w:lang w:val="bg-BG"/>
        </w:rPr>
        <w:lastRenderedPageBreak/>
        <w:t>ЧАСТ А. УКАЗАНИЯ ЗА УЧАСТИЕ В ПРОЦЕДУРАТА</w:t>
      </w:r>
    </w:p>
    <w:p w14:paraId="0D327ED9" w14:textId="5CC4B945" w:rsidR="0032418B" w:rsidRPr="00660C47" w:rsidRDefault="0032418B" w:rsidP="0083039F">
      <w:pPr>
        <w:spacing w:before="840" w:line="276" w:lineRule="auto"/>
        <w:rPr>
          <w:rFonts w:asciiTheme="majorHAnsi" w:hAnsiTheme="majorHAnsi"/>
          <w:b/>
          <w:bCs/>
          <w:color w:val="000000"/>
          <w:lang w:val="bg-BG"/>
        </w:rPr>
      </w:pPr>
      <w:r w:rsidRPr="00660C47">
        <w:rPr>
          <w:rFonts w:asciiTheme="majorHAnsi" w:hAnsiTheme="majorHAnsi"/>
          <w:b/>
          <w:bCs/>
          <w:color w:val="000000"/>
          <w:lang w:val="bg-BG"/>
        </w:rPr>
        <w:t xml:space="preserve">РАЗДЕЛ I. </w:t>
      </w:r>
      <w:r w:rsidR="006F1616" w:rsidRPr="00660C47">
        <w:rPr>
          <w:rFonts w:asciiTheme="majorHAnsi" w:hAnsiTheme="majorHAnsi"/>
          <w:b/>
          <w:bCs/>
          <w:color w:val="000000"/>
          <w:lang w:val="bg-BG"/>
        </w:rPr>
        <w:t xml:space="preserve">ОБЩА ИНФОРМАЦИЯ ЗА </w:t>
      </w:r>
      <w:r w:rsidR="006A1C90" w:rsidRPr="00660C47">
        <w:rPr>
          <w:rFonts w:asciiTheme="majorHAnsi" w:hAnsiTheme="majorHAnsi"/>
          <w:b/>
          <w:bCs/>
          <w:color w:val="000000"/>
          <w:lang w:val="bg-BG"/>
        </w:rPr>
        <w:t>УСЛОВИЯ</w:t>
      </w:r>
      <w:r w:rsidR="006F1616" w:rsidRPr="00660C47">
        <w:rPr>
          <w:rFonts w:asciiTheme="majorHAnsi" w:hAnsiTheme="majorHAnsi"/>
          <w:b/>
          <w:bCs/>
          <w:color w:val="000000"/>
          <w:lang w:val="bg-BG"/>
        </w:rPr>
        <w:t>ТА</w:t>
      </w:r>
      <w:r w:rsidR="006A1C90" w:rsidRPr="00660C47">
        <w:rPr>
          <w:rFonts w:asciiTheme="majorHAnsi" w:hAnsiTheme="majorHAnsi"/>
          <w:b/>
          <w:bCs/>
          <w:color w:val="000000"/>
          <w:lang w:val="bg-BG"/>
        </w:rPr>
        <w:t xml:space="preserve"> ЗА</w:t>
      </w:r>
      <w:r w:rsidRPr="00660C47">
        <w:rPr>
          <w:rFonts w:asciiTheme="majorHAnsi" w:hAnsiTheme="majorHAnsi"/>
          <w:b/>
          <w:bCs/>
          <w:color w:val="000000"/>
          <w:lang w:val="bg-BG"/>
        </w:rPr>
        <w:t xml:space="preserve"> ИЗПЪЛНЕНИЕ НА ОБЩЕСТВЕНАТА ПОРЪЧКА</w:t>
      </w:r>
    </w:p>
    <w:p w14:paraId="148B7E83" w14:textId="662B3C7A" w:rsidR="00A3209E" w:rsidRPr="00660C47" w:rsidRDefault="00A3209E" w:rsidP="006B3B49">
      <w:pPr>
        <w:pStyle w:val="ListParagraph"/>
        <w:numPr>
          <w:ilvl w:val="0"/>
          <w:numId w:val="17"/>
        </w:numPr>
        <w:spacing w:before="240" w:line="276" w:lineRule="auto"/>
        <w:ind w:hanging="720"/>
        <w:jc w:val="both"/>
        <w:rPr>
          <w:rFonts w:asciiTheme="majorHAnsi" w:hAnsiTheme="majorHAnsi"/>
          <w:b/>
          <w:bCs/>
          <w:color w:val="000000"/>
          <w:sz w:val="22"/>
          <w:szCs w:val="22"/>
          <w:lang w:val="bg-BG"/>
        </w:rPr>
      </w:pPr>
      <w:r w:rsidRPr="00660C47">
        <w:rPr>
          <w:rFonts w:asciiTheme="majorHAnsi" w:hAnsiTheme="majorHAnsi"/>
          <w:b/>
          <w:bCs/>
          <w:color w:val="000000"/>
          <w:sz w:val="22"/>
          <w:szCs w:val="22"/>
          <w:lang w:val="bg-BG"/>
        </w:rPr>
        <w:t>Възложител</w:t>
      </w:r>
    </w:p>
    <w:p w14:paraId="07D1CBF6" w14:textId="570CEB39" w:rsidR="009501BA" w:rsidRPr="00F51490" w:rsidRDefault="009501BA" w:rsidP="00884996">
      <w:pPr>
        <w:spacing w:after="480"/>
        <w:jc w:val="both"/>
        <w:rPr>
          <w:rFonts w:asciiTheme="majorHAnsi" w:hAnsiTheme="majorHAnsi"/>
          <w:lang w:val="bg-BG" w:eastAsia="bg-BG"/>
        </w:rPr>
      </w:pPr>
      <w:r w:rsidRPr="00660C47">
        <w:rPr>
          <w:rFonts w:asciiTheme="majorHAnsi" w:hAnsiTheme="majorHAnsi"/>
          <w:lang w:val="bg-BG" w:eastAsia="bg-BG"/>
        </w:rPr>
        <w:t xml:space="preserve">Възложител на настоящата поръчка, съгласно чл.7, ал.1 от ЗОП, е </w:t>
      </w:r>
      <w:r w:rsidRPr="001E78AF">
        <w:rPr>
          <w:rFonts w:asciiTheme="majorHAnsi" w:hAnsiTheme="majorHAnsi"/>
          <w:lang w:val="bg-BG" w:eastAsia="bg-BG"/>
        </w:rPr>
        <w:t>директор</w:t>
      </w:r>
      <w:r w:rsidR="00D40E8F" w:rsidRPr="001E78AF">
        <w:rPr>
          <w:rFonts w:asciiTheme="majorHAnsi" w:hAnsiTheme="majorHAnsi"/>
          <w:lang w:val="bg-BG" w:eastAsia="bg-BG"/>
        </w:rPr>
        <w:t>ът</w:t>
      </w:r>
      <w:r w:rsidRPr="001E78AF">
        <w:rPr>
          <w:rFonts w:asciiTheme="majorHAnsi" w:hAnsiTheme="majorHAnsi"/>
          <w:lang w:val="bg-BG" w:eastAsia="bg-BG"/>
        </w:rPr>
        <w:t xml:space="preserve"> на дирекция „Управление на собствеността и материално-техническо осигуряване” на МВнР, упълномощен Възложител съгласно Заповед № 95-00-390/21.09.2017 г. на министъра на външните работи. Възложителят взема решение за откриване на процедура за възлагане на обществена поръчка, с което одобрява обявлението за обществена поръчка и документацията за участие в процедурата</w:t>
      </w:r>
      <w:r w:rsidR="00660C47" w:rsidRPr="001E78AF">
        <w:rPr>
          <w:rFonts w:asciiTheme="majorHAnsi" w:hAnsiTheme="majorHAnsi"/>
          <w:lang w:val="bg-BG" w:eastAsia="bg-BG"/>
        </w:rPr>
        <w:t>,</w:t>
      </w:r>
      <w:r w:rsidR="00660C47" w:rsidRPr="00660C47">
        <w:rPr>
          <w:rFonts w:asciiTheme="majorHAnsi" w:hAnsiTheme="majorHAnsi"/>
          <w:lang w:val="bg-BG" w:eastAsia="bg-BG"/>
        </w:rPr>
        <w:t xml:space="preserve"> както и </w:t>
      </w:r>
      <w:r w:rsidR="00660C47" w:rsidRPr="00F51490">
        <w:rPr>
          <w:rFonts w:asciiTheme="majorHAnsi" w:hAnsiTheme="majorHAnsi"/>
          <w:lang w:val="bg-BG" w:eastAsia="bg-BG"/>
        </w:rPr>
        <w:t>съпътстващите я приложения</w:t>
      </w:r>
      <w:r w:rsidRPr="00F51490">
        <w:rPr>
          <w:rFonts w:asciiTheme="majorHAnsi" w:hAnsiTheme="majorHAnsi"/>
          <w:lang w:val="bg-BG" w:eastAsia="bg-BG"/>
        </w:rPr>
        <w:t>.</w:t>
      </w:r>
    </w:p>
    <w:p w14:paraId="662A559D" w14:textId="534A3974" w:rsidR="00A3209E" w:rsidRPr="00F51490" w:rsidRDefault="00A3209E" w:rsidP="00F51490">
      <w:pPr>
        <w:pStyle w:val="ListParagraph"/>
        <w:numPr>
          <w:ilvl w:val="0"/>
          <w:numId w:val="17"/>
        </w:numPr>
        <w:spacing w:before="120" w:after="240" w:line="276" w:lineRule="auto"/>
        <w:ind w:hanging="720"/>
        <w:jc w:val="both"/>
        <w:rPr>
          <w:rFonts w:asciiTheme="majorHAnsi" w:hAnsiTheme="majorHAnsi"/>
          <w:b/>
          <w:bCs/>
          <w:sz w:val="22"/>
          <w:szCs w:val="22"/>
          <w:lang w:val="bg-BG"/>
        </w:rPr>
      </w:pPr>
      <w:r w:rsidRPr="00F51490">
        <w:rPr>
          <w:rFonts w:asciiTheme="majorHAnsi" w:hAnsiTheme="majorHAnsi"/>
          <w:b/>
          <w:bCs/>
          <w:color w:val="000000"/>
          <w:sz w:val="22"/>
          <w:szCs w:val="22"/>
          <w:lang w:val="bg-BG"/>
        </w:rPr>
        <w:t>Правно основание за откриване на процедурата</w:t>
      </w:r>
      <w:r w:rsidR="00BC4BF0" w:rsidRPr="00F51490">
        <w:rPr>
          <w:rFonts w:asciiTheme="majorHAnsi" w:hAnsiTheme="majorHAnsi"/>
          <w:b/>
          <w:bCs/>
          <w:color w:val="000000"/>
          <w:sz w:val="22"/>
          <w:szCs w:val="22"/>
          <w:lang w:val="bg-BG"/>
        </w:rPr>
        <w:t>.</w:t>
      </w:r>
      <w:r w:rsidR="002F11C0" w:rsidRPr="00F51490">
        <w:rPr>
          <w:rFonts w:asciiTheme="majorHAnsi" w:hAnsiTheme="majorHAnsi"/>
          <w:b/>
          <w:bCs/>
          <w:color w:val="000000"/>
          <w:sz w:val="22"/>
          <w:szCs w:val="22"/>
          <w:lang w:val="bg-BG"/>
        </w:rPr>
        <w:t xml:space="preserve"> </w:t>
      </w:r>
      <w:r w:rsidR="00BC4BF0" w:rsidRPr="00F51490">
        <w:rPr>
          <w:rFonts w:asciiTheme="majorHAnsi" w:hAnsiTheme="majorHAnsi"/>
          <w:b/>
          <w:bCs/>
          <w:sz w:val="22"/>
          <w:szCs w:val="22"/>
          <w:lang w:val="bg-BG"/>
        </w:rPr>
        <w:t>Условие на поръчката.</w:t>
      </w:r>
      <w:r w:rsidRPr="00F51490">
        <w:rPr>
          <w:rFonts w:asciiTheme="majorHAnsi" w:hAnsiTheme="majorHAnsi"/>
          <w:b/>
          <w:bCs/>
          <w:sz w:val="22"/>
          <w:szCs w:val="22"/>
          <w:lang w:val="bg-BG"/>
        </w:rPr>
        <w:t xml:space="preserve"> </w:t>
      </w:r>
    </w:p>
    <w:p w14:paraId="759F4C47" w14:textId="77777777" w:rsidR="00F51490" w:rsidRPr="00F51490" w:rsidRDefault="00F51490" w:rsidP="00F51490">
      <w:pPr>
        <w:pStyle w:val="ListParagraph"/>
        <w:numPr>
          <w:ilvl w:val="1"/>
          <w:numId w:val="17"/>
        </w:numPr>
        <w:spacing w:before="120" w:line="276" w:lineRule="auto"/>
        <w:ind w:left="0" w:firstLine="0"/>
        <w:jc w:val="both"/>
        <w:rPr>
          <w:rFonts w:asciiTheme="majorHAnsi" w:hAnsiTheme="majorHAnsi"/>
          <w:lang w:val="bg-BG" w:eastAsia="bg-BG"/>
        </w:rPr>
      </w:pPr>
      <w:r>
        <w:rPr>
          <w:rFonts w:asciiTheme="majorHAnsi" w:hAnsiTheme="majorHAnsi"/>
          <w:b/>
          <w:i/>
          <w:lang w:val="bg-BG" w:eastAsia="bg-BG"/>
        </w:rPr>
        <w:t>Правно основание</w:t>
      </w:r>
    </w:p>
    <w:p w14:paraId="7BD51069" w14:textId="15235FDD" w:rsidR="009649C9" w:rsidRPr="00F51490" w:rsidRDefault="00A3209E" w:rsidP="00F51490">
      <w:pPr>
        <w:pStyle w:val="ListParagraph"/>
        <w:spacing w:before="120" w:line="276" w:lineRule="auto"/>
        <w:ind w:left="0"/>
        <w:jc w:val="both"/>
        <w:rPr>
          <w:rFonts w:asciiTheme="majorHAnsi" w:hAnsiTheme="majorHAnsi"/>
          <w:lang w:val="bg-BG" w:eastAsia="bg-BG"/>
        </w:rPr>
      </w:pPr>
      <w:r w:rsidRPr="00F51490">
        <w:rPr>
          <w:rFonts w:asciiTheme="majorHAnsi" w:hAnsiTheme="majorHAnsi"/>
          <w:lang w:eastAsia="bg-BG"/>
        </w:rPr>
        <w:t xml:space="preserve">Възложителят обявява настоящата процедура за възлагане на обществена поръчка на основание чл. </w:t>
      </w:r>
      <w:proofErr w:type="gramStart"/>
      <w:r w:rsidRPr="00F51490">
        <w:rPr>
          <w:rFonts w:asciiTheme="majorHAnsi" w:hAnsiTheme="majorHAnsi"/>
          <w:lang w:eastAsia="bg-BG"/>
        </w:rPr>
        <w:t>73</w:t>
      </w:r>
      <w:proofErr w:type="gramEnd"/>
      <w:r w:rsidRPr="00F51490">
        <w:rPr>
          <w:rFonts w:asciiTheme="majorHAnsi" w:hAnsiTheme="majorHAnsi"/>
          <w:lang w:eastAsia="bg-BG"/>
        </w:rPr>
        <w:t xml:space="preserve">, ал. </w:t>
      </w:r>
      <w:proofErr w:type="gramStart"/>
      <w:r w:rsidRPr="00F51490">
        <w:rPr>
          <w:rFonts w:asciiTheme="majorHAnsi" w:hAnsiTheme="majorHAnsi"/>
          <w:lang w:eastAsia="bg-BG"/>
        </w:rPr>
        <w:t>1</w:t>
      </w:r>
      <w:proofErr w:type="gramEnd"/>
      <w:r w:rsidRPr="00F51490">
        <w:rPr>
          <w:rFonts w:asciiTheme="majorHAnsi" w:hAnsiTheme="majorHAnsi"/>
          <w:lang w:eastAsia="bg-BG"/>
        </w:rPr>
        <w:t xml:space="preserve"> от Закона за обществените поръчки</w:t>
      </w:r>
      <w:r w:rsidR="00F51490" w:rsidRPr="00F51490">
        <w:rPr>
          <w:rFonts w:asciiTheme="majorHAnsi" w:hAnsiTheme="majorHAnsi"/>
          <w:lang w:val="bg-BG" w:eastAsia="bg-BG"/>
        </w:rPr>
        <w:t xml:space="preserve"> (ЗОП)</w:t>
      </w:r>
      <w:r w:rsidRPr="00F51490">
        <w:rPr>
          <w:rFonts w:asciiTheme="majorHAnsi" w:hAnsiTheme="majorHAnsi"/>
          <w:lang w:eastAsia="bg-BG"/>
        </w:rPr>
        <w:t xml:space="preserve">. </w:t>
      </w:r>
      <w:r w:rsidR="00F51490" w:rsidRPr="00F51490">
        <w:rPr>
          <w:rFonts w:asciiTheme="majorHAnsi" w:hAnsiTheme="majorHAnsi"/>
          <w:lang w:val="bg-BG" w:eastAsia="bg-BG"/>
        </w:rPr>
        <w:t>Възложителят и</w:t>
      </w:r>
      <w:r w:rsidR="00882034">
        <w:rPr>
          <w:rFonts w:asciiTheme="majorHAnsi" w:hAnsiTheme="majorHAnsi"/>
          <w:lang w:val="bg-BG" w:eastAsia="bg-BG"/>
        </w:rPr>
        <w:t>з</w:t>
      </w:r>
      <w:r w:rsidR="00F51490" w:rsidRPr="00F51490">
        <w:rPr>
          <w:rFonts w:asciiTheme="majorHAnsi" w:hAnsiTheme="majorHAnsi"/>
          <w:lang w:val="bg-BG" w:eastAsia="bg-BG"/>
        </w:rPr>
        <w:t>би</w:t>
      </w:r>
      <w:r w:rsidR="00882034">
        <w:rPr>
          <w:rFonts w:asciiTheme="majorHAnsi" w:hAnsiTheme="majorHAnsi"/>
          <w:lang w:val="bg-BG" w:eastAsia="bg-BG"/>
        </w:rPr>
        <w:t>р</w:t>
      </w:r>
      <w:r w:rsidR="00F51490" w:rsidRPr="00F51490">
        <w:rPr>
          <w:rFonts w:asciiTheme="majorHAnsi" w:hAnsiTheme="majorHAnsi"/>
          <w:lang w:val="bg-BG" w:eastAsia="bg-BG"/>
        </w:rPr>
        <w:t xml:space="preserve">а открита процедура по реда на чл. 18., ал. 1, т. 1 от ЗОП, тъй като с техническата спецификация, приложена към докуменацията, може да бъдат установени с необходимата точност изискванията към участниците. </w:t>
      </w:r>
      <w:r w:rsidRPr="00F51490">
        <w:rPr>
          <w:rFonts w:asciiTheme="majorHAnsi" w:hAnsiTheme="majorHAnsi"/>
          <w:lang w:eastAsia="bg-BG"/>
        </w:rPr>
        <w:t>За нерегламентираните в настоящата документацията за участие условия</w:t>
      </w:r>
      <w:r w:rsidR="00F51490" w:rsidRPr="00F51490">
        <w:rPr>
          <w:rFonts w:asciiTheme="majorHAnsi" w:hAnsiTheme="majorHAnsi"/>
          <w:lang w:val="bg-BG" w:eastAsia="bg-BG"/>
        </w:rPr>
        <w:t xml:space="preserve"> и приложенията към нея</w:t>
      </w:r>
      <w:r w:rsidRPr="00F51490">
        <w:rPr>
          <w:rFonts w:asciiTheme="majorHAnsi" w:hAnsiTheme="majorHAnsi"/>
          <w:lang w:eastAsia="bg-BG"/>
        </w:rPr>
        <w:t>, се прилагат разпоредбите на ЗОП и подзаконовите му нормативни актове, както и приложимите национални и международни нормативни актове, съобразно с предмета на поръчката</w:t>
      </w:r>
      <w:r w:rsidR="006252A5" w:rsidRPr="00F51490">
        <w:rPr>
          <w:rFonts w:asciiTheme="majorHAnsi" w:hAnsiTheme="majorHAnsi"/>
          <w:lang w:val="bg-BG" w:eastAsia="bg-BG"/>
        </w:rPr>
        <w:t>.</w:t>
      </w:r>
    </w:p>
    <w:p w14:paraId="755885B3" w14:textId="7DC50BA2" w:rsidR="00BC4BF0" w:rsidRPr="00F51490" w:rsidRDefault="00F51490" w:rsidP="00A3209E">
      <w:pPr>
        <w:spacing w:before="240" w:line="276" w:lineRule="auto"/>
        <w:jc w:val="both"/>
        <w:rPr>
          <w:rFonts w:asciiTheme="majorHAnsi" w:hAnsiTheme="majorHAnsi"/>
          <w:lang w:val="bg-BG" w:eastAsia="bg-BG"/>
        </w:rPr>
      </w:pPr>
      <w:r>
        <w:rPr>
          <w:rFonts w:asciiTheme="majorHAnsi" w:hAnsiTheme="majorHAnsi"/>
          <w:b/>
          <w:i/>
          <w:lang w:val="bg-BG" w:eastAsia="bg-BG"/>
        </w:rPr>
        <w:t>2.2.</w:t>
      </w:r>
      <w:r>
        <w:rPr>
          <w:rFonts w:asciiTheme="majorHAnsi" w:hAnsiTheme="majorHAnsi"/>
          <w:b/>
          <w:i/>
          <w:lang w:val="bg-BG" w:eastAsia="bg-BG"/>
        </w:rPr>
        <w:tab/>
      </w:r>
      <w:r w:rsidR="009938DB" w:rsidRPr="00F51490">
        <w:rPr>
          <w:rFonts w:asciiTheme="majorHAnsi" w:hAnsiTheme="majorHAnsi"/>
          <w:b/>
          <w:i/>
          <w:lang w:val="bg-BG" w:eastAsia="bg-BG"/>
        </w:rPr>
        <w:t>Обект на настоящата обществена</w:t>
      </w:r>
      <w:r w:rsidR="009938DB" w:rsidRPr="00F51490">
        <w:rPr>
          <w:rFonts w:asciiTheme="majorHAnsi" w:hAnsiTheme="majorHAnsi"/>
          <w:lang w:val="bg-BG" w:eastAsia="bg-BG"/>
        </w:rPr>
        <w:t xml:space="preserve"> поръчка е предоставянето но услуга по чл. 3, ал. 1, т. 3 от ЗОП. </w:t>
      </w:r>
    </w:p>
    <w:p w14:paraId="37E395CA" w14:textId="20A7BD24" w:rsidR="0032418B" w:rsidRPr="00F51490" w:rsidRDefault="0032418B" w:rsidP="002E6DCF">
      <w:pPr>
        <w:pStyle w:val="ListParagraph"/>
        <w:numPr>
          <w:ilvl w:val="0"/>
          <w:numId w:val="17"/>
        </w:numPr>
        <w:spacing w:before="240" w:line="276" w:lineRule="auto"/>
        <w:ind w:hanging="720"/>
        <w:jc w:val="both"/>
        <w:rPr>
          <w:rFonts w:asciiTheme="majorHAnsi" w:hAnsiTheme="majorHAnsi"/>
          <w:b/>
          <w:bCs/>
          <w:color w:val="000000"/>
          <w:sz w:val="22"/>
          <w:szCs w:val="22"/>
          <w:lang w:val="bg-BG"/>
        </w:rPr>
      </w:pPr>
      <w:r w:rsidRPr="00F51490">
        <w:rPr>
          <w:rFonts w:asciiTheme="majorHAnsi" w:hAnsiTheme="majorHAnsi"/>
          <w:b/>
          <w:bCs/>
          <w:color w:val="000000"/>
          <w:sz w:val="22"/>
          <w:szCs w:val="22"/>
          <w:lang w:val="bg-BG"/>
        </w:rPr>
        <w:t xml:space="preserve">Предмет </w:t>
      </w:r>
      <w:r w:rsidR="00FA69A4">
        <w:rPr>
          <w:rFonts w:asciiTheme="majorHAnsi" w:hAnsiTheme="majorHAnsi"/>
          <w:b/>
          <w:bCs/>
          <w:color w:val="000000"/>
          <w:sz w:val="22"/>
          <w:szCs w:val="22"/>
          <w:lang w:val="bg-BG"/>
        </w:rPr>
        <w:t xml:space="preserve">и срок </w:t>
      </w:r>
      <w:r w:rsidRPr="00F51490">
        <w:rPr>
          <w:rFonts w:asciiTheme="majorHAnsi" w:hAnsiTheme="majorHAnsi"/>
          <w:b/>
          <w:bCs/>
          <w:color w:val="000000"/>
          <w:sz w:val="22"/>
          <w:szCs w:val="22"/>
          <w:lang w:val="bg-BG"/>
        </w:rPr>
        <w:t>на поръчката</w:t>
      </w:r>
    </w:p>
    <w:p w14:paraId="09D1CBE7" w14:textId="1883EFC5" w:rsidR="00622FAC" w:rsidRPr="00F51490" w:rsidRDefault="00FA69A4" w:rsidP="00F51490">
      <w:pPr>
        <w:spacing w:before="240" w:line="276" w:lineRule="auto"/>
        <w:jc w:val="both"/>
        <w:rPr>
          <w:rFonts w:asciiTheme="majorHAnsi" w:hAnsiTheme="majorHAnsi"/>
          <w:lang w:val="bg-BG"/>
        </w:rPr>
      </w:pPr>
      <w:r w:rsidRPr="00FA69A4">
        <w:rPr>
          <w:rFonts w:asciiTheme="majorHAnsi" w:hAnsiTheme="majorHAnsi"/>
          <w:b/>
          <w:bCs/>
          <w:i/>
          <w:iCs/>
          <w:lang w:val="bg-BG"/>
        </w:rPr>
        <w:t>3.1.</w:t>
      </w:r>
      <w:r w:rsidRPr="00FA69A4">
        <w:rPr>
          <w:rFonts w:asciiTheme="majorHAnsi" w:hAnsiTheme="majorHAnsi"/>
          <w:b/>
          <w:bCs/>
          <w:i/>
          <w:iCs/>
          <w:lang w:val="bg-BG"/>
        </w:rPr>
        <w:tab/>
      </w:r>
      <w:r w:rsidR="00A3209E" w:rsidRPr="00FA69A4">
        <w:rPr>
          <w:rFonts w:asciiTheme="majorHAnsi" w:hAnsiTheme="majorHAnsi"/>
          <w:b/>
          <w:bCs/>
          <w:i/>
          <w:iCs/>
        </w:rPr>
        <w:t>Предмет</w:t>
      </w:r>
      <w:r w:rsidR="00A3209E" w:rsidRPr="00F51490">
        <w:rPr>
          <w:rFonts w:asciiTheme="majorHAnsi" w:hAnsiTheme="majorHAnsi"/>
        </w:rPr>
        <w:t xml:space="preserve"> на възлагане с настоящата поръчка е</w:t>
      </w:r>
      <w:r w:rsidR="00A3209E" w:rsidRPr="00F51490">
        <w:rPr>
          <w:rFonts w:asciiTheme="majorHAnsi" w:hAnsiTheme="majorHAnsi"/>
          <w:lang w:val="bg-BG"/>
        </w:rPr>
        <w:t xml:space="preserve">: </w:t>
      </w:r>
      <w:r w:rsidR="003534AF" w:rsidRPr="00F51490">
        <w:rPr>
          <w:rFonts w:asciiTheme="majorHAnsi" w:hAnsiTheme="majorHAnsi"/>
          <w:b/>
          <w:i/>
          <w:lang w:val="bg-BG"/>
        </w:rPr>
        <w:t>„</w:t>
      </w:r>
      <w:r w:rsidR="00F51490" w:rsidRPr="00F51490">
        <w:rPr>
          <w:rFonts w:asciiTheme="majorHAnsi" w:hAnsiTheme="majorHAnsi"/>
          <w:b/>
          <w:i/>
          <w:lang w:val="bg-BG"/>
        </w:rPr>
        <w:t>Предоставяне на далекосъобщителни услуги чрез обществена далекосъобщителна клетъчна мрежа по стандарт GSM/UMTS/LTE с национално покритие за нуждите на Министерство на външните работи (МВнР) и специализирани доставки и услуги, свързани с тази дейност</w:t>
      </w:r>
      <w:r w:rsidR="003534AF" w:rsidRPr="00F51490">
        <w:rPr>
          <w:rFonts w:asciiTheme="majorHAnsi" w:hAnsiTheme="majorHAnsi"/>
          <w:b/>
          <w:i/>
          <w:lang w:val="bg-BG"/>
        </w:rPr>
        <w:t>”</w:t>
      </w:r>
      <w:r w:rsidR="009016C0" w:rsidRPr="00F51490">
        <w:rPr>
          <w:rFonts w:asciiTheme="majorHAnsi" w:hAnsiTheme="majorHAnsi"/>
          <w:b/>
          <w:i/>
          <w:lang w:val="bg-BG"/>
        </w:rPr>
        <w:t>.</w:t>
      </w:r>
    </w:p>
    <w:p w14:paraId="3CCFABEE" w14:textId="6BBD8738" w:rsidR="00E310E5" w:rsidRPr="00FA69A4" w:rsidRDefault="000D0D87" w:rsidP="002E6DCF">
      <w:pPr>
        <w:spacing w:before="240" w:line="276" w:lineRule="auto"/>
        <w:jc w:val="both"/>
        <w:rPr>
          <w:rFonts w:asciiTheme="majorHAnsi" w:hAnsiTheme="majorHAnsi"/>
        </w:rPr>
      </w:pPr>
      <w:r w:rsidRPr="000D0D87">
        <w:rPr>
          <w:rFonts w:asciiTheme="majorHAnsi" w:hAnsiTheme="majorHAnsi"/>
          <w:lang w:val="bg-BG"/>
        </w:rPr>
        <w:t>В п</w:t>
      </w:r>
      <w:r w:rsidR="002E6DCF" w:rsidRPr="000D0D87">
        <w:rPr>
          <w:rFonts w:asciiTheme="majorHAnsi" w:hAnsiTheme="majorHAnsi"/>
        </w:rPr>
        <w:t>редмет</w:t>
      </w:r>
      <w:r w:rsidRPr="000D0D87">
        <w:rPr>
          <w:rFonts w:asciiTheme="majorHAnsi" w:hAnsiTheme="majorHAnsi"/>
          <w:lang w:val="bg-BG"/>
        </w:rPr>
        <w:t>а</w:t>
      </w:r>
      <w:r w:rsidR="002E6DCF" w:rsidRPr="000D0D87">
        <w:rPr>
          <w:rFonts w:asciiTheme="majorHAnsi" w:hAnsiTheme="majorHAnsi"/>
        </w:rPr>
        <w:t xml:space="preserve"> на обществената поръчка </w:t>
      </w:r>
      <w:r w:rsidRPr="000D0D87">
        <w:rPr>
          <w:rFonts w:asciiTheme="majorHAnsi" w:hAnsiTheme="majorHAnsi"/>
          <w:lang w:val="bg-BG"/>
        </w:rPr>
        <w:t>се включва свързване към обществена електронна съобщ</w:t>
      </w:r>
      <w:r w:rsidR="00451984">
        <w:rPr>
          <w:rFonts w:asciiTheme="majorHAnsi" w:hAnsiTheme="majorHAnsi"/>
          <w:lang w:val="bg-BG"/>
        </w:rPr>
        <w:t>и</w:t>
      </w:r>
      <w:r w:rsidRPr="000D0D87">
        <w:rPr>
          <w:rFonts w:asciiTheme="majorHAnsi" w:hAnsiTheme="majorHAnsi"/>
          <w:lang w:val="bg-BG"/>
        </w:rPr>
        <w:t>телна мрежа за осигуряване достъп до услуги, посредс</w:t>
      </w:r>
      <w:r w:rsidR="00451984">
        <w:rPr>
          <w:rFonts w:asciiTheme="majorHAnsi" w:hAnsiTheme="majorHAnsi"/>
          <w:lang w:val="bg-BG"/>
        </w:rPr>
        <w:t>т</w:t>
      </w:r>
      <w:r w:rsidRPr="000D0D87">
        <w:rPr>
          <w:rFonts w:asciiTheme="majorHAnsi" w:hAnsiTheme="majorHAnsi"/>
          <w:lang w:val="bg-BG"/>
        </w:rPr>
        <w:t>вом моб</w:t>
      </w:r>
      <w:r w:rsidR="00451984" w:rsidRPr="000D0D87">
        <w:rPr>
          <w:rFonts w:asciiTheme="majorHAnsi" w:hAnsiTheme="majorHAnsi"/>
          <w:lang w:val="bg-BG"/>
        </w:rPr>
        <w:t>ил</w:t>
      </w:r>
      <w:r w:rsidRPr="000D0D87">
        <w:rPr>
          <w:rFonts w:asciiTheme="majorHAnsi" w:hAnsiTheme="majorHAnsi"/>
          <w:lang w:val="bg-BG"/>
        </w:rPr>
        <w:t>на клетъчна мрежа по стандарт GSM/UMTS/LTE с национално покритие, включително мобилен интернет и спеиализирани доставки и услуги, свързани с тази дейност, за нуждите на Министерство на външните работи</w:t>
      </w:r>
      <w:r w:rsidR="00E310E5" w:rsidRPr="000D0D87">
        <w:rPr>
          <w:rFonts w:asciiTheme="majorHAnsi" w:hAnsiTheme="majorHAnsi"/>
          <w:lang w:val="bg-BG"/>
        </w:rPr>
        <w:t xml:space="preserve">, </w:t>
      </w:r>
      <w:r w:rsidR="00E310E5" w:rsidRPr="000D0D87">
        <w:rPr>
          <w:rFonts w:asciiTheme="majorHAnsi" w:hAnsiTheme="majorHAnsi"/>
        </w:rPr>
        <w:t xml:space="preserve">съгласно </w:t>
      </w:r>
      <w:r w:rsidRPr="000D0D87">
        <w:rPr>
          <w:rFonts w:asciiTheme="majorHAnsi" w:hAnsiTheme="majorHAnsi"/>
          <w:lang w:val="bg-BG"/>
        </w:rPr>
        <w:t>изискван</w:t>
      </w:r>
      <w:r w:rsidRPr="00FA69A4">
        <w:rPr>
          <w:rFonts w:asciiTheme="majorHAnsi" w:hAnsiTheme="majorHAnsi"/>
          <w:lang w:val="bg-BG"/>
        </w:rPr>
        <w:t>ията и условията</w:t>
      </w:r>
      <w:r w:rsidR="00E310E5" w:rsidRPr="00FA69A4">
        <w:rPr>
          <w:rFonts w:asciiTheme="majorHAnsi" w:hAnsiTheme="majorHAnsi"/>
          <w:lang w:val="bg-BG"/>
        </w:rPr>
        <w:t xml:space="preserve"> посочени </w:t>
      </w:r>
      <w:r w:rsidR="00C8729B" w:rsidRPr="00FA69A4">
        <w:rPr>
          <w:rFonts w:asciiTheme="majorHAnsi" w:hAnsiTheme="majorHAnsi"/>
          <w:lang w:val="bg-BG"/>
        </w:rPr>
        <w:t xml:space="preserve">в </w:t>
      </w:r>
      <w:r w:rsidRPr="00FA69A4">
        <w:rPr>
          <w:rFonts w:asciiTheme="majorHAnsi" w:hAnsiTheme="majorHAnsi"/>
          <w:lang w:val="bg-BG"/>
        </w:rPr>
        <w:t xml:space="preserve">настоящата документация, приложенията </w:t>
      </w:r>
      <w:r w:rsidRPr="00FA69A4">
        <w:rPr>
          <w:rFonts w:asciiTheme="majorHAnsi" w:hAnsiTheme="majorHAnsi"/>
          <w:lang w:val="bg-BG"/>
        </w:rPr>
        <w:lastRenderedPageBreak/>
        <w:t xml:space="preserve">към нея, включително и в </w:t>
      </w:r>
      <w:r w:rsidR="001B23B7" w:rsidRPr="00FA69A4">
        <w:rPr>
          <w:rFonts w:asciiTheme="majorHAnsi" w:hAnsiTheme="majorHAnsi"/>
          <w:lang w:val="bg-BG"/>
        </w:rPr>
        <w:t>Техническата спецификация (</w:t>
      </w:r>
      <w:r w:rsidR="001B23B7" w:rsidRPr="00FA69A4">
        <w:rPr>
          <w:rFonts w:asciiTheme="majorHAnsi" w:hAnsiTheme="majorHAnsi"/>
          <w:i/>
          <w:lang w:val="bg-BG"/>
        </w:rPr>
        <w:t>Приложение № 1</w:t>
      </w:r>
      <w:r w:rsidR="001B23B7" w:rsidRPr="00FA69A4">
        <w:rPr>
          <w:rFonts w:asciiTheme="majorHAnsi" w:hAnsiTheme="majorHAnsi"/>
          <w:lang w:val="bg-BG"/>
        </w:rPr>
        <w:t xml:space="preserve"> и неразделна част от</w:t>
      </w:r>
      <w:r w:rsidR="00C8729B" w:rsidRPr="00FA69A4">
        <w:rPr>
          <w:rFonts w:asciiTheme="majorHAnsi" w:hAnsiTheme="majorHAnsi"/>
          <w:lang w:val="bg-BG"/>
        </w:rPr>
        <w:t xml:space="preserve"> документация</w:t>
      </w:r>
      <w:r w:rsidRPr="00FA69A4">
        <w:rPr>
          <w:rFonts w:asciiTheme="majorHAnsi" w:hAnsiTheme="majorHAnsi"/>
          <w:lang w:val="bg-BG"/>
        </w:rPr>
        <w:t>та</w:t>
      </w:r>
      <w:r w:rsidR="001B23B7" w:rsidRPr="00FA69A4">
        <w:rPr>
          <w:rFonts w:asciiTheme="majorHAnsi" w:hAnsiTheme="majorHAnsi"/>
          <w:lang w:val="bg-BG"/>
        </w:rPr>
        <w:t>)</w:t>
      </w:r>
      <w:r w:rsidR="00FA69A4" w:rsidRPr="00FA69A4">
        <w:rPr>
          <w:rFonts w:asciiTheme="majorHAnsi" w:hAnsiTheme="majorHAnsi"/>
          <w:lang w:val="bg-BG"/>
        </w:rPr>
        <w:t>, като например:</w:t>
      </w:r>
    </w:p>
    <w:p w14:paraId="2CB32CDF" w14:textId="6347AA48" w:rsidR="000D0D87" w:rsidRPr="00371B4F" w:rsidRDefault="00E310E5" w:rsidP="00063151">
      <w:pPr>
        <w:pStyle w:val="ListParagraph"/>
        <w:spacing w:before="120" w:after="120" w:line="276" w:lineRule="auto"/>
        <w:ind w:left="0" w:firstLine="720"/>
        <w:jc w:val="both"/>
        <w:rPr>
          <w:rFonts w:asciiTheme="majorHAnsi" w:hAnsiTheme="majorHAnsi"/>
          <w:lang w:val="bg-BG"/>
        </w:rPr>
      </w:pPr>
      <w:r w:rsidRPr="00371B4F">
        <w:rPr>
          <w:rFonts w:asciiTheme="majorHAnsi" w:hAnsiTheme="majorHAnsi"/>
        </w:rPr>
        <w:t>Изпълнителят</w:t>
      </w:r>
      <w:r w:rsidR="00EC36C4">
        <w:rPr>
          <w:rStyle w:val="FootnoteReference"/>
          <w:rFonts w:asciiTheme="majorHAnsi" w:hAnsiTheme="majorHAnsi"/>
        </w:rPr>
        <w:footnoteReference w:id="1"/>
      </w:r>
      <w:r w:rsidRPr="00371B4F">
        <w:rPr>
          <w:rFonts w:asciiTheme="majorHAnsi" w:hAnsiTheme="majorHAnsi"/>
        </w:rPr>
        <w:t xml:space="preserve"> следва</w:t>
      </w:r>
      <w:r w:rsidR="000D0D87" w:rsidRPr="00371B4F">
        <w:rPr>
          <w:rFonts w:asciiTheme="majorHAnsi" w:hAnsiTheme="majorHAnsi"/>
          <w:lang w:val="bg-BG"/>
        </w:rPr>
        <w:t>:</w:t>
      </w:r>
    </w:p>
    <w:p w14:paraId="3420E4AA" w14:textId="6E99DD9D" w:rsidR="00FB5D3D" w:rsidRPr="00371B4F" w:rsidRDefault="00FB5D3D" w:rsidP="00FB5D3D">
      <w:pPr>
        <w:pStyle w:val="ListParagraph"/>
        <w:numPr>
          <w:ilvl w:val="0"/>
          <w:numId w:val="29"/>
        </w:numPr>
        <w:spacing w:line="276" w:lineRule="auto"/>
        <w:jc w:val="both"/>
        <w:rPr>
          <w:rFonts w:asciiTheme="majorHAnsi" w:hAnsiTheme="majorHAnsi"/>
          <w:lang w:val="bg-BG"/>
        </w:rPr>
      </w:pPr>
      <w:r w:rsidRPr="00371B4F">
        <w:rPr>
          <w:rFonts w:asciiTheme="majorHAnsi" w:hAnsiTheme="majorHAnsi"/>
          <w:lang w:val="bg-BG"/>
        </w:rPr>
        <w:t>да осигури възможност за провеждане на входящи и изходящи телефонни разговори с крайни потребители и предаване на данни в собствената си мрежа на територията на България;</w:t>
      </w:r>
    </w:p>
    <w:p w14:paraId="6CF12F89" w14:textId="2F64E649" w:rsidR="00FB5D3D" w:rsidRPr="00371B4F" w:rsidRDefault="00FB5D3D" w:rsidP="00FB5D3D">
      <w:pPr>
        <w:pStyle w:val="ListParagraph"/>
        <w:numPr>
          <w:ilvl w:val="0"/>
          <w:numId w:val="29"/>
        </w:numPr>
        <w:spacing w:line="276" w:lineRule="auto"/>
        <w:jc w:val="both"/>
        <w:rPr>
          <w:rFonts w:asciiTheme="majorHAnsi" w:hAnsiTheme="majorHAnsi"/>
          <w:lang w:val="bg-BG"/>
        </w:rPr>
      </w:pPr>
      <w:r w:rsidRPr="00371B4F">
        <w:rPr>
          <w:rFonts w:asciiTheme="majorHAnsi" w:hAnsiTheme="majorHAnsi"/>
          <w:lang w:val="bg-BG"/>
        </w:rPr>
        <w:t>да осигури възможност за провеждане на входящи и изходящи телефонни разговори с крайни потребители и предаване на данни в мрежи на други оператори извън територията на България (роуминг);</w:t>
      </w:r>
    </w:p>
    <w:p w14:paraId="7BB99C8B" w14:textId="30F27A56" w:rsidR="00FB5D3D" w:rsidRPr="00371B4F" w:rsidRDefault="00FB5D3D" w:rsidP="00FB5D3D">
      <w:pPr>
        <w:pStyle w:val="ListParagraph"/>
        <w:numPr>
          <w:ilvl w:val="0"/>
          <w:numId w:val="29"/>
        </w:numPr>
        <w:spacing w:line="276" w:lineRule="auto"/>
        <w:jc w:val="both"/>
        <w:rPr>
          <w:rFonts w:asciiTheme="majorHAnsi" w:hAnsiTheme="majorHAnsi"/>
          <w:lang w:val="bg-BG"/>
        </w:rPr>
      </w:pPr>
      <w:r w:rsidRPr="00371B4F">
        <w:rPr>
          <w:rFonts w:asciiTheme="majorHAnsi" w:hAnsiTheme="majorHAnsi"/>
          <w:lang w:val="bg-BG"/>
        </w:rPr>
        <w:t>да осигури възможност за провеждане на разговори с абонати на други оператори на мобилни и/или фиксирани</w:t>
      </w:r>
      <w:r w:rsidR="002A0086">
        <w:rPr>
          <w:rFonts w:asciiTheme="majorHAnsi" w:hAnsiTheme="majorHAnsi"/>
          <w:lang w:val="bg-BG"/>
        </w:rPr>
        <w:t xml:space="preserve"> мрежи. Операторът да предложи </w:t>
      </w:r>
      <w:r w:rsidRPr="00371B4F">
        <w:rPr>
          <w:rFonts w:asciiTheme="majorHAnsi" w:hAnsiTheme="majorHAnsi"/>
          <w:lang w:val="bg-BG"/>
        </w:rPr>
        <w:t>една цена за разговори към всички национални мобилни и фиксирани мрежи;</w:t>
      </w:r>
    </w:p>
    <w:p w14:paraId="1AB7716A" w14:textId="7B081948" w:rsidR="00FB5D3D" w:rsidRPr="00371B4F" w:rsidRDefault="00FB5D3D" w:rsidP="00FB5D3D">
      <w:pPr>
        <w:pStyle w:val="ListParagraph"/>
        <w:numPr>
          <w:ilvl w:val="0"/>
          <w:numId w:val="29"/>
        </w:numPr>
        <w:spacing w:line="276" w:lineRule="auto"/>
        <w:jc w:val="both"/>
        <w:rPr>
          <w:rFonts w:asciiTheme="majorHAnsi" w:hAnsiTheme="majorHAnsi"/>
          <w:lang w:val="bg-BG"/>
        </w:rPr>
      </w:pPr>
      <w:r w:rsidRPr="00371B4F">
        <w:rPr>
          <w:rFonts w:asciiTheme="majorHAnsi" w:hAnsiTheme="majorHAnsi"/>
          <w:lang w:val="bg-BG"/>
        </w:rPr>
        <w:t>да осигури възможност за провеждане на разговори между абонати на МВнР в обособена група. Разговорите в обособената група на МВнР трябва да са безплатни и неограничени;</w:t>
      </w:r>
    </w:p>
    <w:p w14:paraId="0A86BF29" w14:textId="388E9002" w:rsidR="00FB5D3D" w:rsidRPr="00371B4F" w:rsidRDefault="00FB5D3D" w:rsidP="00FB5D3D">
      <w:pPr>
        <w:pStyle w:val="ListParagraph"/>
        <w:numPr>
          <w:ilvl w:val="0"/>
          <w:numId w:val="29"/>
        </w:numPr>
        <w:spacing w:line="276" w:lineRule="auto"/>
        <w:jc w:val="both"/>
        <w:rPr>
          <w:rFonts w:asciiTheme="majorHAnsi" w:hAnsiTheme="majorHAnsi"/>
          <w:lang w:val="bg-BG"/>
        </w:rPr>
      </w:pPr>
      <w:r w:rsidRPr="00371B4F">
        <w:rPr>
          <w:rFonts w:asciiTheme="majorHAnsi" w:hAnsiTheme="majorHAnsi"/>
          <w:lang w:val="bg-BG"/>
        </w:rPr>
        <w:t>Операторът да осигурява възможност за провеждане на международни разговори с мобилни и фиксирани мрежи;</w:t>
      </w:r>
    </w:p>
    <w:p w14:paraId="6AF9A0B6" w14:textId="73BEA122" w:rsidR="000D0D87" w:rsidRDefault="000D0D87" w:rsidP="00FB5D3D">
      <w:pPr>
        <w:pStyle w:val="ListParagraph"/>
        <w:numPr>
          <w:ilvl w:val="0"/>
          <w:numId w:val="29"/>
        </w:numPr>
        <w:spacing w:line="276" w:lineRule="auto"/>
        <w:ind w:left="1440" w:hanging="310"/>
        <w:jc w:val="both"/>
        <w:rPr>
          <w:rFonts w:asciiTheme="majorHAnsi" w:hAnsiTheme="majorHAnsi"/>
          <w:lang w:val="bg-BG"/>
        </w:rPr>
      </w:pPr>
      <w:r w:rsidRPr="00371B4F">
        <w:rPr>
          <w:rFonts w:asciiTheme="majorHAnsi" w:hAnsiTheme="majorHAnsi"/>
          <w:lang w:val="bg-BG"/>
        </w:rPr>
        <w:t xml:space="preserve">да предостави </w:t>
      </w:r>
      <w:r w:rsidR="00345AA5" w:rsidRPr="00371B4F">
        <w:rPr>
          <w:rFonts w:asciiTheme="majorHAnsi" w:hAnsiTheme="majorHAnsi"/>
          <w:lang w:val="bg-BG"/>
        </w:rPr>
        <w:t xml:space="preserve">минимум </w:t>
      </w:r>
      <w:r w:rsidRPr="00371B4F">
        <w:rPr>
          <w:rFonts w:asciiTheme="majorHAnsi" w:hAnsiTheme="majorHAnsi"/>
          <w:lang w:val="bg-BG"/>
        </w:rPr>
        <w:t>700 (седе</w:t>
      </w:r>
      <w:r w:rsidR="009001EA">
        <w:rPr>
          <w:rFonts w:asciiTheme="majorHAnsi" w:hAnsiTheme="majorHAnsi"/>
          <w:lang w:val="bg-BG"/>
        </w:rPr>
        <w:t>м</w:t>
      </w:r>
      <w:r w:rsidRPr="00371B4F">
        <w:rPr>
          <w:rFonts w:asciiTheme="majorHAnsi" w:hAnsiTheme="majorHAnsi"/>
          <w:lang w:val="bg-BG"/>
        </w:rPr>
        <w:t xml:space="preserve">стотин) броя </w:t>
      </w:r>
      <w:r w:rsidRPr="00371B4F">
        <w:rPr>
          <w:rFonts w:asciiTheme="majorHAnsi" w:hAnsiTheme="majorHAnsi"/>
          <w:lang w:val="en-US"/>
        </w:rPr>
        <w:t>SIM</w:t>
      </w:r>
      <w:r w:rsidRPr="00371B4F">
        <w:rPr>
          <w:rFonts w:asciiTheme="majorHAnsi" w:hAnsiTheme="majorHAnsi"/>
          <w:lang w:val="bg-BG"/>
        </w:rPr>
        <w:t xml:space="preserve"> карти</w:t>
      </w:r>
      <w:r w:rsidR="002A0086">
        <w:rPr>
          <w:rFonts w:asciiTheme="majorHAnsi" w:hAnsiTheme="majorHAnsi"/>
          <w:lang w:val="bg-BG"/>
        </w:rPr>
        <w:t>, с възможност за увеличаване и намаляване на броя им,</w:t>
      </w:r>
      <w:r w:rsidR="00FB5D3D" w:rsidRPr="00371B4F">
        <w:rPr>
          <w:rFonts w:asciiTheme="majorHAnsi" w:hAnsiTheme="majorHAnsi"/>
          <w:lang w:val="bg-BG"/>
        </w:rPr>
        <w:t xml:space="preserve"> с посочените в техническата спецификация (</w:t>
      </w:r>
      <w:r w:rsidR="00FB5D3D" w:rsidRPr="00371B4F">
        <w:rPr>
          <w:rFonts w:asciiTheme="majorHAnsi" w:hAnsiTheme="majorHAnsi"/>
          <w:i/>
          <w:lang w:val="bg-BG"/>
        </w:rPr>
        <w:t>Приложение № 1 от настоящата документация</w:t>
      </w:r>
      <w:r w:rsidR="00FB5D3D" w:rsidRPr="00371B4F">
        <w:rPr>
          <w:rFonts w:asciiTheme="majorHAnsi" w:hAnsiTheme="majorHAnsi"/>
          <w:lang w:val="bg-BG"/>
        </w:rPr>
        <w:t>) услуги</w:t>
      </w:r>
      <w:r w:rsidRPr="00371B4F">
        <w:rPr>
          <w:rFonts w:asciiTheme="majorHAnsi" w:hAnsiTheme="majorHAnsi"/>
          <w:lang w:val="bg-BG"/>
        </w:rPr>
        <w:t>;</w:t>
      </w:r>
    </w:p>
    <w:p w14:paraId="7055F0EE" w14:textId="292B9174" w:rsidR="002A0086" w:rsidRDefault="002A0086" w:rsidP="00FB5D3D">
      <w:pPr>
        <w:pStyle w:val="ListParagraph"/>
        <w:numPr>
          <w:ilvl w:val="0"/>
          <w:numId w:val="29"/>
        </w:numPr>
        <w:spacing w:line="276" w:lineRule="auto"/>
        <w:ind w:left="1440" w:hanging="310"/>
        <w:jc w:val="both"/>
        <w:rPr>
          <w:rFonts w:asciiTheme="majorHAnsi" w:hAnsiTheme="majorHAnsi"/>
          <w:lang w:val="bg-BG"/>
        </w:rPr>
      </w:pPr>
      <w:r>
        <w:rPr>
          <w:rFonts w:asciiTheme="majorHAnsi" w:hAnsiTheme="majorHAnsi"/>
          <w:lang w:val="bg-BG"/>
        </w:rPr>
        <w:t xml:space="preserve">към всяка </w:t>
      </w:r>
      <w:r>
        <w:rPr>
          <w:rFonts w:asciiTheme="majorHAnsi" w:hAnsiTheme="majorHAnsi"/>
          <w:lang w:val="en-US"/>
        </w:rPr>
        <w:t>SIM</w:t>
      </w:r>
      <w:r>
        <w:rPr>
          <w:rFonts w:asciiTheme="majorHAnsi" w:hAnsiTheme="majorHAnsi"/>
          <w:lang w:val="bg-BG"/>
        </w:rPr>
        <w:t xml:space="preserve"> карта </w:t>
      </w:r>
      <w:r w:rsidRPr="002A0086">
        <w:rPr>
          <w:rFonts w:asciiTheme="majorHAnsi" w:hAnsiTheme="majorHAnsi"/>
          <w:i/>
          <w:u w:val="single"/>
          <w:lang w:val="bg-BG"/>
        </w:rPr>
        <w:t>като минимум</w:t>
      </w:r>
      <w:r>
        <w:rPr>
          <w:rFonts w:asciiTheme="majorHAnsi" w:hAnsiTheme="majorHAnsi"/>
          <w:lang w:val="bg-BG"/>
        </w:rPr>
        <w:t xml:space="preserve">, следва да са активирани месечни пакети за достъп до </w:t>
      </w:r>
      <w:r>
        <w:rPr>
          <w:rFonts w:asciiTheme="majorHAnsi" w:hAnsiTheme="majorHAnsi"/>
          <w:lang w:val="en-US"/>
        </w:rPr>
        <w:t>Internet</w:t>
      </w:r>
      <w:r>
        <w:rPr>
          <w:rFonts w:asciiTheme="majorHAnsi" w:hAnsiTheme="majorHAnsi"/>
          <w:lang w:val="bg-BG"/>
        </w:rPr>
        <w:t>, а именно:</w:t>
      </w:r>
    </w:p>
    <w:p w14:paraId="0777E5FC" w14:textId="5DDEB757" w:rsidR="002A0086" w:rsidRPr="002A0086" w:rsidRDefault="002A0086" w:rsidP="002A0086">
      <w:pPr>
        <w:pStyle w:val="ListParagraph"/>
        <w:numPr>
          <w:ilvl w:val="0"/>
          <w:numId w:val="33"/>
        </w:numPr>
        <w:spacing w:line="276" w:lineRule="auto"/>
        <w:jc w:val="both"/>
        <w:rPr>
          <w:rFonts w:asciiTheme="majorHAnsi" w:hAnsiTheme="majorHAnsi"/>
          <w:i/>
          <w:u w:val="single"/>
          <w:lang w:val="bg-BG"/>
        </w:rPr>
      </w:pPr>
      <w:r w:rsidRPr="002A0086">
        <w:rPr>
          <w:rFonts w:asciiTheme="majorHAnsi" w:hAnsiTheme="majorHAnsi"/>
          <w:i/>
          <w:u w:val="single"/>
          <w:lang w:val="bg-BG"/>
        </w:rPr>
        <w:t xml:space="preserve">10 (десет) </w:t>
      </w:r>
      <w:r w:rsidRPr="002A0086">
        <w:rPr>
          <w:rFonts w:asciiTheme="majorHAnsi" w:hAnsiTheme="majorHAnsi"/>
          <w:i/>
          <w:u w:val="single"/>
          <w:lang w:val="en-US"/>
        </w:rPr>
        <w:t xml:space="preserve">GB </w:t>
      </w:r>
      <w:r w:rsidRPr="002A0086">
        <w:rPr>
          <w:rFonts w:asciiTheme="majorHAnsi" w:hAnsiTheme="majorHAnsi"/>
          <w:i/>
          <w:u w:val="single"/>
          <w:lang w:val="bg-BG"/>
        </w:rPr>
        <w:t xml:space="preserve">достъп до </w:t>
      </w:r>
      <w:r w:rsidRPr="002A0086">
        <w:rPr>
          <w:rFonts w:asciiTheme="majorHAnsi" w:hAnsiTheme="majorHAnsi"/>
          <w:i/>
          <w:u w:val="single"/>
          <w:lang w:val="en-US"/>
        </w:rPr>
        <w:t>Internet</w:t>
      </w:r>
      <w:r w:rsidRPr="002A0086">
        <w:rPr>
          <w:rFonts w:asciiTheme="majorHAnsi" w:hAnsiTheme="majorHAnsi"/>
          <w:i/>
          <w:u w:val="single"/>
          <w:lang w:val="bg-BG"/>
        </w:rPr>
        <w:t xml:space="preserve"> на територията на България и Европейския съюз (ЕС);</w:t>
      </w:r>
    </w:p>
    <w:p w14:paraId="442C7227" w14:textId="416DE33A" w:rsidR="002A0086" w:rsidRDefault="002A0086" w:rsidP="002A0086">
      <w:pPr>
        <w:pStyle w:val="ListParagraph"/>
        <w:spacing w:line="276" w:lineRule="auto"/>
        <w:ind w:left="1080" w:firstLine="1440"/>
        <w:jc w:val="both"/>
        <w:rPr>
          <w:rFonts w:asciiTheme="majorHAnsi" w:hAnsiTheme="majorHAnsi"/>
          <w:lang w:val="bg-BG"/>
        </w:rPr>
      </w:pPr>
      <w:r>
        <w:rPr>
          <w:rFonts w:asciiTheme="majorHAnsi" w:hAnsiTheme="majorHAnsi"/>
          <w:lang w:val="bg-BG"/>
        </w:rPr>
        <w:t>При достигане на лимита от 10</w:t>
      </w:r>
      <w:r w:rsidRPr="002A0086">
        <w:t xml:space="preserve"> </w:t>
      </w:r>
      <w:r w:rsidRPr="002A0086">
        <w:rPr>
          <w:rFonts w:asciiTheme="majorHAnsi" w:hAnsiTheme="majorHAnsi"/>
          <w:lang w:val="bg-BG"/>
        </w:rPr>
        <w:t>GB</w:t>
      </w:r>
      <w:r>
        <w:rPr>
          <w:rFonts w:asciiTheme="majorHAnsi" w:hAnsiTheme="majorHAnsi"/>
          <w:lang w:val="bg-BG"/>
        </w:rPr>
        <w:t xml:space="preserve"> обем на интернет трафика в мрежата на Участника на територията на България, същия не се прекратява. Допуска се участникът да намали скоростта за обмен на данни, но с не повече от 50% от максималната скорост достъпна в мрежата му.</w:t>
      </w:r>
    </w:p>
    <w:p w14:paraId="1A22311B" w14:textId="77777777" w:rsidR="002A0086" w:rsidRDefault="002A0086" w:rsidP="002A0086">
      <w:pPr>
        <w:pStyle w:val="ListParagraph"/>
        <w:spacing w:line="276" w:lineRule="auto"/>
        <w:ind w:left="1080" w:firstLine="1440"/>
        <w:jc w:val="both"/>
        <w:rPr>
          <w:rFonts w:asciiTheme="majorHAnsi" w:hAnsiTheme="majorHAnsi"/>
          <w:lang w:val="bg-BG"/>
        </w:rPr>
      </w:pPr>
      <w:r>
        <w:rPr>
          <w:rFonts w:asciiTheme="majorHAnsi" w:hAnsiTheme="majorHAnsi"/>
          <w:lang w:val="bg-BG"/>
        </w:rPr>
        <w:t>При достигане на лимита от 10</w:t>
      </w:r>
      <w:r w:rsidRPr="002A0086">
        <w:t xml:space="preserve"> </w:t>
      </w:r>
      <w:r w:rsidRPr="002A0086">
        <w:rPr>
          <w:rFonts w:asciiTheme="majorHAnsi" w:hAnsiTheme="majorHAnsi"/>
          <w:lang w:val="bg-BG"/>
        </w:rPr>
        <w:t>GB</w:t>
      </w:r>
      <w:r>
        <w:rPr>
          <w:rFonts w:asciiTheme="majorHAnsi" w:hAnsiTheme="majorHAnsi"/>
          <w:lang w:val="bg-BG"/>
        </w:rPr>
        <w:t xml:space="preserve"> обем на интернет трафика в Европейския съюз (ЕС), същият не се прекратява, а изпозването му продължава на максимална скорост в мрежата на роуминг-партьора, като тарифирането се извършва по предложената от участника цена на 1МВ интернет трафик в роуминг в страни от ЕС по показател Н1.10 от методиката за оценка.</w:t>
      </w:r>
    </w:p>
    <w:p w14:paraId="3A0186A0" w14:textId="6CADFFCC" w:rsidR="002A0086" w:rsidRDefault="002A0086" w:rsidP="002A0086">
      <w:pPr>
        <w:pStyle w:val="ListParagraph"/>
        <w:spacing w:line="276" w:lineRule="auto"/>
        <w:ind w:left="1080" w:firstLine="1440"/>
        <w:jc w:val="both"/>
        <w:rPr>
          <w:rFonts w:asciiTheme="majorHAnsi" w:hAnsiTheme="majorHAnsi"/>
          <w:lang w:val="bg-BG"/>
        </w:rPr>
      </w:pPr>
      <w:r>
        <w:rPr>
          <w:rFonts w:asciiTheme="majorHAnsi" w:hAnsiTheme="majorHAnsi"/>
          <w:lang w:val="bg-BG"/>
        </w:rPr>
        <w:lastRenderedPageBreak/>
        <w:t>Ако в рамките на месеца обема на данни, заложен в пакета, не е използван или не е изчерпан изцяло, остатъкът не се прехвърля за</w:t>
      </w:r>
      <w:r w:rsidR="009001EA">
        <w:rPr>
          <w:rFonts w:asciiTheme="majorHAnsi" w:hAnsiTheme="majorHAnsi"/>
          <w:lang w:val="bg-BG"/>
        </w:rPr>
        <w:t xml:space="preserve"> </w:t>
      </w:r>
      <w:r>
        <w:rPr>
          <w:rFonts w:asciiTheme="majorHAnsi" w:hAnsiTheme="majorHAnsi"/>
          <w:lang w:val="bg-BG"/>
        </w:rPr>
        <w:t>използване в следващия месец.</w:t>
      </w:r>
    </w:p>
    <w:p w14:paraId="342625E1" w14:textId="38879568" w:rsidR="002A0086" w:rsidRDefault="002A0086" w:rsidP="002A0086">
      <w:pPr>
        <w:pStyle w:val="ListParagraph"/>
        <w:numPr>
          <w:ilvl w:val="0"/>
          <w:numId w:val="33"/>
        </w:numPr>
        <w:spacing w:line="276" w:lineRule="auto"/>
        <w:jc w:val="both"/>
        <w:rPr>
          <w:rFonts w:asciiTheme="majorHAnsi" w:hAnsiTheme="majorHAnsi"/>
          <w:i/>
          <w:u w:val="single"/>
          <w:lang w:val="bg-BG"/>
        </w:rPr>
      </w:pPr>
      <w:r>
        <w:rPr>
          <w:rFonts w:asciiTheme="majorHAnsi" w:hAnsiTheme="majorHAnsi"/>
          <w:i/>
          <w:u w:val="single"/>
          <w:lang w:val="bg-BG"/>
        </w:rPr>
        <w:t xml:space="preserve">1 (един) </w:t>
      </w:r>
      <w:r w:rsidRPr="002A0086">
        <w:rPr>
          <w:rFonts w:asciiTheme="majorHAnsi" w:hAnsiTheme="majorHAnsi"/>
          <w:i/>
          <w:u w:val="single"/>
          <w:lang w:val="bg-BG"/>
        </w:rPr>
        <w:t xml:space="preserve">GB </w:t>
      </w:r>
      <w:r>
        <w:rPr>
          <w:rFonts w:asciiTheme="majorHAnsi" w:hAnsiTheme="majorHAnsi"/>
          <w:i/>
          <w:u w:val="single"/>
          <w:lang w:val="bg-BG"/>
        </w:rPr>
        <w:t xml:space="preserve">достъп до </w:t>
      </w:r>
      <w:r w:rsidRPr="002A0086">
        <w:rPr>
          <w:rFonts w:asciiTheme="majorHAnsi" w:hAnsiTheme="majorHAnsi"/>
          <w:i/>
          <w:u w:val="single"/>
          <w:lang w:val="bg-BG"/>
        </w:rPr>
        <w:t>Internet</w:t>
      </w:r>
      <w:r>
        <w:rPr>
          <w:rFonts w:asciiTheme="majorHAnsi" w:hAnsiTheme="majorHAnsi"/>
          <w:i/>
          <w:u w:val="single"/>
          <w:lang w:val="bg-BG"/>
        </w:rPr>
        <w:t xml:space="preserve"> на територията на регион „Балкани“:</w:t>
      </w:r>
    </w:p>
    <w:p w14:paraId="447B82E9" w14:textId="48415E84" w:rsidR="002A0086" w:rsidRDefault="002A0086" w:rsidP="002A0086">
      <w:pPr>
        <w:pStyle w:val="ListParagraph"/>
        <w:spacing w:line="276" w:lineRule="auto"/>
        <w:ind w:left="1080" w:firstLine="1440"/>
        <w:jc w:val="both"/>
        <w:rPr>
          <w:rFonts w:asciiTheme="majorHAnsi" w:hAnsiTheme="majorHAnsi"/>
          <w:lang w:val="bg-BG"/>
        </w:rPr>
      </w:pPr>
      <w:r>
        <w:rPr>
          <w:rFonts w:asciiTheme="majorHAnsi" w:hAnsiTheme="majorHAnsi"/>
          <w:lang w:val="bg-BG"/>
        </w:rPr>
        <w:t>Регион „Балкани“ включва държавите: Албания, Босна и Херцеговина, Косово, Северна Македония, Сърбия, Турция, Черна гора. Ако по време на действие на договора, държава от изброения списък промени статута си към членство в Европейския съюз, оператора следва да актуализира и прилага към нея тарифите на ЕС.</w:t>
      </w:r>
    </w:p>
    <w:p w14:paraId="0ED3CF97" w14:textId="679A311B" w:rsidR="002A0086" w:rsidRDefault="009A7E95" w:rsidP="002A0086">
      <w:pPr>
        <w:pStyle w:val="ListParagraph"/>
        <w:spacing w:line="276" w:lineRule="auto"/>
        <w:ind w:left="1080" w:firstLine="1440"/>
        <w:jc w:val="both"/>
        <w:rPr>
          <w:rFonts w:asciiTheme="majorHAnsi" w:hAnsiTheme="majorHAnsi"/>
          <w:lang w:val="bg-BG"/>
        </w:rPr>
      </w:pPr>
      <w:r>
        <w:rPr>
          <w:rFonts w:asciiTheme="majorHAnsi" w:hAnsiTheme="majorHAnsi"/>
          <w:lang w:val="bg-BG"/>
        </w:rPr>
        <w:t>При достигане на лимита от 1</w:t>
      </w:r>
      <w:r w:rsidRPr="002A0086">
        <w:t xml:space="preserve"> </w:t>
      </w:r>
      <w:r w:rsidRPr="002A0086">
        <w:rPr>
          <w:rFonts w:asciiTheme="majorHAnsi" w:hAnsiTheme="majorHAnsi"/>
          <w:lang w:val="bg-BG"/>
        </w:rPr>
        <w:t>GB</w:t>
      </w:r>
      <w:r>
        <w:rPr>
          <w:rFonts w:asciiTheme="majorHAnsi" w:hAnsiTheme="majorHAnsi"/>
          <w:lang w:val="bg-BG"/>
        </w:rPr>
        <w:t xml:space="preserve"> обем на интернет трафика в роуминг в страни от регион „Балкани“, същият не се прекратява, а изпозването му продължава на максимална скорост в мрежата на роуминг-партьора, като тарифирането се извършва по предложената от участника цена на 1МВ интернет трафик в роуминг в страни от регион „Балкани“ по показател Н1.11 от методиката за оценка.</w:t>
      </w:r>
    </w:p>
    <w:p w14:paraId="215ACDB3" w14:textId="0D8638DC" w:rsidR="009A7E95" w:rsidRPr="002A0086" w:rsidRDefault="009A7E95" w:rsidP="002A0086">
      <w:pPr>
        <w:pStyle w:val="ListParagraph"/>
        <w:spacing w:line="276" w:lineRule="auto"/>
        <w:ind w:left="1080" w:firstLine="1440"/>
        <w:jc w:val="both"/>
        <w:rPr>
          <w:rFonts w:asciiTheme="majorHAnsi" w:hAnsiTheme="majorHAnsi"/>
          <w:lang w:val="bg-BG"/>
        </w:rPr>
      </w:pPr>
      <w:r>
        <w:rPr>
          <w:rFonts w:asciiTheme="majorHAnsi" w:hAnsiTheme="majorHAnsi"/>
          <w:lang w:val="bg-BG"/>
        </w:rPr>
        <w:t>Ако в рамките на месеца обема на данни, заложен в пакета, не е използван или не е изчерпан изцяло, остатъкът не се прехвърля за</w:t>
      </w:r>
      <w:r w:rsidR="009001EA">
        <w:rPr>
          <w:rFonts w:asciiTheme="majorHAnsi" w:hAnsiTheme="majorHAnsi"/>
          <w:lang w:val="bg-BG"/>
        </w:rPr>
        <w:t xml:space="preserve"> </w:t>
      </w:r>
      <w:r>
        <w:rPr>
          <w:rFonts w:asciiTheme="majorHAnsi" w:hAnsiTheme="majorHAnsi"/>
          <w:lang w:val="bg-BG"/>
        </w:rPr>
        <w:t>използване в следващия месец.</w:t>
      </w:r>
    </w:p>
    <w:p w14:paraId="335B1DD7" w14:textId="391A50D9" w:rsidR="00FA69A4" w:rsidRPr="009001EA" w:rsidRDefault="00063151" w:rsidP="00FB5D3D">
      <w:pPr>
        <w:pStyle w:val="ListParagraph"/>
        <w:numPr>
          <w:ilvl w:val="0"/>
          <w:numId w:val="29"/>
        </w:numPr>
        <w:spacing w:after="120" w:line="276" w:lineRule="auto"/>
        <w:ind w:hanging="400"/>
        <w:jc w:val="both"/>
        <w:rPr>
          <w:rFonts w:asciiTheme="majorHAnsi" w:hAnsiTheme="majorHAnsi"/>
          <w:lang w:val="bg-BG"/>
        </w:rPr>
      </w:pPr>
      <w:r w:rsidRPr="009A7E95">
        <w:rPr>
          <w:rFonts w:asciiTheme="majorHAnsi" w:hAnsiTheme="majorHAnsi"/>
          <w:lang w:val="bg-BG"/>
        </w:rPr>
        <w:t>д</w:t>
      </w:r>
      <w:r w:rsidR="00FA69A4" w:rsidRPr="009A7E95">
        <w:rPr>
          <w:rFonts w:asciiTheme="majorHAnsi" w:hAnsiTheme="majorHAnsi"/>
          <w:lang w:val="bg-BG"/>
        </w:rPr>
        <w:t>а осигури възможност за пълно GSM/UMTS/LTE покритие на сградата на Възложителя, намираща се на адрес: гр. София, ул. „Александър Жендов“ № 2</w:t>
      </w:r>
      <w:r w:rsidR="00FB5D3D" w:rsidRPr="009A7E95">
        <w:rPr>
          <w:rFonts w:asciiTheme="majorHAnsi" w:hAnsiTheme="majorHAnsi"/>
          <w:lang w:val="bg-BG"/>
        </w:rPr>
        <w:t xml:space="preserve">, като при необходимост, в зоните с лошо </w:t>
      </w:r>
      <w:r w:rsidR="00FB5D3D" w:rsidRPr="009001EA">
        <w:rPr>
          <w:rFonts w:asciiTheme="majorHAnsi" w:hAnsiTheme="majorHAnsi"/>
          <w:lang w:val="bg-BG"/>
        </w:rPr>
        <w:t>покритие, участникът следва да предостави и инсталира необходимото оборудване;</w:t>
      </w:r>
      <w:r w:rsidR="00FA69A4" w:rsidRPr="009001EA">
        <w:rPr>
          <w:rFonts w:asciiTheme="majorHAnsi" w:hAnsiTheme="majorHAnsi"/>
          <w:lang w:val="bg-BG"/>
        </w:rPr>
        <w:t xml:space="preserve"> </w:t>
      </w:r>
    </w:p>
    <w:p w14:paraId="03D1336B" w14:textId="01334E24" w:rsidR="002A0086" w:rsidRPr="009001EA" w:rsidRDefault="00063151" w:rsidP="002A0086">
      <w:pPr>
        <w:pStyle w:val="ListParagraph"/>
        <w:numPr>
          <w:ilvl w:val="0"/>
          <w:numId w:val="29"/>
        </w:numPr>
        <w:spacing w:line="276" w:lineRule="auto"/>
        <w:jc w:val="both"/>
        <w:rPr>
          <w:rFonts w:asciiTheme="majorHAnsi" w:hAnsiTheme="majorHAnsi"/>
          <w:lang w:val="bg-BG"/>
        </w:rPr>
      </w:pPr>
      <w:r w:rsidRPr="009001EA">
        <w:rPr>
          <w:rFonts w:asciiTheme="majorHAnsi" w:hAnsiTheme="majorHAnsi"/>
          <w:lang w:val="bg-BG"/>
        </w:rPr>
        <w:t xml:space="preserve">да осигурява доставка на мобилни апарати, аксесоари към тях и устройства с възможност за пренос на данни в мобилната мрежа, с преференциална за Възложителя търговска отстъпка </w:t>
      </w:r>
      <w:r w:rsidR="00110719" w:rsidRPr="009001EA">
        <w:rPr>
          <w:rFonts w:asciiTheme="majorHAnsi" w:hAnsiTheme="majorHAnsi"/>
          <w:lang w:val="bg-BG"/>
        </w:rPr>
        <w:t>и др.</w:t>
      </w:r>
      <w:r w:rsidR="002A0086" w:rsidRPr="009001EA">
        <w:rPr>
          <w:rFonts w:asciiTheme="majorHAnsi" w:hAnsiTheme="majorHAnsi"/>
          <w:lang w:val="bg-BG"/>
        </w:rPr>
        <w:t xml:space="preserve"> </w:t>
      </w:r>
    </w:p>
    <w:p w14:paraId="67513EA3" w14:textId="77777777" w:rsidR="00FA69A4" w:rsidRPr="00371B4F" w:rsidRDefault="00FA69A4" w:rsidP="00063151">
      <w:pPr>
        <w:pStyle w:val="ListParagraph"/>
        <w:spacing w:before="240" w:line="276" w:lineRule="auto"/>
        <w:ind w:left="0"/>
        <w:jc w:val="both"/>
        <w:rPr>
          <w:rFonts w:asciiTheme="majorHAnsi" w:hAnsiTheme="majorHAnsi"/>
          <w:b/>
          <w:i/>
          <w:lang w:val="bg-BG"/>
        </w:rPr>
      </w:pPr>
      <w:r w:rsidRPr="009001EA">
        <w:rPr>
          <w:rFonts w:asciiTheme="majorHAnsi" w:hAnsiTheme="majorHAnsi"/>
          <w:b/>
          <w:i/>
          <w:lang w:val="bg-BG"/>
        </w:rPr>
        <w:t>3.2.</w:t>
      </w:r>
      <w:r w:rsidRPr="009001EA">
        <w:rPr>
          <w:rFonts w:asciiTheme="majorHAnsi" w:hAnsiTheme="majorHAnsi"/>
          <w:b/>
          <w:i/>
          <w:lang w:val="bg-BG"/>
        </w:rPr>
        <w:tab/>
        <w:t>Срок</w:t>
      </w:r>
    </w:p>
    <w:p w14:paraId="0BB0AEA7" w14:textId="5772CD5E" w:rsidR="00E310E5" w:rsidRPr="00882034" w:rsidRDefault="00FA69A4" w:rsidP="00FA69A4">
      <w:pPr>
        <w:pStyle w:val="ListParagraph"/>
        <w:spacing w:line="276" w:lineRule="auto"/>
        <w:ind w:left="0"/>
        <w:jc w:val="both"/>
        <w:rPr>
          <w:rFonts w:asciiTheme="majorHAnsi" w:hAnsiTheme="majorHAnsi"/>
          <w:b/>
          <w:i/>
          <w:lang w:val="bg-BG"/>
        </w:rPr>
      </w:pPr>
      <w:r w:rsidRPr="00371B4F">
        <w:rPr>
          <w:rFonts w:asciiTheme="majorHAnsi" w:hAnsiTheme="majorHAnsi"/>
          <w:lang w:val="bg-BG"/>
        </w:rPr>
        <w:t>Д</w:t>
      </w:r>
      <w:r w:rsidR="00E310E5" w:rsidRPr="00371B4F">
        <w:rPr>
          <w:rFonts w:asciiTheme="majorHAnsi" w:hAnsiTheme="majorHAnsi"/>
        </w:rPr>
        <w:t xml:space="preserve">а осигури </w:t>
      </w:r>
      <w:r w:rsidRPr="00371B4F">
        <w:rPr>
          <w:rFonts w:asciiTheme="majorHAnsi" w:hAnsiTheme="majorHAnsi"/>
          <w:lang w:val="bg-BG"/>
        </w:rPr>
        <w:t>предлагането на услугите, съгласно условията на настоящата документация и приложенията към нея за срок не по-кратък от 36</w:t>
      </w:r>
      <w:r w:rsidR="00E253CF" w:rsidRPr="00371B4F">
        <w:rPr>
          <w:rFonts w:asciiTheme="majorHAnsi" w:hAnsiTheme="majorHAnsi"/>
          <w:lang w:val="en-US"/>
        </w:rPr>
        <w:t xml:space="preserve"> </w:t>
      </w:r>
      <w:r w:rsidR="00E253CF" w:rsidRPr="00371B4F">
        <w:rPr>
          <w:rFonts w:asciiTheme="majorHAnsi" w:hAnsiTheme="majorHAnsi"/>
          <w:lang w:val="bg-BG"/>
        </w:rPr>
        <w:t>(</w:t>
      </w:r>
      <w:r w:rsidRPr="00371B4F">
        <w:rPr>
          <w:rFonts w:asciiTheme="majorHAnsi" w:hAnsiTheme="majorHAnsi"/>
          <w:lang w:val="bg-BG"/>
        </w:rPr>
        <w:t>тридесет и шест</w:t>
      </w:r>
      <w:r w:rsidR="00E253CF" w:rsidRPr="00371B4F">
        <w:rPr>
          <w:rFonts w:asciiTheme="majorHAnsi" w:hAnsiTheme="majorHAnsi"/>
          <w:lang w:val="bg-BG"/>
        </w:rPr>
        <w:t>)</w:t>
      </w:r>
      <w:r w:rsidR="00C8729B" w:rsidRPr="00371B4F">
        <w:rPr>
          <w:rFonts w:asciiTheme="majorHAnsi" w:hAnsiTheme="majorHAnsi"/>
          <w:lang w:val="bg-BG"/>
        </w:rPr>
        <w:t xml:space="preserve"> месеца</w:t>
      </w:r>
      <w:r w:rsidR="00884996" w:rsidRPr="00371B4F">
        <w:rPr>
          <w:rFonts w:asciiTheme="majorHAnsi" w:hAnsiTheme="majorHAnsi"/>
          <w:lang w:val="bg-BG"/>
        </w:rPr>
        <w:t xml:space="preserve"> (</w:t>
      </w:r>
      <w:r w:rsidRPr="00371B4F">
        <w:rPr>
          <w:rFonts w:asciiTheme="majorHAnsi" w:hAnsiTheme="majorHAnsi"/>
          <w:lang w:val="bg-BG"/>
        </w:rPr>
        <w:t>3 години</w:t>
      </w:r>
      <w:r w:rsidR="00884996" w:rsidRPr="00371B4F">
        <w:rPr>
          <w:rFonts w:asciiTheme="majorHAnsi" w:hAnsiTheme="majorHAnsi"/>
          <w:lang w:val="bg-BG"/>
        </w:rPr>
        <w:t>)</w:t>
      </w:r>
      <w:r w:rsidR="00B30CCA" w:rsidRPr="00371B4F">
        <w:rPr>
          <w:rFonts w:asciiTheme="majorHAnsi" w:hAnsiTheme="majorHAnsi"/>
          <w:lang w:val="bg-BG"/>
        </w:rPr>
        <w:t>,</w:t>
      </w:r>
      <w:r w:rsidR="00E310E5" w:rsidRPr="00371B4F">
        <w:rPr>
          <w:rFonts w:asciiTheme="majorHAnsi" w:hAnsiTheme="majorHAnsi"/>
        </w:rPr>
        <w:t xml:space="preserve"> считано от датата на </w:t>
      </w:r>
      <w:r w:rsidRPr="00371B4F">
        <w:rPr>
          <w:rFonts w:asciiTheme="majorHAnsi" w:hAnsiTheme="majorHAnsi"/>
          <w:lang w:val="bg-BG"/>
        </w:rPr>
        <w:t>влизане в сила на договора</w:t>
      </w:r>
      <w:r w:rsidR="00432990" w:rsidRPr="00371B4F">
        <w:rPr>
          <w:rFonts w:asciiTheme="majorHAnsi" w:hAnsiTheme="majorHAnsi"/>
          <w:lang w:val="bg-BG"/>
        </w:rPr>
        <w:t xml:space="preserve"> сключен с избрания изпълнител</w:t>
      </w:r>
      <w:r w:rsidR="00882034" w:rsidRPr="00371B4F">
        <w:rPr>
          <w:rFonts w:asciiTheme="majorHAnsi" w:hAnsiTheme="majorHAnsi"/>
        </w:rPr>
        <w:t xml:space="preserve"> или до изчерпване на максималния финансов ресурс</w:t>
      </w:r>
      <w:r w:rsidR="00882034" w:rsidRPr="00371B4F">
        <w:rPr>
          <w:rFonts w:asciiTheme="majorHAnsi" w:hAnsiTheme="majorHAnsi"/>
          <w:lang w:val="bg-BG"/>
        </w:rPr>
        <w:t xml:space="preserve"> на поръчката, в зависимост кое от двете събития настъпи по-рано.</w:t>
      </w:r>
    </w:p>
    <w:p w14:paraId="713B72DC" w14:textId="02D24D2B" w:rsidR="0089677D" w:rsidRPr="001C4D65" w:rsidRDefault="001C4D65" w:rsidP="00063151">
      <w:pPr>
        <w:pStyle w:val="ListParagraph"/>
        <w:numPr>
          <w:ilvl w:val="0"/>
          <w:numId w:val="17"/>
        </w:numPr>
        <w:spacing w:before="240" w:after="120" w:line="276" w:lineRule="auto"/>
        <w:ind w:hanging="720"/>
        <w:jc w:val="both"/>
        <w:rPr>
          <w:rFonts w:asciiTheme="majorHAnsi" w:hAnsiTheme="majorHAnsi"/>
          <w:b/>
          <w:sz w:val="22"/>
          <w:szCs w:val="22"/>
          <w:lang w:val="bg-BG"/>
        </w:rPr>
      </w:pPr>
      <w:r w:rsidRPr="001C4D65">
        <w:rPr>
          <w:rFonts w:asciiTheme="majorHAnsi" w:hAnsiTheme="majorHAnsi"/>
          <w:b/>
          <w:sz w:val="22"/>
          <w:szCs w:val="22"/>
          <w:lang w:val="bg-BG"/>
        </w:rPr>
        <w:t>Опция на поръчката</w:t>
      </w:r>
    </w:p>
    <w:p w14:paraId="28F5DA12" w14:textId="2028EFF3" w:rsidR="002E6DCF" w:rsidRPr="00A265EA" w:rsidRDefault="001C4D65" w:rsidP="002E6DCF">
      <w:pPr>
        <w:jc w:val="both"/>
        <w:rPr>
          <w:rFonts w:asciiTheme="majorHAnsi" w:hAnsiTheme="majorHAnsi"/>
          <w:highlight w:val="yellow"/>
          <w:lang w:eastAsia="bg-BG"/>
        </w:rPr>
      </w:pPr>
      <w:r w:rsidRPr="001C4D65">
        <w:rPr>
          <w:rFonts w:asciiTheme="majorHAnsi" w:hAnsiTheme="majorHAnsi"/>
          <w:lang w:val="bg-BG" w:eastAsia="bg-BG"/>
        </w:rPr>
        <w:t>При липса на нов договор със същия предмет, сключен по реда на ЗОП и в случай, че максималният финансов ресурс на поръчката не е изчерпан, договорът продължава своето действие до сключването на нов договор, но не повече от 12 месеца (за което се сключва допълнително споразумение по реда на чл. 116, ал. 1, т.1 от ЗОП) и се прекратява при достигане на финансовия ресурс.</w:t>
      </w:r>
      <w:r w:rsidRPr="001C4D65">
        <w:rPr>
          <w:rFonts w:asciiTheme="majorHAnsi" w:hAnsiTheme="majorHAnsi"/>
          <w:lang w:eastAsia="bg-BG"/>
        </w:rPr>
        <w:t xml:space="preserve"> Условията за включване на опцията са посочени в проекта на договор и в настоящото обявление за откриване на процедурата. За „опцията за допълнителни количества“, са приложими всички условия от сключения договор. Ако до изтичане на срока на </w:t>
      </w:r>
      <w:r w:rsidRPr="001C4D65">
        <w:rPr>
          <w:rFonts w:asciiTheme="majorHAnsi" w:hAnsiTheme="majorHAnsi"/>
          <w:lang w:eastAsia="bg-BG"/>
        </w:rPr>
        <w:lastRenderedPageBreak/>
        <w:t xml:space="preserve">договора, Възложителят не възложи „опция за допълнителни количества“, се счита, че същият няма да се възползва от правото на нейното използване. </w:t>
      </w:r>
      <w:r w:rsidR="002E6DCF" w:rsidRPr="00A265EA">
        <w:rPr>
          <w:rFonts w:asciiTheme="majorHAnsi" w:hAnsiTheme="majorHAnsi"/>
          <w:highlight w:val="yellow"/>
          <w:lang w:eastAsia="bg-BG"/>
        </w:rPr>
        <w:t xml:space="preserve"> </w:t>
      </w:r>
    </w:p>
    <w:p w14:paraId="209AB7D4" w14:textId="77777777" w:rsidR="00EB77B7" w:rsidRPr="00432990" w:rsidRDefault="00EB77B7" w:rsidP="002E6DCF">
      <w:pPr>
        <w:pStyle w:val="ListParagraph"/>
        <w:numPr>
          <w:ilvl w:val="0"/>
          <w:numId w:val="17"/>
        </w:numPr>
        <w:spacing w:before="240" w:line="276" w:lineRule="auto"/>
        <w:ind w:hanging="720"/>
        <w:jc w:val="both"/>
        <w:rPr>
          <w:rFonts w:asciiTheme="majorHAnsi" w:hAnsiTheme="majorHAnsi"/>
          <w:b/>
          <w:bCs/>
          <w:color w:val="000000"/>
          <w:lang w:val="bg-BG"/>
        </w:rPr>
      </w:pPr>
      <w:r w:rsidRPr="00432990">
        <w:rPr>
          <w:rFonts w:asciiTheme="majorHAnsi" w:hAnsiTheme="majorHAnsi"/>
          <w:b/>
          <w:bCs/>
          <w:color w:val="000000"/>
          <w:lang w:val="bg-BG"/>
        </w:rPr>
        <w:t>Варианти</w:t>
      </w:r>
    </w:p>
    <w:p w14:paraId="73F3292B" w14:textId="0B74AE04" w:rsidR="004A4A33" w:rsidRPr="00432990" w:rsidRDefault="00EB77B7" w:rsidP="002E6DCF">
      <w:pPr>
        <w:jc w:val="both"/>
        <w:rPr>
          <w:rFonts w:asciiTheme="majorHAnsi" w:hAnsiTheme="majorHAnsi"/>
          <w:lang w:eastAsia="bg-BG"/>
        </w:rPr>
      </w:pPr>
      <w:r w:rsidRPr="00432990">
        <w:rPr>
          <w:rFonts w:asciiTheme="majorHAnsi" w:hAnsiTheme="majorHAnsi"/>
          <w:lang w:eastAsia="bg-BG"/>
        </w:rPr>
        <w:t xml:space="preserve">Възложителят не допуска възможност за представяне на варианти в офертите. </w:t>
      </w:r>
    </w:p>
    <w:p w14:paraId="527F5925" w14:textId="05B60127" w:rsidR="00422CE5" w:rsidRPr="00432990" w:rsidRDefault="00422CE5" w:rsidP="002E6DCF">
      <w:pPr>
        <w:pStyle w:val="ListParagraph"/>
        <w:numPr>
          <w:ilvl w:val="0"/>
          <w:numId w:val="17"/>
        </w:numPr>
        <w:spacing w:before="240" w:line="276" w:lineRule="auto"/>
        <w:ind w:left="0" w:firstLine="0"/>
        <w:jc w:val="both"/>
        <w:rPr>
          <w:rFonts w:asciiTheme="majorHAnsi" w:hAnsiTheme="majorHAnsi"/>
          <w:b/>
          <w:bCs/>
          <w:color w:val="000000"/>
          <w:lang w:val="bg-BG"/>
        </w:rPr>
      </w:pPr>
      <w:r w:rsidRPr="00432990">
        <w:rPr>
          <w:rFonts w:asciiTheme="majorHAnsi" w:hAnsiTheme="majorHAnsi"/>
          <w:b/>
          <w:bCs/>
          <w:color w:val="000000"/>
          <w:lang w:val="bg-BG"/>
        </w:rPr>
        <w:t>Място на изпълнение на поръчката</w:t>
      </w:r>
    </w:p>
    <w:p w14:paraId="7A8BCA76" w14:textId="7F128BFA" w:rsidR="00F52E38" w:rsidRPr="00A14945" w:rsidRDefault="00A14945" w:rsidP="002E6DCF">
      <w:pPr>
        <w:jc w:val="both"/>
        <w:rPr>
          <w:rFonts w:asciiTheme="majorHAnsi" w:hAnsiTheme="majorHAnsi"/>
          <w:lang w:val="bg-BG" w:eastAsia="bg-BG"/>
        </w:rPr>
      </w:pPr>
      <w:r w:rsidRPr="00A14945">
        <w:rPr>
          <w:rFonts w:asciiTheme="majorHAnsi" w:hAnsiTheme="majorHAnsi"/>
          <w:lang w:eastAsia="bg-BG"/>
        </w:rPr>
        <w:t>Услугите ще се предоставят на територията на Република България (включително гр. София 1113, Република България, Министерство на външните работи, ул. „Александър Жендов</w:t>
      </w:r>
      <w:proofErr w:type="gramStart"/>
      <w:r w:rsidRPr="00A14945">
        <w:rPr>
          <w:rFonts w:asciiTheme="majorHAnsi" w:hAnsiTheme="majorHAnsi"/>
          <w:lang w:eastAsia="bg-BG"/>
        </w:rPr>
        <w:t>“ №</w:t>
      </w:r>
      <w:proofErr w:type="gramEnd"/>
      <w:r w:rsidRPr="00A14945">
        <w:rPr>
          <w:rFonts w:asciiTheme="majorHAnsi" w:hAnsiTheme="majorHAnsi"/>
          <w:lang w:eastAsia="bg-BG"/>
        </w:rPr>
        <w:t xml:space="preserve"> 2</w:t>
      </w:r>
      <w:r>
        <w:rPr>
          <w:rFonts w:asciiTheme="majorHAnsi" w:hAnsiTheme="majorHAnsi"/>
          <w:lang w:val="bg-BG" w:eastAsia="bg-BG"/>
        </w:rPr>
        <w:t xml:space="preserve">, </w:t>
      </w:r>
      <w:r w:rsidRPr="00A14945">
        <w:rPr>
          <w:rFonts w:asciiTheme="majorHAnsi" w:hAnsiTheme="majorHAnsi"/>
          <w:lang w:eastAsia="bg-BG"/>
        </w:rPr>
        <w:t>сградите на МВнР) и на територията на целия свят при предоставяне на услугата "р</w:t>
      </w:r>
      <w:r w:rsidR="00112C91">
        <w:rPr>
          <w:rFonts w:asciiTheme="majorHAnsi" w:hAnsiTheme="majorHAnsi"/>
          <w:lang w:val="bg-BG" w:eastAsia="bg-BG"/>
        </w:rPr>
        <w:t>о</w:t>
      </w:r>
      <w:r w:rsidRPr="00A14945">
        <w:rPr>
          <w:rFonts w:asciiTheme="majorHAnsi" w:hAnsiTheme="majorHAnsi"/>
          <w:lang w:eastAsia="bg-BG"/>
        </w:rPr>
        <w:t>уминг"</w:t>
      </w:r>
      <w:r>
        <w:rPr>
          <w:rFonts w:asciiTheme="majorHAnsi" w:hAnsiTheme="majorHAnsi"/>
          <w:lang w:val="bg-BG" w:eastAsia="bg-BG"/>
        </w:rPr>
        <w:t>.</w:t>
      </w:r>
    </w:p>
    <w:p w14:paraId="1BDE3F7F" w14:textId="3A9AB8BE" w:rsidR="00EB1C46" w:rsidRPr="00432990" w:rsidRDefault="00564095" w:rsidP="002E6DCF">
      <w:pPr>
        <w:pStyle w:val="ListParagraph"/>
        <w:numPr>
          <w:ilvl w:val="0"/>
          <w:numId w:val="17"/>
        </w:numPr>
        <w:spacing w:before="240" w:line="276" w:lineRule="auto"/>
        <w:ind w:hanging="720"/>
        <w:jc w:val="both"/>
        <w:rPr>
          <w:rFonts w:asciiTheme="majorHAnsi" w:hAnsiTheme="majorHAnsi"/>
          <w:b/>
          <w:bCs/>
          <w:lang w:val="bg-BG"/>
        </w:rPr>
      </w:pPr>
      <w:r w:rsidRPr="00432990">
        <w:rPr>
          <w:rFonts w:asciiTheme="majorHAnsi" w:hAnsiTheme="majorHAnsi"/>
          <w:b/>
          <w:bCs/>
          <w:lang w:val="bg-BG"/>
        </w:rPr>
        <w:t>Начало и срок за изпълнение на поръчката</w:t>
      </w:r>
    </w:p>
    <w:p w14:paraId="3836A49C" w14:textId="6B4521CF" w:rsidR="00F93957" w:rsidRPr="00432990" w:rsidRDefault="00A40F67" w:rsidP="00432990">
      <w:pPr>
        <w:jc w:val="both"/>
        <w:rPr>
          <w:rFonts w:asciiTheme="majorHAnsi" w:hAnsiTheme="majorHAnsi"/>
          <w:lang w:eastAsia="bg-BG"/>
        </w:rPr>
      </w:pPr>
      <w:r w:rsidRPr="00432990">
        <w:rPr>
          <w:rFonts w:asciiTheme="majorHAnsi" w:hAnsiTheme="majorHAnsi"/>
          <w:lang w:eastAsia="bg-BG"/>
        </w:rPr>
        <w:t>Срокът, за който се възлага обществената поръчка е</w:t>
      </w:r>
      <w:r w:rsidR="00432990" w:rsidRPr="00432990">
        <w:rPr>
          <w:rFonts w:asciiTheme="majorHAnsi" w:hAnsiTheme="majorHAnsi"/>
          <w:lang w:val="bg-BG" w:eastAsia="bg-BG"/>
        </w:rPr>
        <w:t xml:space="preserve"> 36 (триседест и шест) месеца</w:t>
      </w:r>
      <w:r w:rsidR="002E59AA" w:rsidRPr="00432990">
        <w:rPr>
          <w:rFonts w:asciiTheme="majorHAnsi" w:hAnsiTheme="majorHAnsi"/>
          <w:lang w:val="bg-BG" w:eastAsia="bg-BG"/>
        </w:rPr>
        <w:t xml:space="preserve">, считано от датата на </w:t>
      </w:r>
      <w:r w:rsidR="00432990" w:rsidRPr="00432990">
        <w:rPr>
          <w:rFonts w:asciiTheme="majorHAnsi" w:hAnsiTheme="majorHAnsi"/>
          <w:lang w:val="bg-BG" w:eastAsia="bg-BG"/>
        </w:rPr>
        <w:t>влизане в сила на договора сключен между Възложителя и избрания</w:t>
      </w:r>
      <w:r w:rsidR="00435C85" w:rsidRPr="00432990">
        <w:rPr>
          <w:rFonts w:asciiTheme="majorHAnsi" w:hAnsiTheme="majorHAnsi"/>
          <w:lang w:val="bg-BG" w:eastAsia="bg-BG"/>
        </w:rPr>
        <w:t xml:space="preserve"> изпълнител</w:t>
      </w:r>
      <w:r w:rsidR="00432990">
        <w:rPr>
          <w:rFonts w:asciiTheme="majorHAnsi" w:hAnsiTheme="majorHAnsi"/>
          <w:lang w:val="bg-BG" w:eastAsia="bg-BG"/>
        </w:rPr>
        <w:t xml:space="preserve"> по настоящата обществена поръчка.</w:t>
      </w:r>
    </w:p>
    <w:p w14:paraId="2355B45D" w14:textId="77777777" w:rsidR="002F285E" w:rsidRPr="00A8277C" w:rsidRDefault="0032418B" w:rsidP="00FD32AC">
      <w:pPr>
        <w:pStyle w:val="ListParagraph"/>
        <w:numPr>
          <w:ilvl w:val="0"/>
          <w:numId w:val="17"/>
        </w:numPr>
        <w:spacing w:before="240" w:line="276" w:lineRule="auto"/>
        <w:ind w:hanging="720"/>
        <w:jc w:val="both"/>
        <w:rPr>
          <w:rFonts w:asciiTheme="majorHAnsi" w:hAnsiTheme="majorHAnsi"/>
          <w:b/>
          <w:bCs/>
          <w:color w:val="000000"/>
          <w:lang w:val="bg-BG"/>
        </w:rPr>
      </w:pPr>
      <w:r w:rsidRPr="00A8277C">
        <w:rPr>
          <w:rFonts w:asciiTheme="majorHAnsi" w:hAnsiTheme="majorHAnsi"/>
          <w:b/>
          <w:bCs/>
          <w:color w:val="000000"/>
          <w:lang w:val="bg-BG"/>
        </w:rPr>
        <w:t>Прогнозна стойност на поръчката</w:t>
      </w:r>
      <w:r w:rsidR="00E05DE5" w:rsidRPr="00A8277C">
        <w:rPr>
          <w:rFonts w:asciiTheme="majorHAnsi" w:hAnsiTheme="majorHAnsi"/>
          <w:b/>
          <w:bCs/>
          <w:color w:val="000000"/>
          <w:lang w:val="bg-BG"/>
        </w:rPr>
        <w:t>. Пределен финансов ресурс</w:t>
      </w:r>
    </w:p>
    <w:p w14:paraId="63B79DA1" w14:textId="7168C562" w:rsidR="00A40F67" w:rsidRPr="00A8277C" w:rsidRDefault="00A40F67" w:rsidP="00BF5400">
      <w:pPr>
        <w:jc w:val="both"/>
        <w:rPr>
          <w:rFonts w:asciiTheme="majorHAnsi" w:hAnsiTheme="majorHAnsi"/>
          <w:lang w:val="bg-BG" w:eastAsia="bg-BG"/>
        </w:rPr>
      </w:pPr>
      <w:r w:rsidRPr="00A8277C">
        <w:rPr>
          <w:rFonts w:asciiTheme="majorHAnsi" w:hAnsiTheme="majorHAnsi"/>
          <w:lang w:eastAsia="bg-BG"/>
        </w:rPr>
        <w:t>Общата прогнозна стойност за възлага</w:t>
      </w:r>
      <w:r w:rsidR="00BF5400" w:rsidRPr="00A8277C">
        <w:rPr>
          <w:rFonts w:asciiTheme="majorHAnsi" w:hAnsiTheme="majorHAnsi"/>
          <w:lang w:eastAsia="bg-BG"/>
        </w:rPr>
        <w:t xml:space="preserve">ните </w:t>
      </w:r>
      <w:r w:rsidR="007A6E08" w:rsidRPr="00A8277C">
        <w:rPr>
          <w:rFonts w:asciiTheme="majorHAnsi" w:hAnsiTheme="majorHAnsi"/>
          <w:lang w:val="bg-BG" w:eastAsia="bg-BG"/>
        </w:rPr>
        <w:t>услуги</w:t>
      </w:r>
      <w:r w:rsidR="00BF5400" w:rsidRPr="00A8277C">
        <w:rPr>
          <w:rFonts w:asciiTheme="majorHAnsi" w:hAnsiTheme="majorHAnsi"/>
          <w:lang w:eastAsia="bg-BG"/>
        </w:rPr>
        <w:t xml:space="preserve"> </w:t>
      </w:r>
      <w:r w:rsidRPr="00A8277C">
        <w:rPr>
          <w:rFonts w:asciiTheme="majorHAnsi" w:hAnsiTheme="majorHAnsi"/>
          <w:lang w:eastAsia="bg-BG"/>
        </w:rPr>
        <w:t xml:space="preserve">е в размер </w:t>
      </w:r>
      <w:r w:rsidR="007A6E08" w:rsidRPr="00A8277C">
        <w:rPr>
          <w:rFonts w:asciiTheme="majorHAnsi" w:hAnsiTheme="majorHAnsi"/>
          <w:lang w:val="bg-BG" w:eastAsia="bg-BG"/>
        </w:rPr>
        <w:t>до</w:t>
      </w:r>
      <w:r w:rsidRPr="00A8277C">
        <w:rPr>
          <w:rFonts w:asciiTheme="majorHAnsi" w:hAnsiTheme="majorHAnsi"/>
          <w:lang w:eastAsia="bg-BG"/>
        </w:rPr>
        <w:t xml:space="preserve"> </w:t>
      </w:r>
      <w:r w:rsidR="00A8277C" w:rsidRPr="00A8277C">
        <w:rPr>
          <w:rFonts w:asciiTheme="majorHAnsi" w:hAnsiTheme="majorHAnsi"/>
          <w:b/>
          <w:i/>
          <w:lang w:val="bg-BG" w:eastAsia="bg-BG"/>
        </w:rPr>
        <w:t>1 000 000</w:t>
      </w:r>
      <w:proofErr w:type="gramStart"/>
      <w:r w:rsidR="00FD32AC" w:rsidRPr="00A8277C">
        <w:rPr>
          <w:rFonts w:asciiTheme="majorHAnsi" w:hAnsiTheme="majorHAnsi"/>
          <w:b/>
          <w:i/>
          <w:lang w:val="bg-BG" w:eastAsia="bg-BG"/>
        </w:rPr>
        <w:t>,00</w:t>
      </w:r>
      <w:proofErr w:type="gramEnd"/>
      <w:r w:rsidRPr="00A8277C">
        <w:rPr>
          <w:rFonts w:asciiTheme="majorHAnsi" w:hAnsiTheme="majorHAnsi"/>
          <w:lang w:eastAsia="bg-BG"/>
        </w:rPr>
        <w:t xml:space="preserve"> </w:t>
      </w:r>
      <w:r w:rsidR="008F2C1F" w:rsidRPr="00A8277C">
        <w:rPr>
          <w:rFonts w:asciiTheme="majorHAnsi" w:hAnsiTheme="majorHAnsi"/>
          <w:b/>
          <w:i/>
          <w:lang w:val="bg-BG" w:eastAsia="bg-BG"/>
        </w:rPr>
        <w:t xml:space="preserve">лв </w:t>
      </w:r>
      <w:r w:rsidRPr="00A8277C">
        <w:rPr>
          <w:rFonts w:asciiTheme="majorHAnsi" w:hAnsiTheme="majorHAnsi"/>
          <w:lang w:eastAsia="bg-BG"/>
        </w:rPr>
        <w:t>(</w:t>
      </w:r>
      <w:r w:rsidR="00A8277C" w:rsidRPr="00A8277C">
        <w:rPr>
          <w:rFonts w:asciiTheme="majorHAnsi" w:hAnsiTheme="majorHAnsi"/>
          <w:lang w:val="bg-BG" w:eastAsia="bg-BG"/>
        </w:rPr>
        <w:t xml:space="preserve">един милион </w:t>
      </w:r>
      <w:r w:rsidR="002E59AA" w:rsidRPr="00A8277C">
        <w:rPr>
          <w:rFonts w:asciiTheme="majorHAnsi" w:hAnsiTheme="majorHAnsi"/>
          <w:lang w:eastAsia="bg-BG"/>
        </w:rPr>
        <w:t>лева</w:t>
      </w:r>
      <w:r w:rsidRPr="00A8277C">
        <w:rPr>
          <w:rFonts w:asciiTheme="majorHAnsi" w:hAnsiTheme="majorHAnsi"/>
          <w:lang w:eastAsia="bg-BG"/>
        </w:rPr>
        <w:t>) без</w:t>
      </w:r>
      <w:r w:rsidR="007A6E08" w:rsidRPr="00A8277C">
        <w:rPr>
          <w:rFonts w:asciiTheme="majorHAnsi" w:hAnsiTheme="majorHAnsi"/>
          <w:lang w:eastAsia="bg-BG"/>
        </w:rPr>
        <w:t xml:space="preserve"> ДДС за целия срок на договора</w:t>
      </w:r>
      <w:r w:rsidR="007A6E08" w:rsidRPr="00A8277C">
        <w:rPr>
          <w:rFonts w:asciiTheme="majorHAnsi" w:hAnsiTheme="majorHAnsi"/>
          <w:lang w:val="bg-BG" w:eastAsia="bg-BG"/>
        </w:rPr>
        <w:t>.</w:t>
      </w:r>
    </w:p>
    <w:p w14:paraId="724CF876" w14:textId="77777777" w:rsidR="00A40F67" w:rsidRPr="00432990" w:rsidRDefault="00A40F67" w:rsidP="00BF5400">
      <w:pPr>
        <w:jc w:val="both"/>
        <w:rPr>
          <w:rFonts w:asciiTheme="majorHAnsi" w:hAnsiTheme="majorHAnsi"/>
          <w:lang w:eastAsia="bg-BG"/>
        </w:rPr>
      </w:pPr>
      <w:r w:rsidRPr="00432990">
        <w:rPr>
          <w:rFonts w:asciiTheme="majorHAnsi" w:hAnsiTheme="majorHAnsi"/>
          <w:lang w:eastAsia="bg-BG"/>
        </w:rPr>
        <w:t xml:space="preserve">Прогнозната стойност е максималният финансов ресурс, който Възложителят би могъл да осигури за нейното изпълнение, с оглед на което и на основание чл. </w:t>
      </w:r>
      <w:proofErr w:type="gramStart"/>
      <w:r w:rsidRPr="00432990">
        <w:rPr>
          <w:rFonts w:asciiTheme="majorHAnsi" w:hAnsiTheme="majorHAnsi"/>
          <w:lang w:eastAsia="bg-BG"/>
        </w:rPr>
        <w:t>110</w:t>
      </w:r>
      <w:proofErr w:type="gramEnd"/>
      <w:r w:rsidRPr="00432990">
        <w:rPr>
          <w:rFonts w:asciiTheme="majorHAnsi" w:hAnsiTheme="majorHAnsi"/>
          <w:lang w:eastAsia="bg-BG"/>
        </w:rPr>
        <w:t>, ал. 1, т. 7 от ЗОП, в случай, че всички оферти, които отговарят на предварително обявените условия, надвишават финансовия ресурс, който Възложителят може да осигури, процедурата ще бъде прекратена.</w:t>
      </w:r>
    </w:p>
    <w:p w14:paraId="0DE4B025" w14:textId="77777777" w:rsidR="00A40F67" w:rsidRPr="00A265EA" w:rsidRDefault="00A40F67" w:rsidP="00BF5400">
      <w:pPr>
        <w:jc w:val="both"/>
        <w:rPr>
          <w:rFonts w:asciiTheme="majorHAnsi" w:hAnsiTheme="majorHAnsi"/>
          <w:highlight w:val="yellow"/>
          <w:lang w:eastAsia="bg-BG"/>
        </w:rPr>
      </w:pPr>
    </w:p>
    <w:p w14:paraId="39C96CE0" w14:textId="2C296B27" w:rsidR="00F67B02" w:rsidRPr="001E78AF" w:rsidRDefault="00201F6E" w:rsidP="006662B9">
      <w:pPr>
        <w:jc w:val="both"/>
        <w:rPr>
          <w:rFonts w:asciiTheme="majorHAnsi" w:hAnsiTheme="majorHAnsi"/>
          <w:lang w:eastAsia="bg-BG"/>
        </w:rPr>
      </w:pPr>
      <w:r w:rsidRPr="00A8277C">
        <w:rPr>
          <w:rFonts w:asciiTheme="majorHAnsi" w:hAnsiTheme="majorHAnsi"/>
          <w:lang w:eastAsia="bg-BG"/>
        </w:rPr>
        <w:t xml:space="preserve">Предлаганата от участниците цена за изпълнение на поръчката трябва да включва всички разходи, свързани с предмета на </w:t>
      </w:r>
      <w:r w:rsidRPr="001E78AF">
        <w:rPr>
          <w:rFonts w:asciiTheme="majorHAnsi" w:hAnsiTheme="majorHAnsi"/>
          <w:lang w:eastAsia="bg-BG"/>
        </w:rPr>
        <w:t>поръчката.</w:t>
      </w:r>
    </w:p>
    <w:p w14:paraId="7F62A0C4" w14:textId="58AFFDD6" w:rsidR="00410B67" w:rsidRPr="006F60E2" w:rsidRDefault="00BF5400" w:rsidP="00FD32AC">
      <w:pPr>
        <w:pStyle w:val="ListParagraph"/>
        <w:numPr>
          <w:ilvl w:val="0"/>
          <w:numId w:val="17"/>
        </w:numPr>
        <w:spacing w:before="240" w:after="120" w:line="276" w:lineRule="auto"/>
        <w:ind w:hanging="720"/>
        <w:jc w:val="both"/>
        <w:rPr>
          <w:rFonts w:asciiTheme="majorHAnsi" w:hAnsiTheme="majorHAnsi"/>
          <w:b/>
          <w:bCs/>
          <w:color w:val="000000"/>
          <w:lang w:val="bg-BG"/>
        </w:rPr>
      </w:pPr>
      <w:r w:rsidRPr="006F60E2">
        <w:rPr>
          <w:rFonts w:asciiTheme="majorHAnsi" w:hAnsiTheme="majorHAnsi"/>
          <w:b/>
          <w:bCs/>
          <w:color w:val="000000"/>
          <w:lang w:val="bg-BG"/>
        </w:rPr>
        <w:t>Цена и начин (ред и срокове) на плащане</w:t>
      </w:r>
    </w:p>
    <w:p w14:paraId="56EE4D36" w14:textId="7B952714" w:rsidR="00BF5400" w:rsidRPr="006F60E2" w:rsidRDefault="00BF5400" w:rsidP="00BF5400">
      <w:pPr>
        <w:jc w:val="both"/>
        <w:rPr>
          <w:rFonts w:asciiTheme="majorHAnsi" w:hAnsiTheme="majorHAnsi"/>
          <w:lang w:eastAsia="bg-BG"/>
        </w:rPr>
      </w:pPr>
      <w:r w:rsidRPr="006F60E2">
        <w:rPr>
          <w:rFonts w:asciiTheme="majorHAnsi" w:hAnsiTheme="majorHAnsi"/>
          <w:lang w:eastAsia="bg-BG"/>
        </w:rPr>
        <w:t xml:space="preserve">Общата стойност за изпълнение на поръчката, посочена в </w:t>
      </w:r>
      <w:r w:rsidR="001F221F">
        <w:rPr>
          <w:rFonts w:asciiTheme="majorHAnsi" w:hAnsiTheme="majorHAnsi"/>
          <w:lang w:val="bg-BG" w:eastAsia="bg-BG"/>
        </w:rPr>
        <w:t xml:space="preserve">договора и </w:t>
      </w:r>
      <w:r w:rsidRPr="006F60E2">
        <w:rPr>
          <w:rFonts w:asciiTheme="majorHAnsi" w:hAnsiTheme="majorHAnsi"/>
          <w:lang w:eastAsia="bg-BG"/>
        </w:rPr>
        <w:t xml:space="preserve">Ценовото предложение на Изпълнителя – </w:t>
      </w:r>
      <w:r w:rsidR="007A6E08" w:rsidRPr="006F60E2">
        <w:rPr>
          <w:rFonts w:asciiTheme="majorHAnsi" w:hAnsiTheme="majorHAnsi"/>
          <w:lang w:val="bg-BG" w:eastAsia="bg-BG"/>
        </w:rPr>
        <w:t xml:space="preserve">представено съгласно Образец № </w:t>
      </w:r>
      <w:r w:rsidRPr="006F60E2">
        <w:rPr>
          <w:rFonts w:asciiTheme="majorHAnsi" w:hAnsiTheme="majorHAnsi"/>
          <w:lang w:eastAsia="bg-BG"/>
        </w:rPr>
        <w:t>3</w:t>
      </w:r>
      <w:r w:rsidR="001B4CD4" w:rsidRPr="006F60E2">
        <w:rPr>
          <w:rFonts w:asciiTheme="majorHAnsi" w:hAnsiTheme="majorHAnsi"/>
          <w:lang w:val="bg-BG" w:eastAsia="bg-BG"/>
        </w:rPr>
        <w:t xml:space="preserve"> (неразделна част от настоящата документация) и пред</w:t>
      </w:r>
      <w:r w:rsidR="00B30CCA" w:rsidRPr="006F60E2">
        <w:rPr>
          <w:rFonts w:asciiTheme="majorHAnsi" w:hAnsiTheme="majorHAnsi"/>
          <w:lang w:val="bg-BG" w:eastAsia="bg-BG"/>
        </w:rPr>
        <w:t>с</w:t>
      </w:r>
      <w:r w:rsidR="001B4CD4" w:rsidRPr="006F60E2">
        <w:rPr>
          <w:rFonts w:asciiTheme="majorHAnsi" w:hAnsiTheme="majorHAnsi"/>
          <w:lang w:val="bg-BG" w:eastAsia="bg-BG"/>
        </w:rPr>
        <w:t xml:space="preserve">тавляващо приложение към </w:t>
      </w:r>
      <w:r w:rsidRPr="006F60E2">
        <w:rPr>
          <w:rFonts w:asciiTheme="majorHAnsi" w:hAnsiTheme="majorHAnsi"/>
          <w:lang w:eastAsia="bg-BG"/>
        </w:rPr>
        <w:t>договора, включва всички разходи на Изпълнителя, свързани с изпълнение на задълженията по договора.</w:t>
      </w:r>
    </w:p>
    <w:p w14:paraId="4EAAFB9A" w14:textId="623AFB04" w:rsidR="006957F4" w:rsidRPr="00A265EA" w:rsidRDefault="006957F4" w:rsidP="00BF5400">
      <w:pPr>
        <w:jc w:val="both"/>
        <w:rPr>
          <w:rFonts w:asciiTheme="majorHAnsi" w:hAnsiTheme="majorHAnsi"/>
          <w:highlight w:val="yellow"/>
          <w:lang w:eastAsia="bg-BG"/>
        </w:rPr>
      </w:pPr>
    </w:p>
    <w:p w14:paraId="14F7119C" w14:textId="0F41F8EF" w:rsidR="006957F4" w:rsidRPr="006F60E2" w:rsidRDefault="00BF5400" w:rsidP="006957F4">
      <w:pPr>
        <w:jc w:val="both"/>
        <w:rPr>
          <w:rFonts w:asciiTheme="majorHAnsi" w:hAnsiTheme="majorHAnsi"/>
          <w:lang w:eastAsia="bg-BG"/>
        </w:rPr>
      </w:pPr>
      <w:r w:rsidRPr="006F60E2">
        <w:rPr>
          <w:rFonts w:asciiTheme="majorHAnsi" w:hAnsiTheme="majorHAnsi"/>
          <w:lang w:eastAsia="bg-BG"/>
        </w:rPr>
        <w:t xml:space="preserve">Възложителят заплаща на Изпълнителя цената на </w:t>
      </w:r>
      <w:r w:rsidR="00520924" w:rsidRPr="006F60E2">
        <w:rPr>
          <w:rFonts w:asciiTheme="majorHAnsi" w:hAnsiTheme="majorHAnsi"/>
          <w:lang w:val="bg-BG" w:eastAsia="bg-BG"/>
        </w:rPr>
        <w:t>договора</w:t>
      </w:r>
      <w:r w:rsidRPr="006F60E2">
        <w:rPr>
          <w:rFonts w:asciiTheme="majorHAnsi" w:hAnsiTheme="majorHAnsi"/>
          <w:lang w:eastAsia="bg-BG"/>
        </w:rPr>
        <w:t xml:space="preserve"> по начин</w:t>
      </w:r>
      <w:r w:rsidR="006957F4" w:rsidRPr="006F60E2">
        <w:rPr>
          <w:rFonts w:asciiTheme="majorHAnsi" w:hAnsiTheme="majorHAnsi"/>
          <w:lang w:val="bg-BG" w:eastAsia="bg-BG"/>
        </w:rPr>
        <w:t>а подробно посочен в проекта на договора (</w:t>
      </w:r>
      <w:r w:rsidR="006957F4" w:rsidRPr="006F60E2">
        <w:rPr>
          <w:rFonts w:asciiTheme="majorHAnsi" w:hAnsiTheme="majorHAnsi"/>
          <w:i/>
          <w:lang w:val="bg-BG" w:eastAsia="bg-BG"/>
        </w:rPr>
        <w:t xml:space="preserve">Приложение № </w:t>
      </w:r>
      <w:r w:rsidR="006F60E2" w:rsidRPr="006F60E2">
        <w:rPr>
          <w:rFonts w:asciiTheme="majorHAnsi" w:hAnsiTheme="majorHAnsi"/>
          <w:i/>
          <w:lang w:val="bg-BG" w:eastAsia="bg-BG"/>
        </w:rPr>
        <w:t>3</w:t>
      </w:r>
      <w:r w:rsidR="006957F4" w:rsidRPr="006F60E2">
        <w:rPr>
          <w:rFonts w:asciiTheme="majorHAnsi" w:hAnsiTheme="majorHAnsi"/>
          <w:i/>
          <w:lang w:val="bg-BG" w:eastAsia="bg-BG"/>
        </w:rPr>
        <w:t xml:space="preserve"> към настоящата документация</w:t>
      </w:r>
      <w:r w:rsidR="006957F4" w:rsidRPr="006F60E2">
        <w:rPr>
          <w:rFonts w:asciiTheme="majorHAnsi" w:hAnsiTheme="majorHAnsi"/>
          <w:lang w:val="bg-BG" w:eastAsia="bg-BG"/>
        </w:rPr>
        <w:t xml:space="preserve">) и при спазване на условията на същия. </w:t>
      </w:r>
    </w:p>
    <w:p w14:paraId="5E8F81E6" w14:textId="7D66B3EF" w:rsidR="00BF5400" w:rsidRPr="00A265EA" w:rsidRDefault="00BF5400" w:rsidP="006957F4">
      <w:pPr>
        <w:jc w:val="both"/>
        <w:rPr>
          <w:rFonts w:asciiTheme="majorHAnsi" w:hAnsiTheme="majorHAnsi"/>
          <w:highlight w:val="yellow"/>
          <w:lang w:eastAsia="bg-BG"/>
        </w:rPr>
      </w:pPr>
    </w:p>
    <w:p w14:paraId="7157D223" w14:textId="77777777" w:rsidR="00EC0F84" w:rsidRPr="006F60E2" w:rsidRDefault="00D46C8D" w:rsidP="00E85B2E">
      <w:pPr>
        <w:pStyle w:val="ListParagraph"/>
        <w:numPr>
          <w:ilvl w:val="0"/>
          <w:numId w:val="17"/>
        </w:numPr>
        <w:spacing w:before="240" w:line="276" w:lineRule="auto"/>
        <w:jc w:val="both"/>
        <w:rPr>
          <w:rFonts w:asciiTheme="majorHAnsi" w:hAnsiTheme="majorHAnsi"/>
          <w:b/>
          <w:bCs/>
          <w:color w:val="000000"/>
          <w:lang w:val="bg-BG"/>
        </w:rPr>
      </w:pPr>
      <w:r w:rsidRPr="006F60E2">
        <w:rPr>
          <w:rFonts w:asciiTheme="majorHAnsi" w:hAnsiTheme="majorHAnsi"/>
          <w:b/>
          <w:bCs/>
          <w:color w:val="000000"/>
          <w:lang w:val="bg-BG"/>
        </w:rPr>
        <w:t>Гаранция за изпълнение на договора</w:t>
      </w:r>
    </w:p>
    <w:p w14:paraId="51257788" w14:textId="3384789C" w:rsidR="00D46C8D" w:rsidRPr="006F60E2" w:rsidRDefault="006B5983" w:rsidP="002F285E">
      <w:pPr>
        <w:spacing w:before="240" w:after="120" w:line="276" w:lineRule="auto"/>
        <w:ind w:right="72"/>
        <w:jc w:val="both"/>
        <w:rPr>
          <w:rFonts w:asciiTheme="majorHAnsi" w:hAnsiTheme="majorHAnsi"/>
          <w:color w:val="000000"/>
          <w:lang w:val="bg-BG"/>
        </w:rPr>
      </w:pPr>
      <w:r w:rsidRPr="006F60E2">
        <w:rPr>
          <w:rFonts w:asciiTheme="majorHAnsi" w:hAnsiTheme="majorHAnsi"/>
          <w:color w:val="000000"/>
          <w:lang w:val="bg-BG"/>
        </w:rPr>
        <w:t>10</w:t>
      </w:r>
      <w:r w:rsidR="000830E8" w:rsidRPr="006F60E2">
        <w:rPr>
          <w:rFonts w:asciiTheme="majorHAnsi" w:hAnsiTheme="majorHAnsi"/>
          <w:color w:val="000000"/>
          <w:lang w:val="bg-BG"/>
        </w:rPr>
        <w:t>.</w:t>
      </w:r>
      <w:r w:rsidR="00D46C8D" w:rsidRPr="006F60E2">
        <w:rPr>
          <w:rFonts w:asciiTheme="majorHAnsi" w:hAnsiTheme="majorHAnsi"/>
          <w:color w:val="000000"/>
          <w:lang w:val="bg-BG"/>
        </w:rPr>
        <w:t>1</w:t>
      </w:r>
      <w:r w:rsidR="009F2C9D" w:rsidRPr="006F60E2">
        <w:rPr>
          <w:rFonts w:asciiTheme="majorHAnsi" w:hAnsiTheme="majorHAnsi"/>
          <w:color w:val="000000"/>
          <w:lang w:val="bg-BG"/>
        </w:rPr>
        <w:t>.</w:t>
      </w:r>
      <w:r w:rsidR="00D46C8D" w:rsidRPr="006F60E2">
        <w:rPr>
          <w:rFonts w:asciiTheme="majorHAnsi" w:hAnsiTheme="majorHAnsi"/>
          <w:color w:val="000000"/>
          <w:lang w:val="bg-BG"/>
        </w:rPr>
        <w:t xml:space="preserve"> Гаранцията за изпълнение на договора представлява </w:t>
      </w:r>
      <w:r w:rsidR="006F60E2" w:rsidRPr="006F60E2">
        <w:rPr>
          <w:rFonts w:asciiTheme="majorHAnsi" w:hAnsiTheme="majorHAnsi"/>
          <w:color w:val="000000"/>
          <w:lang w:val="bg-BG"/>
        </w:rPr>
        <w:t>4</w:t>
      </w:r>
      <w:r w:rsidR="00D46C8D" w:rsidRPr="006F60E2">
        <w:rPr>
          <w:rFonts w:asciiTheme="majorHAnsi" w:hAnsiTheme="majorHAnsi"/>
          <w:color w:val="000000"/>
          <w:lang w:val="bg-BG"/>
        </w:rPr>
        <w:t>% (</w:t>
      </w:r>
      <w:r w:rsidR="006F60E2" w:rsidRPr="006F60E2">
        <w:rPr>
          <w:rFonts w:asciiTheme="majorHAnsi" w:hAnsiTheme="majorHAnsi"/>
          <w:color w:val="000000"/>
          <w:lang w:val="bg-BG"/>
        </w:rPr>
        <w:t>четири</w:t>
      </w:r>
      <w:r w:rsidR="00D46C8D" w:rsidRPr="006F60E2">
        <w:rPr>
          <w:rFonts w:asciiTheme="majorHAnsi" w:hAnsiTheme="majorHAnsi"/>
          <w:color w:val="000000"/>
          <w:lang w:val="bg-BG"/>
        </w:rPr>
        <w:t xml:space="preserve"> на сто) от </w:t>
      </w:r>
      <w:r w:rsidR="005641F3" w:rsidRPr="006F60E2">
        <w:rPr>
          <w:rFonts w:asciiTheme="majorHAnsi" w:hAnsiTheme="majorHAnsi"/>
          <w:color w:val="000000"/>
          <w:lang w:val="bg-BG"/>
        </w:rPr>
        <w:t>общата</w:t>
      </w:r>
      <w:r w:rsidR="00D46C8D" w:rsidRPr="006F60E2">
        <w:rPr>
          <w:rFonts w:asciiTheme="majorHAnsi" w:hAnsiTheme="majorHAnsi"/>
          <w:color w:val="000000"/>
          <w:lang w:val="bg-BG"/>
        </w:rPr>
        <w:t xml:space="preserve"> </w:t>
      </w:r>
      <w:r w:rsidR="00686BB2" w:rsidRPr="006F60E2">
        <w:rPr>
          <w:rFonts w:asciiTheme="majorHAnsi" w:hAnsiTheme="majorHAnsi"/>
          <w:color w:val="000000"/>
          <w:lang w:val="bg-BG"/>
        </w:rPr>
        <w:t>цена</w:t>
      </w:r>
      <w:r w:rsidR="00D46C8D" w:rsidRPr="006F60E2">
        <w:rPr>
          <w:rFonts w:asciiTheme="majorHAnsi" w:hAnsiTheme="majorHAnsi"/>
          <w:color w:val="000000"/>
          <w:lang w:val="bg-BG"/>
        </w:rPr>
        <w:t xml:space="preserve"> на договора без ДДС, представена от определения изпълнител</w:t>
      </w:r>
      <w:r w:rsidR="00096724" w:rsidRPr="006F60E2">
        <w:rPr>
          <w:rFonts w:asciiTheme="majorHAnsi" w:hAnsiTheme="majorHAnsi"/>
          <w:color w:val="000000"/>
          <w:lang w:val="bg-BG"/>
        </w:rPr>
        <w:t>,</w:t>
      </w:r>
      <w:r w:rsidR="00D46C8D" w:rsidRPr="006F60E2">
        <w:rPr>
          <w:rFonts w:asciiTheme="majorHAnsi" w:hAnsiTheme="majorHAnsi"/>
          <w:color w:val="000000"/>
          <w:lang w:val="bg-BG"/>
        </w:rPr>
        <w:t xml:space="preserve"> в момента на неговото сключван</w:t>
      </w:r>
      <w:r w:rsidR="00BF5400" w:rsidRPr="006F60E2">
        <w:rPr>
          <w:rFonts w:asciiTheme="majorHAnsi" w:hAnsiTheme="majorHAnsi"/>
          <w:color w:val="000000"/>
          <w:lang w:val="bg-BG"/>
        </w:rPr>
        <w:t>е.</w:t>
      </w:r>
    </w:p>
    <w:p w14:paraId="25678F20" w14:textId="1BE7E6A6" w:rsidR="00B4118F" w:rsidRPr="006F60E2" w:rsidRDefault="006B5983" w:rsidP="002F285E">
      <w:pPr>
        <w:spacing w:before="240" w:after="120" w:line="276" w:lineRule="auto"/>
        <w:ind w:right="72"/>
        <w:jc w:val="both"/>
        <w:rPr>
          <w:rFonts w:asciiTheme="majorHAnsi" w:hAnsiTheme="majorHAnsi"/>
          <w:color w:val="000000"/>
          <w:lang w:val="bg-BG"/>
        </w:rPr>
      </w:pPr>
      <w:r w:rsidRPr="006F60E2">
        <w:rPr>
          <w:rFonts w:asciiTheme="majorHAnsi" w:hAnsiTheme="majorHAnsi"/>
          <w:color w:val="000000"/>
          <w:lang w:val="bg-BG"/>
        </w:rPr>
        <w:lastRenderedPageBreak/>
        <w:t>10</w:t>
      </w:r>
      <w:r w:rsidR="00B4118F" w:rsidRPr="006F60E2">
        <w:rPr>
          <w:rFonts w:asciiTheme="majorHAnsi" w:hAnsiTheme="majorHAnsi"/>
          <w:color w:val="000000"/>
          <w:lang w:val="bg-BG"/>
        </w:rPr>
        <w:t xml:space="preserve">.2. </w:t>
      </w:r>
      <w:r w:rsidR="00B4118F" w:rsidRPr="006F60E2">
        <w:rPr>
          <w:rFonts w:asciiTheme="majorHAnsi" w:hAnsiTheme="majorHAnsi"/>
          <w:lang w:val="bg-BG"/>
        </w:rPr>
        <w:t>Срокът на валидност на гаранцията за обезпечаване н</w:t>
      </w:r>
      <w:r w:rsidR="00FD32AC" w:rsidRPr="006F60E2">
        <w:rPr>
          <w:rFonts w:asciiTheme="majorHAnsi" w:hAnsiTheme="majorHAnsi"/>
          <w:lang w:val="bg-BG"/>
        </w:rPr>
        <w:t xml:space="preserve">а изпълнението на договора е </w:t>
      </w:r>
      <w:r w:rsidR="00A07F11" w:rsidRPr="006F60E2">
        <w:rPr>
          <w:rFonts w:asciiTheme="majorHAnsi" w:hAnsiTheme="majorHAnsi"/>
          <w:lang w:val="bg-BG"/>
        </w:rPr>
        <w:t>посочен в настоящата документация и проекта на договора (</w:t>
      </w:r>
      <w:r w:rsidR="00A07F11" w:rsidRPr="006F60E2">
        <w:rPr>
          <w:rFonts w:asciiTheme="majorHAnsi" w:hAnsiTheme="majorHAnsi"/>
          <w:i/>
          <w:lang w:val="bg-BG"/>
        </w:rPr>
        <w:t xml:space="preserve">Приложиние № </w:t>
      </w:r>
      <w:r w:rsidR="006F60E2" w:rsidRPr="006F60E2">
        <w:rPr>
          <w:rFonts w:asciiTheme="majorHAnsi" w:hAnsiTheme="majorHAnsi"/>
          <w:i/>
          <w:lang w:val="bg-BG"/>
        </w:rPr>
        <w:t>3</w:t>
      </w:r>
      <w:r w:rsidR="00A07F11" w:rsidRPr="006F60E2">
        <w:rPr>
          <w:rFonts w:asciiTheme="majorHAnsi" w:hAnsiTheme="majorHAnsi"/>
          <w:i/>
          <w:lang w:val="bg-BG"/>
        </w:rPr>
        <w:t xml:space="preserve"> неразделна част от същата</w:t>
      </w:r>
      <w:r w:rsidR="00A07F11" w:rsidRPr="006F60E2">
        <w:rPr>
          <w:rFonts w:asciiTheme="majorHAnsi" w:hAnsiTheme="majorHAnsi"/>
          <w:lang w:val="bg-BG"/>
        </w:rPr>
        <w:t>)</w:t>
      </w:r>
      <w:r w:rsidR="00B4118F" w:rsidRPr="006F60E2">
        <w:rPr>
          <w:rFonts w:asciiTheme="majorHAnsi" w:hAnsiTheme="majorHAnsi"/>
          <w:lang w:val="bg-BG"/>
        </w:rPr>
        <w:t>.</w:t>
      </w:r>
    </w:p>
    <w:p w14:paraId="10EA75A0" w14:textId="7B267D2E" w:rsidR="00D46C8D" w:rsidRPr="006F60E2" w:rsidRDefault="006B5983" w:rsidP="00A07F11">
      <w:pPr>
        <w:ind w:right="72"/>
        <w:jc w:val="both"/>
        <w:rPr>
          <w:rFonts w:asciiTheme="majorHAnsi" w:hAnsiTheme="majorHAnsi"/>
          <w:color w:val="000000"/>
          <w:lang w:val="bg-BG"/>
        </w:rPr>
      </w:pPr>
      <w:r w:rsidRPr="006F60E2">
        <w:rPr>
          <w:rFonts w:asciiTheme="majorHAnsi" w:hAnsiTheme="majorHAnsi"/>
          <w:color w:val="000000"/>
          <w:lang w:val="bg-BG"/>
        </w:rPr>
        <w:t>10</w:t>
      </w:r>
      <w:r w:rsidR="00B4118F" w:rsidRPr="006F60E2">
        <w:rPr>
          <w:rFonts w:asciiTheme="majorHAnsi" w:hAnsiTheme="majorHAnsi"/>
          <w:color w:val="000000"/>
          <w:lang w:val="bg-BG"/>
        </w:rPr>
        <w:t>.3</w:t>
      </w:r>
      <w:r w:rsidR="009F2C9D" w:rsidRPr="006F60E2">
        <w:rPr>
          <w:rFonts w:asciiTheme="majorHAnsi" w:hAnsiTheme="majorHAnsi"/>
          <w:color w:val="000000"/>
          <w:lang w:val="bg-BG"/>
        </w:rPr>
        <w:t>.</w:t>
      </w:r>
      <w:r w:rsidR="00EC0F84" w:rsidRPr="006F60E2">
        <w:rPr>
          <w:rFonts w:asciiTheme="majorHAnsi" w:hAnsiTheme="majorHAnsi"/>
          <w:color w:val="000000"/>
          <w:lang w:val="bg-BG"/>
        </w:rPr>
        <w:t xml:space="preserve"> </w:t>
      </w:r>
      <w:r w:rsidR="00D46C8D" w:rsidRPr="006F60E2">
        <w:rPr>
          <w:rFonts w:asciiTheme="majorHAnsi" w:hAnsiTheme="majorHAnsi"/>
          <w:color w:val="000000"/>
          <w:lang w:val="bg-BG"/>
        </w:rPr>
        <w:t xml:space="preserve">Гаранцията се предоставя в една от следните форми: </w:t>
      </w:r>
    </w:p>
    <w:p w14:paraId="0DAF3B0B" w14:textId="3CC480AA" w:rsidR="00D46C8D" w:rsidRPr="006F60E2" w:rsidRDefault="006B5983" w:rsidP="00A07F11">
      <w:pPr>
        <w:spacing w:beforeLines="60" w:before="144"/>
        <w:jc w:val="both"/>
        <w:rPr>
          <w:rFonts w:asciiTheme="majorHAnsi" w:hAnsiTheme="majorHAnsi"/>
          <w:lang w:val="bg-BG"/>
        </w:rPr>
      </w:pPr>
      <w:r w:rsidRPr="006F60E2">
        <w:rPr>
          <w:rFonts w:asciiTheme="majorHAnsi" w:hAnsiTheme="majorHAnsi"/>
          <w:lang w:val="bg-BG"/>
        </w:rPr>
        <w:t>10</w:t>
      </w:r>
      <w:r w:rsidR="00EC0F84" w:rsidRPr="006F60E2">
        <w:rPr>
          <w:rFonts w:asciiTheme="majorHAnsi" w:hAnsiTheme="majorHAnsi"/>
          <w:lang w:val="bg-BG"/>
        </w:rPr>
        <w:t>.</w:t>
      </w:r>
      <w:r w:rsidR="004A4A33" w:rsidRPr="006F60E2">
        <w:rPr>
          <w:rFonts w:asciiTheme="majorHAnsi" w:hAnsiTheme="majorHAnsi"/>
          <w:lang w:val="bg-BG"/>
        </w:rPr>
        <w:t>3</w:t>
      </w:r>
      <w:r w:rsidR="00D46C8D" w:rsidRPr="006F60E2">
        <w:rPr>
          <w:rFonts w:asciiTheme="majorHAnsi" w:hAnsiTheme="majorHAnsi"/>
          <w:lang w:val="bg-BG"/>
        </w:rPr>
        <w:t>.1. парична сума;</w:t>
      </w:r>
    </w:p>
    <w:p w14:paraId="1678C627" w14:textId="7496B9E9" w:rsidR="00D46C8D" w:rsidRPr="006F60E2" w:rsidRDefault="006B5983" w:rsidP="00A07F11">
      <w:pPr>
        <w:spacing w:beforeLines="60" w:before="144"/>
        <w:jc w:val="both"/>
        <w:rPr>
          <w:rFonts w:asciiTheme="majorHAnsi" w:hAnsiTheme="majorHAnsi"/>
          <w:lang w:val="bg-BG"/>
        </w:rPr>
      </w:pPr>
      <w:r w:rsidRPr="006F60E2">
        <w:rPr>
          <w:rFonts w:asciiTheme="majorHAnsi" w:hAnsiTheme="majorHAnsi"/>
          <w:lang w:val="bg-BG"/>
        </w:rPr>
        <w:t>10</w:t>
      </w:r>
      <w:r w:rsidR="00EC0F84" w:rsidRPr="006F60E2">
        <w:rPr>
          <w:rFonts w:asciiTheme="majorHAnsi" w:hAnsiTheme="majorHAnsi"/>
          <w:lang w:val="bg-BG"/>
        </w:rPr>
        <w:t>.</w:t>
      </w:r>
      <w:r w:rsidR="00B4118F" w:rsidRPr="006F60E2">
        <w:rPr>
          <w:rFonts w:asciiTheme="majorHAnsi" w:hAnsiTheme="majorHAnsi"/>
          <w:lang w:val="bg-BG"/>
        </w:rPr>
        <w:t>3</w:t>
      </w:r>
      <w:r w:rsidR="00D46C8D" w:rsidRPr="006F60E2">
        <w:rPr>
          <w:rFonts w:asciiTheme="majorHAnsi" w:hAnsiTheme="majorHAnsi"/>
          <w:lang w:val="bg-BG"/>
        </w:rPr>
        <w:t>.2. банкова гаранция;</w:t>
      </w:r>
    </w:p>
    <w:p w14:paraId="32567FA4" w14:textId="5CD3907F" w:rsidR="00D46C8D" w:rsidRPr="006F60E2" w:rsidRDefault="006B5983" w:rsidP="00A07F11">
      <w:pPr>
        <w:spacing w:beforeLines="60" w:before="144" w:after="120"/>
        <w:jc w:val="both"/>
        <w:rPr>
          <w:rFonts w:asciiTheme="majorHAnsi" w:hAnsiTheme="majorHAnsi"/>
          <w:lang w:val="bg-BG"/>
        </w:rPr>
      </w:pPr>
      <w:r w:rsidRPr="006F60E2">
        <w:rPr>
          <w:rFonts w:asciiTheme="majorHAnsi" w:hAnsiTheme="majorHAnsi"/>
          <w:lang w:val="bg-BG"/>
        </w:rPr>
        <w:t>10</w:t>
      </w:r>
      <w:r w:rsidR="00EC0F84" w:rsidRPr="006F60E2">
        <w:rPr>
          <w:rFonts w:asciiTheme="majorHAnsi" w:hAnsiTheme="majorHAnsi"/>
          <w:lang w:val="bg-BG"/>
        </w:rPr>
        <w:t>.</w:t>
      </w:r>
      <w:r w:rsidR="00B4118F" w:rsidRPr="006F60E2">
        <w:rPr>
          <w:rFonts w:asciiTheme="majorHAnsi" w:hAnsiTheme="majorHAnsi"/>
          <w:lang w:val="bg-BG"/>
        </w:rPr>
        <w:t>3</w:t>
      </w:r>
      <w:r w:rsidR="00D46C8D" w:rsidRPr="006F60E2">
        <w:rPr>
          <w:rFonts w:asciiTheme="majorHAnsi" w:hAnsiTheme="majorHAnsi"/>
          <w:lang w:val="bg-BG"/>
        </w:rPr>
        <w:t xml:space="preserve">.3. застраховка, която обезпечава изпълнението чрез покритие на отговорността на изпълнителя. </w:t>
      </w:r>
    </w:p>
    <w:p w14:paraId="3B6B7645" w14:textId="4BA50874" w:rsidR="00D46C8D" w:rsidRPr="006F60E2" w:rsidRDefault="006B5983" w:rsidP="00A07F11">
      <w:pPr>
        <w:tabs>
          <w:tab w:val="left" w:pos="360"/>
        </w:tabs>
        <w:jc w:val="both"/>
        <w:rPr>
          <w:rFonts w:asciiTheme="majorHAnsi" w:hAnsiTheme="majorHAnsi"/>
          <w:color w:val="000000"/>
          <w:lang w:val="bg-BG"/>
        </w:rPr>
      </w:pPr>
      <w:r w:rsidRPr="006F60E2">
        <w:rPr>
          <w:rFonts w:asciiTheme="majorHAnsi" w:hAnsiTheme="majorHAnsi"/>
          <w:color w:val="000000"/>
          <w:lang w:val="bg-BG"/>
        </w:rPr>
        <w:t>10</w:t>
      </w:r>
      <w:r w:rsidR="00B4118F" w:rsidRPr="006F60E2">
        <w:rPr>
          <w:rFonts w:asciiTheme="majorHAnsi" w:hAnsiTheme="majorHAnsi"/>
          <w:color w:val="000000"/>
          <w:lang w:val="bg-BG"/>
        </w:rPr>
        <w:t>.4</w:t>
      </w:r>
      <w:r w:rsidR="00EC0F84" w:rsidRPr="006F60E2">
        <w:rPr>
          <w:rFonts w:asciiTheme="majorHAnsi" w:hAnsiTheme="majorHAnsi"/>
          <w:color w:val="000000"/>
          <w:lang w:val="bg-BG"/>
        </w:rPr>
        <w:t xml:space="preserve"> </w:t>
      </w:r>
      <w:r w:rsidR="00D46C8D" w:rsidRPr="006F60E2">
        <w:rPr>
          <w:rFonts w:asciiTheme="majorHAnsi" w:hAnsiTheme="majorHAnsi"/>
          <w:color w:val="000000"/>
          <w:lang w:val="bg-BG"/>
        </w:rPr>
        <w:t xml:space="preserve">Участникът, определен за изпълнител, избира сам формата на гаранцията за изпълнение. </w:t>
      </w:r>
    </w:p>
    <w:p w14:paraId="15423212" w14:textId="1EA3658A" w:rsidR="00A07F11" w:rsidRPr="006F60E2" w:rsidRDefault="00A07F11" w:rsidP="00A07F11">
      <w:pPr>
        <w:tabs>
          <w:tab w:val="left" w:pos="360"/>
        </w:tabs>
        <w:jc w:val="both"/>
        <w:rPr>
          <w:rFonts w:asciiTheme="majorHAnsi" w:hAnsiTheme="majorHAnsi"/>
          <w:color w:val="000000"/>
          <w:lang w:val="bg-BG"/>
        </w:rPr>
      </w:pPr>
      <w:r w:rsidRPr="006F60E2">
        <w:rPr>
          <w:rFonts w:asciiTheme="majorHAnsi" w:hAnsiTheme="majorHAnsi"/>
          <w:color w:val="000000"/>
          <w:lang w:val="bg-BG"/>
        </w:rPr>
        <w:t>Гаранцията по т. 3.1 или т. 3.2 може да се предостави от името на изпълнителя за сметка на трето лице - гарант.</w:t>
      </w:r>
    </w:p>
    <w:p w14:paraId="24A4F7AE" w14:textId="24C7A1C8" w:rsidR="00D46C8D" w:rsidRPr="006F60E2" w:rsidRDefault="006B5983" w:rsidP="002F285E">
      <w:pPr>
        <w:tabs>
          <w:tab w:val="left" w:pos="360"/>
        </w:tabs>
        <w:spacing w:before="240" w:after="120" w:line="276" w:lineRule="auto"/>
        <w:jc w:val="both"/>
        <w:rPr>
          <w:rFonts w:asciiTheme="majorHAnsi" w:hAnsiTheme="majorHAnsi"/>
          <w:color w:val="000000"/>
          <w:lang w:val="bg-BG"/>
        </w:rPr>
      </w:pPr>
      <w:r w:rsidRPr="006F60E2">
        <w:rPr>
          <w:rFonts w:asciiTheme="majorHAnsi" w:hAnsiTheme="majorHAnsi"/>
          <w:color w:val="000000"/>
          <w:lang w:val="bg-BG"/>
        </w:rPr>
        <w:t>10</w:t>
      </w:r>
      <w:r w:rsidR="00B4118F" w:rsidRPr="006F60E2">
        <w:rPr>
          <w:rFonts w:asciiTheme="majorHAnsi" w:hAnsiTheme="majorHAnsi"/>
          <w:color w:val="000000"/>
          <w:lang w:val="bg-BG"/>
        </w:rPr>
        <w:t>.5</w:t>
      </w:r>
      <w:r w:rsidR="00EC0F84" w:rsidRPr="006F60E2">
        <w:rPr>
          <w:rFonts w:asciiTheme="majorHAnsi" w:hAnsiTheme="majorHAnsi"/>
          <w:color w:val="000000"/>
          <w:lang w:val="bg-BG"/>
        </w:rPr>
        <w:t xml:space="preserve"> </w:t>
      </w:r>
      <w:r w:rsidR="00D46C8D" w:rsidRPr="006F60E2">
        <w:rPr>
          <w:rFonts w:asciiTheme="majorHAnsi" w:hAnsiTheme="majorHAnsi"/>
          <w:color w:val="000000"/>
          <w:lang w:val="bg-BG"/>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14:paraId="67BE940B" w14:textId="10E390B7" w:rsidR="00D46C8D" w:rsidRPr="006F60E2" w:rsidRDefault="006B5983" w:rsidP="002F285E">
      <w:pPr>
        <w:tabs>
          <w:tab w:val="left" w:pos="360"/>
        </w:tabs>
        <w:spacing w:before="240" w:after="120" w:line="276" w:lineRule="auto"/>
        <w:jc w:val="both"/>
        <w:rPr>
          <w:rFonts w:asciiTheme="majorHAnsi" w:hAnsiTheme="majorHAnsi"/>
          <w:color w:val="000000"/>
          <w:lang w:val="bg-BG"/>
        </w:rPr>
      </w:pPr>
      <w:r w:rsidRPr="006F60E2">
        <w:rPr>
          <w:rFonts w:asciiTheme="majorHAnsi" w:hAnsiTheme="majorHAnsi"/>
          <w:color w:val="000000"/>
          <w:lang w:val="bg-BG"/>
        </w:rPr>
        <w:t>10</w:t>
      </w:r>
      <w:r w:rsidR="00B4118F" w:rsidRPr="006F60E2">
        <w:rPr>
          <w:rFonts w:asciiTheme="majorHAnsi" w:hAnsiTheme="majorHAnsi"/>
          <w:color w:val="000000"/>
          <w:lang w:val="bg-BG"/>
        </w:rPr>
        <w:t>.6</w:t>
      </w:r>
      <w:r w:rsidR="00EC0F84" w:rsidRPr="006F60E2">
        <w:rPr>
          <w:rFonts w:asciiTheme="majorHAnsi" w:hAnsiTheme="majorHAnsi"/>
          <w:color w:val="000000"/>
          <w:lang w:val="bg-BG"/>
        </w:rPr>
        <w:t xml:space="preserve"> </w:t>
      </w:r>
      <w:r w:rsidR="00D46C8D" w:rsidRPr="006F60E2">
        <w:rPr>
          <w:rFonts w:asciiTheme="majorHAnsi" w:hAnsiTheme="majorHAnsi"/>
          <w:color w:val="000000"/>
          <w:lang w:val="bg-BG"/>
        </w:rPr>
        <w:t>Условията за задържане и освобождаване на гаранцията за изпълнение са указани в Договора за изпълнение на обществената поръчка между Възложителя и Изпълнителя.</w:t>
      </w:r>
    </w:p>
    <w:p w14:paraId="15424EED" w14:textId="60D82ED1" w:rsidR="00D46C8D" w:rsidRPr="006F60E2" w:rsidRDefault="006B5983" w:rsidP="002F285E">
      <w:pPr>
        <w:tabs>
          <w:tab w:val="left" w:pos="360"/>
        </w:tabs>
        <w:spacing w:before="240" w:after="120" w:line="276" w:lineRule="auto"/>
        <w:jc w:val="both"/>
        <w:rPr>
          <w:rFonts w:asciiTheme="majorHAnsi" w:hAnsiTheme="majorHAnsi"/>
          <w:color w:val="000000"/>
          <w:lang w:val="bg-BG"/>
        </w:rPr>
      </w:pPr>
      <w:r w:rsidRPr="006F60E2">
        <w:rPr>
          <w:rFonts w:asciiTheme="majorHAnsi" w:hAnsiTheme="majorHAnsi"/>
          <w:color w:val="000000"/>
          <w:lang w:val="bg-BG"/>
        </w:rPr>
        <w:t>10</w:t>
      </w:r>
      <w:r w:rsidR="00B4118F" w:rsidRPr="006F60E2">
        <w:rPr>
          <w:rFonts w:asciiTheme="majorHAnsi" w:hAnsiTheme="majorHAnsi"/>
          <w:color w:val="000000"/>
          <w:lang w:val="bg-BG"/>
        </w:rPr>
        <w:t>.7</w:t>
      </w:r>
      <w:r w:rsidR="00EC0F84" w:rsidRPr="006F60E2">
        <w:rPr>
          <w:rFonts w:asciiTheme="majorHAnsi" w:hAnsiTheme="majorHAnsi"/>
          <w:color w:val="000000"/>
          <w:lang w:val="bg-BG"/>
        </w:rPr>
        <w:t xml:space="preserve"> </w:t>
      </w:r>
      <w:r w:rsidR="00D46C8D" w:rsidRPr="006F60E2">
        <w:rPr>
          <w:rFonts w:asciiTheme="majorHAnsi" w:hAnsiTheme="majorHAnsi"/>
          <w:color w:val="000000"/>
          <w:lang w:val="bg-BG"/>
        </w:rPr>
        <w:t>При представяне на гаранцията под формата на парична сума, тя се внася по банков път, на името на МВнР:</w:t>
      </w:r>
    </w:p>
    <w:p w14:paraId="2BDAA746" w14:textId="77777777" w:rsidR="00D46C8D" w:rsidRPr="006F60E2" w:rsidRDefault="00D46C8D" w:rsidP="00DC6301">
      <w:pPr>
        <w:pStyle w:val="Heading9"/>
        <w:tabs>
          <w:tab w:val="left" w:pos="8280"/>
        </w:tabs>
        <w:spacing w:line="276" w:lineRule="auto"/>
        <w:ind w:right="33"/>
        <w:jc w:val="both"/>
        <w:rPr>
          <w:rFonts w:asciiTheme="majorHAnsi" w:hAnsiTheme="majorHAnsi"/>
          <w:i w:val="0"/>
          <w:iCs w:val="0"/>
          <w:color w:val="000000"/>
          <w:sz w:val="24"/>
          <w:szCs w:val="24"/>
          <w:u w:val="none"/>
          <w:lang w:val="bg-BG"/>
        </w:rPr>
      </w:pPr>
      <w:r w:rsidRPr="006F60E2">
        <w:rPr>
          <w:rFonts w:asciiTheme="majorHAnsi" w:hAnsiTheme="majorHAnsi"/>
          <w:i w:val="0"/>
          <w:iCs w:val="0"/>
          <w:color w:val="000000"/>
          <w:sz w:val="24"/>
          <w:szCs w:val="24"/>
          <w:u w:val="none"/>
          <w:lang w:val="bg-BG"/>
        </w:rPr>
        <w:t xml:space="preserve">БНБ </w:t>
      </w:r>
      <w:r w:rsidR="00EC0F84" w:rsidRPr="006F60E2">
        <w:rPr>
          <w:rFonts w:asciiTheme="majorHAnsi" w:hAnsiTheme="majorHAnsi"/>
          <w:i w:val="0"/>
          <w:iCs w:val="0"/>
          <w:color w:val="000000"/>
          <w:sz w:val="24"/>
          <w:szCs w:val="24"/>
          <w:u w:val="none"/>
          <w:lang w:val="bg-BG"/>
        </w:rPr>
        <w:t>–</w:t>
      </w:r>
      <w:r w:rsidRPr="006F60E2">
        <w:rPr>
          <w:rFonts w:asciiTheme="majorHAnsi" w:hAnsiTheme="majorHAnsi"/>
          <w:i w:val="0"/>
          <w:iCs w:val="0"/>
          <w:color w:val="000000"/>
          <w:sz w:val="24"/>
          <w:szCs w:val="24"/>
          <w:u w:val="none"/>
          <w:lang w:val="bg-BG"/>
        </w:rPr>
        <w:t xml:space="preserve"> ЦУ,</w:t>
      </w:r>
    </w:p>
    <w:p w14:paraId="7E5005B6" w14:textId="77777777" w:rsidR="00D46C8D" w:rsidRPr="006F60E2" w:rsidRDefault="00D46C8D" w:rsidP="00DC6301">
      <w:pPr>
        <w:pStyle w:val="Heading9"/>
        <w:spacing w:line="276" w:lineRule="auto"/>
        <w:ind w:right="33"/>
        <w:jc w:val="both"/>
        <w:rPr>
          <w:rFonts w:asciiTheme="majorHAnsi" w:hAnsiTheme="majorHAnsi"/>
          <w:i w:val="0"/>
          <w:iCs w:val="0"/>
          <w:color w:val="000000"/>
          <w:sz w:val="24"/>
          <w:szCs w:val="24"/>
          <w:u w:val="none"/>
          <w:lang w:val="bg-BG"/>
        </w:rPr>
      </w:pPr>
      <w:r w:rsidRPr="006F60E2">
        <w:rPr>
          <w:rFonts w:asciiTheme="majorHAnsi" w:hAnsiTheme="majorHAnsi"/>
          <w:i w:val="0"/>
          <w:iCs w:val="0"/>
          <w:color w:val="000000"/>
          <w:sz w:val="24"/>
          <w:szCs w:val="24"/>
          <w:u w:val="none"/>
          <w:lang w:val="bg-BG"/>
        </w:rPr>
        <w:t xml:space="preserve">Банкова сметка: </w:t>
      </w:r>
      <w:r w:rsidRPr="006F60E2">
        <w:rPr>
          <w:rFonts w:asciiTheme="majorHAnsi" w:hAnsiTheme="majorHAnsi"/>
          <w:i w:val="0"/>
          <w:color w:val="000000"/>
          <w:sz w:val="24"/>
          <w:szCs w:val="24"/>
          <w:u w:val="none"/>
          <w:lang w:val="bg-BG"/>
        </w:rPr>
        <w:t xml:space="preserve">BG45 BNBG 9661 3300 1343 01 </w:t>
      </w:r>
    </w:p>
    <w:p w14:paraId="5EF81CCA" w14:textId="77777777" w:rsidR="00D46C8D" w:rsidRPr="006F60E2" w:rsidRDefault="00D46C8D" w:rsidP="00DC6301">
      <w:pPr>
        <w:pStyle w:val="Header"/>
        <w:tabs>
          <w:tab w:val="left" w:pos="720"/>
        </w:tabs>
        <w:spacing w:line="276" w:lineRule="auto"/>
        <w:jc w:val="both"/>
        <w:rPr>
          <w:rFonts w:asciiTheme="majorHAnsi" w:hAnsiTheme="majorHAnsi"/>
          <w:color w:val="000000"/>
          <w:szCs w:val="24"/>
          <w:lang w:val="bg-BG"/>
        </w:rPr>
      </w:pPr>
      <w:r w:rsidRPr="006F60E2">
        <w:rPr>
          <w:rFonts w:asciiTheme="majorHAnsi" w:hAnsiTheme="majorHAnsi"/>
          <w:color w:val="000000"/>
          <w:szCs w:val="24"/>
          <w:lang w:val="bg-BG"/>
        </w:rPr>
        <w:t>BIC: BNBGBGSD</w:t>
      </w:r>
    </w:p>
    <w:p w14:paraId="6F754D04" w14:textId="1406DBD6" w:rsidR="00B4118F" w:rsidRPr="006F60E2" w:rsidRDefault="006B5983" w:rsidP="002F285E">
      <w:pPr>
        <w:tabs>
          <w:tab w:val="left" w:pos="360"/>
        </w:tabs>
        <w:spacing w:before="240" w:after="120" w:line="276" w:lineRule="auto"/>
        <w:jc w:val="both"/>
        <w:rPr>
          <w:rFonts w:asciiTheme="majorHAnsi" w:hAnsiTheme="majorHAnsi"/>
          <w:color w:val="000000"/>
          <w:lang w:val="bg-BG"/>
        </w:rPr>
      </w:pPr>
      <w:r w:rsidRPr="006F60E2">
        <w:rPr>
          <w:rFonts w:asciiTheme="majorHAnsi" w:hAnsiTheme="majorHAnsi"/>
          <w:color w:val="000000"/>
          <w:lang w:val="bg-BG"/>
        </w:rPr>
        <w:t>10</w:t>
      </w:r>
      <w:r w:rsidR="00B4118F" w:rsidRPr="006F60E2">
        <w:rPr>
          <w:rFonts w:asciiTheme="majorHAnsi" w:hAnsiTheme="majorHAnsi"/>
          <w:color w:val="000000"/>
          <w:lang w:val="bg-BG"/>
        </w:rPr>
        <w:t>.8</w:t>
      </w:r>
      <w:r w:rsidR="00EC0F84" w:rsidRPr="006F60E2">
        <w:rPr>
          <w:rFonts w:asciiTheme="majorHAnsi" w:hAnsiTheme="majorHAnsi"/>
          <w:color w:val="000000"/>
          <w:lang w:val="bg-BG"/>
        </w:rPr>
        <w:t xml:space="preserve"> </w:t>
      </w:r>
      <w:r w:rsidR="00D46C8D" w:rsidRPr="006F60E2">
        <w:rPr>
          <w:rFonts w:asciiTheme="majorHAnsi" w:hAnsiTheme="majorHAnsi"/>
          <w:color w:val="000000"/>
          <w:lang w:val="bg-BG"/>
        </w:rPr>
        <w:t>Когато участникът избере гаранцията за изпълнение да бъде банкова гаранция, тогава това трябва да бъде безусловна, неотменима и изискуем</w:t>
      </w:r>
      <w:r w:rsidR="009F2C9D" w:rsidRPr="006F60E2">
        <w:rPr>
          <w:rFonts w:asciiTheme="majorHAnsi" w:hAnsiTheme="majorHAnsi"/>
          <w:color w:val="000000"/>
          <w:lang w:val="bg-BG"/>
        </w:rPr>
        <w:t xml:space="preserve">а при първо писмено поискване, </w:t>
      </w:r>
      <w:r w:rsidR="00D46C8D" w:rsidRPr="006F60E2">
        <w:rPr>
          <w:rFonts w:asciiTheme="majorHAnsi" w:hAnsiTheme="majorHAnsi"/>
          <w:color w:val="000000"/>
          <w:lang w:val="bg-BG"/>
        </w:rPr>
        <w:t>в което Възложителят заяви, че изпълнителят не е изпълнил задължение по договора за въ</w:t>
      </w:r>
      <w:r w:rsidR="00B4118F" w:rsidRPr="006F60E2">
        <w:rPr>
          <w:rFonts w:asciiTheme="majorHAnsi" w:hAnsiTheme="majorHAnsi"/>
          <w:color w:val="000000"/>
          <w:lang w:val="bg-BG"/>
        </w:rPr>
        <w:t>злагане на обществената поръчка</w:t>
      </w:r>
      <w:r w:rsidR="00A07F11" w:rsidRPr="006F60E2">
        <w:rPr>
          <w:rFonts w:asciiTheme="majorHAnsi" w:hAnsiTheme="majorHAnsi"/>
          <w:color w:val="000000"/>
          <w:lang w:val="bg-BG"/>
        </w:rPr>
        <w:t xml:space="preserve"> и да е със срок на валидност най-малко 30 (тридесет) дни след изтичане срока на договора.</w:t>
      </w:r>
    </w:p>
    <w:p w14:paraId="02189847" w14:textId="06B24021" w:rsidR="00D46C8D" w:rsidRPr="006F60E2" w:rsidRDefault="006B5983" w:rsidP="002F285E">
      <w:pPr>
        <w:tabs>
          <w:tab w:val="left" w:pos="360"/>
        </w:tabs>
        <w:spacing w:before="240" w:after="120" w:line="276" w:lineRule="auto"/>
        <w:jc w:val="both"/>
        <w:rPr>
          <w:rFonts w:asciiTheme="majorHAnsi" w:hAnsiTheme="majorHAnsi"/>
          <w:color w:val="000000"/>
          <w:lang w:val="bg-BG"/>
        </w:rPr>
      </w:pPr>
      <w:r w:rsidRPr="006F60E2">
        <w:rPr>
          <w:rFonts w:asciiTheme="majorHAnsi" w:hAnsiTheme="majorHAnsi"/>
          <w:color w:val="000000"/>
          <w:lang w:val="bg-BG"/>
        </w:rPr>
        <w:t>10</w:t>
      </w:r>
      <w:r w:rsidR="00B4118F" w:rsidRPr="006F60E2">
        <w:rPr>
          <w:rFonts w:asciiTheme="majorHAnsi" w:hAnsiTheme="majorHAnsi"/>
          <w:color w:val="000000"/>
          <w:lang w:val="bg-BG"/>
        </w:rPr>
        <w:t>.9</w:t>
      </w:r>
      <w:r w:rsidR="00EC0F84" w:rsidRPr="006F60E2">
        <w:rPr>
          <w:rFonts w:asciiTheme="majorHAnsi" w:hAnsiTheme="majorHAnsi"/>
          <w:color w:val="000000"/>
          <w:lang w:val="bg-BG"/>
        </w:rPr>
        <w:t xml:space="preserve"> </w:t>
      </w:r>
      <w:r w:rsidR="00D46C8D" w:rsidRPr="006F60E2">
        <w:rPr>
          <w:rFonts w:asciiTheme="majorHAnsi" w:hAnsiTheme="majorHAnsi"/>
          <w:color w:val="000000"/>
          <w:lang w:val="bg-BG"/>
        </w:rPr>
        <w:t>Възложителят ще освободи гаранцията за изпълнение, без да дължи лихви за периода, през който средствата законно са престояли при него.</w:t>
      </w:r>
    </w:p>
    <w:p w14:paraId="04969F28" w14:textId="1CEE2406" w:rsidR="00B4118F" w:rsidRPr="006F60E2" w:rsidRDefault="006B5983" w:rsidP="002F285E">
      <w:pPr>
        <w:tabs>
          <w:tab w:val="left" w:pos="360"/>
        </w:tabs>
        <w:spacing w:before="240" w:after="120" w:line="276" w:lineRule="auto"/>
        <w:jc w:val="both"/>
        <w:rPr>
          <w:rFonts w:asciiTheme="majorHAnsi" w:hAnsiTheme="majorHAnsi"/>
          <w:color w:val="000000"/>
          <w:lang w:val="bg-BG"/>
        </w:rPr>
      </w:pPr>
      <w:r w:rsidRPr="006F60E2">
        <w:rPr>
          <w:rFonts w:asciiTheme="majorHAnsi" w:hAnsiTheme="majorHAnsi"/>
          <w:color w:val="000000"/>
          <w:lang w:val="bg-BG"/>
        </w:rPr>
        <w:t>10</w:t>
      </w:r>
      <w:r w:rsidR="00B4118F" w:rsidRPr="006F60E2">
        <w:rPr>
          <w:rFonts w:asciiTheme="majorHAnsi" w:hAnsiTheme="majorHAnsi"/>
          <w:color w:val="000000"/>
          <w:lang w:val="bg-BG"/>
        </w:rPr>
        <w:t>.10</w:t>
      </w:r>
      <w:r w:rsidR="0079663C" w:rsidRPr="006F60E2">
        <w:rPr>
          <w:rFonts w:asciiTheme="majorHAnsi" w:hAnsiTheme="majorHAnsi"/>
          <w:color w:val="000000"/>
          <w:lang w:val="bg-BG"/>
        </w:rPr>
        <w:t>.</w:t>
      </w:r>
      <w:r w:rsidR="00D46C8D" w:rsidRPr="006F60E2">
        <w:rPr>
          <w:rFonts w:asciiTheme="majorHAnsi" w:hAnsiTheme="majorHAnsi"/>
          <w:color w:val="000000"/>
          <w:lang w:val="bg-BG"/>
        </w:rPr>
        <w:t xml:space="preserve"> </w:t>
      </w:r>
      <w:r w:rsidR="00785A1E" w:rsidRPr="006F60E2">
        <w:rPr>
          <w:rFonts w:asciiTheme="majorHAnsi" w:hAnsiTheme="majorHAnsi"/>
          <w:color w:val="000000"/>
          <w:lang w:val="bg-BG"/>
        </w:rPr>
        <w:t>Застраховката по т. 10.3.3, която обезпечава изпълнението чрез покритие на отговорността на изпълнителя, трябва да бъде със срок на валидност най-малко 30 (тридесет) дни след изтичане срока на договора. Възложителят следва да бъде посочен като трето ползващо се лице по тази застраховка. Застраховката следва да покрива отговорността на изпълнителя по настоящия договор и не може да бъде използвана за обезпечение на отговорността на изпълнителя по друг договор.</w:t>
      </w:r>
    </w:p>
    <w:p w14:paraId="21648053" w14:textId="77777777" w:rsidR="00B4118F" w:rsidRPr="006F60E2" w:rsidRDefault="00B4118F" w:rsidP="002F285E">
      <w:pPr>
        <w:tabs>
          <w:tab w:val="left" w:pos="360"/>
        </w:tabs>
        <w:spacing w:before="240" w:after="120" w:line="276" w:lineRule="auto"/>
        <w:jc w:val="both"/>
        <w:rPr>
          <w:rFonts w:asciiTheme="majorHAnsi" w:hAnsiTheme="majorHAnsi"/>
          <w:color w:val="000000"/>
          <w:lang w:val="bg-BG"/>
        </w:rPr>
      </w:pPr>
      <w:r w:rsidRPr="006F60E2">
        <w:rPr>
          <w:rFonts w:asciiTheme="majorHAnsi" w:hAnsiTheme="majorHAnsi"/>
          <w:color w:val="000000"/>
          <w:lang w:val="bg-BG"/>
        </w:rPr>
        <w:lastRenderedPageBreak/>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14:paraId="279BC2DE" w14:textId="77777777" w:rsidR="00EC0F84" w:rsidRPr="00CA6AB7" w:rsidRDefault="00EC0F84" w:rsidP="00785A1E">
      <w:pPr>
        <w:pStyle w:val="ListParagraph"/>
        <w:numPr>
          <w:ilvl w:val="0"/>
          <w:numId w:val="17"/>
        </w:numPr>
        <w:spacing w:before="240" w:line="276" w:lineRule="auto"/>
        <w:ind w:hanging="720"/>
        <w:jc w:val="both"/>
        <w:rPr>
          <w:rFonts w:asciiTheme="majorHAnsi" w:hAnsiTheme="majorHAnsi"/>
          <w:b/>
          <w:bCs/>
          <w:color w:val="000000"/>
          <w:lang w:val="bg-BG"/>
        </w:rPr>
      </w:pPr>
      <w:r w:rsidRPr="00CA6AB7">
        <w:rPr>
          <w:rFonts w:asciiTheme="majorHAnsi" w:hAnsiTheme="majorHAnsi"/>
          <w:b/>
          <w:bCs/>
          <w:color w:val="000000"/>
          <w:lang w:val="bg-BG"/>
        </w:rPr>
        <w:t>Спазване на приложими норми</w:t>
      </w:r>
    </w:p>
    <w:p w14:paraId="1D8F7742" w14:textId="57B9B36F" w:rsidR="00EC0F84" w:rsidRPr="00CA6AB7" w:rsidRDefault="006662B9" w:rsidP="002F285E">
      <w:pPr>
        <w:spacing w:beforeLines="60" w:before="144" w:afterLines="60" w:after="144" w:line="276" w:lineRule="auto"/>
        <w:jc w:val="both"/>
        <w:rPr>
          <w:rFonts w:asciiTheme="majorHAnsi" w:hAnsiTheme="majorHAnsi"/>
          <w:noProof/>
          <w:lang w:val="bg-BG" w:eastAsia="cs-CZ"/>
        </w:rPr>
      </w:pPr>
      <w:r w:rsidRPr="00CA6AB7">
        <w:rPr>
          <w:rFonts w:asciiTheme="majorHAnsi" w:hAnsiTheme="majorHAnsi"/>
          <w:color w:val="000000"/>
          <w:lang w:val="bg-BG"/>
        </w:rPr>
        <w:t>1</w:t>
      </w:r>
      <w:r w:rsidR="006B5983" w:rsidRPr="00CA6AB7">
        <w:rPr>
          <w:rFonts w:asciiTheme="majorHAnsi" w:hAnsiTheme="majorHAnsi"/>
          <w:color w:val="000000"/>
          <w:lang w:val="bg-BG"/>
        </w:rPr>
        <w:t>1</w:t>
      </w:r>
      <w:r w:rsidR="0063798B" w:rsidRPr="00CA6AB7">
        <w:rPr>
          <w:rFonts w:asciiTheme="majorHAnsi" w:hAnsiTheme="majorHAnsi"/>
          <w:color w:val="000000"/>
          <w:lang w:val="bg-BG"/>
        </w:rPr>
        <w:t>.1.</w:t>
      </w:r>
      <w:r w:rsidR="0079663C" w:rsidRPr="00CA6AB7">
        <w:rPr>
          <w:rFonts w:asciiTheme="majorHAnsi" w:hAnsiTheme="majorHAnsi"/>
          <w:color w:val="000000"/>
          <w:lang w:val="bg-BG"/>
        </w:rPr>
        <w:t xml:space="preserve"> </w:t>
      </w:r>
      <w:r w:rsidR="00EC0F84" w:rsidRPr="00CA6AB7">
        <w:rPr>
          <w:rFonts w:asciiTheme="majorHAnsi" w:hAnsiTheme="majorHAnsi"/>
          <w:color w:val="000000"/>
          <w:lang w:val="bg-BG"/>
        </w:rPr>
        <w:t xml:space="preserve">При изпълнението на поръчката изпълнителят е длъжен да спазва всички приложими </w:t>
      </w:r>
      <w:r w:rsidR="00EC0F84" w:rsidRPr="00CA6AB7">
        <w:rPr>
          <w:rFonts w:asciiTheme="majorHAnsi" w:hAnsiTheme="majorHAnsi"/>
          <w:noProof/>
          <w:lang w:val="bg-BG" w:eastAsia="cs-CZ"/>
        </w:rPr>
        <w:t>нормативни актове, разпоредби, стандарти и други изисквания, свързани с предмета на поръчката,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p>
    <w:p w14:paraId="23DEEE71" w14:textId="76E8B020" w:rsidR="0063798B" w:rsidRPr="00CA6AB7" w:rsidRDefault="006662B9" w:rsidP="002F285E">
      <w:pPr>
        <w:spacing w:beforeLines="60" w:before="144" w:afterLines="60" w:after="144" w:line="276" w:lineRule="auto"/>
        <w:jc w:val="both"/>
        <w:rPr>
          <w:rFonts w:asciiTheme="majorHAnsi" w:hAnsiTheme="majorHAnsi"/>
          <w:noProof/>
          <w:lang w:val="bg-BG" w:eastAsia="cs-CZ"/>
        </w:rPr>
      </w:pPr>
      <w:r w:rsidRPr="00CA6AB7">
        <w:rPr>
          <w:rFonts w:asciiTheme="majorHAnsi" w:hAnsiTheme="majorHAnsi"/>
          <w:noProof/>
          <w:lang w:val="bg-BG" w:eastAsia="cs-CZ"/>
        </w:rPr>
        <w:t>1</w:t>
      </w:r>
      <w:r w:rsidR="006B5983" w:rsidRPr="00CA6AB7">
        <w:rPr>
          <w:rFonts w:asciiTheme="majorHAnsi" w:hAnsiTheme="majorHAnsi"/>
          <w:noProof/>
          <w:lang w:val="bg-BG" w:eastAsia="cs-CZ"/>
        </w:rPr>
        <w:t>1</w:t>
      </w:r>
      <w:r w:rsidR="0063798B" w:rsidRPr="00CA6AB7">
        <w:rPr>
          <w:rFonts w:asciiTheme="majorHAnsi" w:hAnsiTheme="majorHAnsi"/>
          <w:noProof/>
          <w:lang w:val="bg-BG" w:eastAsia="cs-CZ"/>
        </w:rPr>
        <w:t>.2.</w:t>
      </w:r>
      <w:r w:rsidR="0079663C" w:rsidRPr="00CA6AB7">
        <w:rPr>
          <w:rFonts w:asciiTheme="majorHAnsi" w:hAnsiTheme="majorHAnsi"/>
          <w:noProof/>
          <w:lang w:val="bg-BG" w:eastAsia="cs-CZ"/>
        </w:rPr>
        <w:t xml:space="preserve"> </w:t>
      </w:r>
      <w:r w:rsidR="0063798B" w:rsidRPr="00CA6AB7">
        <w:rPr>
          <w:rFonts w:asciiTheme="majorHAnsi" w:hAnsiTheme="majorHAnsi"/>
          <w:noProof/>
          <w:lang w:val="bg-BG" w:eastAsia="cs-CZ"/>
        </w:rPr>
        <w:t xml:space="preserve">По отношение на посочените в документацията </w:t>
      </w:r>
      <w:r w:rsidR="0063798B" w:rsidRPr="001F221F">
        <w:rPr>
          <w:rFonts w:asciiTheme="majorHAnsi" w:hAnsiTheme="majorHAnsi"/>
          <w:noProof/>
          <w:lang w:val="bg-BG" w:eastAsia="cs-CZ"/>
        </w:rPr>
        <w:t>конкретни стандарти, спецификации, технически одобрения или други технически референции,</w:t>
      </w:r>
      <w:r w:rsidR="0063798B" w:rsidRPr="00CA6AB7">
        <w:rPr>
          <w:rFonts w:asciiTheme="majorHAnsi" w:hAnsiTheme="majorHAnsi"/>
          <w:noProof/>
          <w:lang w:val="bg-BG" w:eastAsia="cs-CZ"/>
        </w:rPr>
        <w:t xml:space="preserve"> Възложителят ще приеме за отговарящи на изискванията и техните еквиваленти. </w:t>
      </w:r>
    </w:p>
    <w:p w14:paraId="3A6E1D83" w14:textId="77777777" w:rsidR="0063798B" w:rsidRPr="001F221F" w:rsidRDefault="0063798B" w:rsidP="002F285E">
      <w:pPr>
        <w:spacing w:beforeLines="60" w:before="144" w:afterLines="60" w:after="144" w:line="276" w:lineRule="auto"/>
        <w:jc w:val="both"/>
        <w:rPr>
          <w:rFonts w:asciiTheme="majorHAnsi" w:hAnsiTheme="majorHAnsi"/>
          <w:noProof/>
          <w:lang w:val="bg-BG" w:eastAsia="cs-CZ"/>
        </w:rPr>
      </w:pPr>
      <w:r w:rsidRPr="001F221F">
        <w:rPr>
          <w:rFonts w:asciiTheme="majorHAnsi" w:hAnsiTheme="majorHAnsi"/>
          <w:noProof/>
          <w:lang w:val="bg-BG" w:eastAsia="cs-CZ"/>
        </w:rPr>
        <w:t xml:space="preserve">Когато се касае за стандарт, спецификация, техническа оценка или техническо одобрение, ако участникът докаже в своята оферта с подходящи средства, включително чрез доказателствата по чл. 52 от ЗОП, че предлаганите решения удовлетворяват по еквивалентен начин изискванията, определени от техническите спецификации, неговата оферта няма да бъде предложена за отстраняване. </w:t>
      </w:r>
    </w:p>
    <w:p w14:paraId="2D6EEC1E" w14:textId="77777777" w:rsidR="0063798B" w:rsidRPr="001F221F" w:rsidRDefault="0063798B" w:rsidP="002F285E">
      <w:pPr>
        <w:spacing w:beforeLines="60" w:before="144" w:afterLines="60" w:after="144" w:line="276" w:lineRule="auto"/>
        <w:jc w:val="both"/>
        <w:rPr>
          <w:rFonts w:asciiTheme="majorHAnsi" w:hAnsiTheme="majorHAnsi"/>
          <w:noProof/>
          <w:lang w:val="bg-BG" w:eastAsia="cs-CZ"/>
        </w:rPr>
      </w:pPr>
      <w:r w:rsidRPr="001F221F">
        <w:rPr>
          <w:rFonts w:asciiTheme="majorHAnsi" w:hAnsiTheme="majorHAnsi"/>
          <w:noProof/>
          <w:lang w:val="bg-BG" w:eastAsia="cs-CZ"/>
        </w:rPr>
        <w:t xml:space="preserve">Когато се касае за български стандарт, въвеждащ европейски стандарт, европейска техническа оценка, обща техническа спецификация, международен стандарт или стандартизационен документ, установен от европейски орган по стандартизация, ако участникът докаже в своята оферта с подходящи средства, включително чрез доказателствата по чл. 52 от ЗОП, че тези стандартизационни документи се отнасят до определените от възложителя изисквания за работни характеристики и функционални изисквания, неговата оферта няма да бъде предложена за отстраняване. </w:t>
      </w:r>
    </w:p>
    <w:p w14:paraId="1364FBA4" w14:textId="5EB51671" w:rsidR="00EC0F84" w:rsidRPr="00070A2E" w:rsidRDefault="00EC0F84" w:rsidP="0079663C">
      <w:pPr>
        <w:pStyle w:val="ListParagraph"/>
        <w:numPr>
          <w:ilvl w:val="1"/>
          <w:numId w:val="3"/>
        </w:numPr>
        <w:spacing w:beforeLines="60" w:before="144" w:afterLines="60" w:after="144" w:line="276" w:lineRule="auto"/>
        <w:ind w:left="0" w:firstLine="0"/>
        <w:jc w:val="both"/>
        <w:rPr>
          <w:rFonts w:asciiTheme="majorHAnsi" w:hAnsiTheme="majorHAnsi"/>
          <w:color w:val="000000"/>
          <w:lang w:val="bg-BG"/>
        </w:rPr>
      </w:pPr>
      <w:r w:rsidRPr="00070A2E">
        <w:rPr>
          <w:rFonts w:asciiTheme="majorHAnsi" w:hAnsiTheme="majorHAnsi"/>
          <w:color w:val="000000"/>
          <w:lang w:val="bg-BG"/>
        </w:rPr>
        <w:t>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относими към предмета на поръчката, както следва:</w:t>
      </w:r>
    </w:p>
    <w:p w14:paraId="241673A8" w14:textId="77777777" w:rsidR="00EC0F84" w:rsidRPr="00070A2E" w:rsidRDefault="00EC0F84" w:rsidP="007B5698">
      <w:pPr>
        <w:numPr>
          <w:ilvl w:val="0"/>
          <w:numId w:val="4"/>
        </w:numPr>
        <w:tabs>
          <w:tab w:val="clear" w:pos="1650"/>
          <w:tab w:val="left" w:pos="360"/>
        </w:tabs>
        <w:spacing w:line="276" w:lineRule="auto"/>
        <w:ind w:left="0" w:right="136" w:firstLine="0"/>
        <w:jc w:val="both"/>
        <w:rPr>
          <w:rFonts w:asciiTheme="majorHAnsi" w:hAnsiTheme="majorHAnsi"/>
          <w:color w:val="000000"/>
          <w:lang w:val="bg-BG"/>
        </w:rPr>
      </w:pPr>
      <w:r w:rsidRPr="00070A2E">
        <w:rPr>
          <w:rFonts w:asciiTheme="majorHAnsi" w:hAnsiTheme="majorHAnsi"/>
          <w:color w:val="000000"/>
          <w:lang w:val="bg-BG"/>
        </w:rPr>
        <w:t>Относно задълженията, свързани с данъци и осигуровки:</w:t>
      </w:r>
    </w:p>
    <w:p w14:paraId="0C5FCCE6" w14:textId="77777777" w:rsidR="00EC0F84" w:rsidRPr="00070A2E" w:rsidRDefault="00EC0F84" w:rsidP="007B5698">
      <w:pPr>
        <w:tabs>
          <w:tab w:val="left" w:pos="57"/>
        </w:tabs>
        <w:spacing w:line="276" w:lineRule="auto"/>
        <w:ind w:right="136"/>
        <w:jc w:val="both"/>
        <w:rPr>
          <w:rFonts w:asciiTheme="majorHAnsi" w:hAnsiTheme="majorHAnsi"/>
          <w:color w:val="000000"/>
          <w:lang w:val="bg-BG"/>
        </w:rPr>
      </w:pPr>
      <w:r w:rsidRPr="00070A2E">
        <w:rPr>
          <w:rFonts w:asciiTheme="majorHAnsi" w:hAnsiTheme="majorHAnsi"/>
          <w:color w:val="000000"/>
          <w:lang w:val="bg-BG"/>
        </w:rPr>
        <w:t>Национална агенция по приходите:</w:t>
      </w:r>
    </w:p>
    <w:p w14:paraId="5244575D" w14:textId="77777777" w:rsidR="00EC0F84" w:rsidRPr="00070A2E" w:rsidRDefault="00EC0F84" w:rsidP="007B5698">
      <w:pPr>
        <w:shd w:val="clear" w:color="auto" w:fill="FFFFFF"/>
        <w:spacing w:line="276" w:lineRule="auto"/>
        <w:jc w:val="both"/>
        <w:rPr>
          <w:rFonts w:asciiTheme="majorHAnsi" w:hAnsiTheme="majorHAnsi"/>
          <w:lang w:val="bg-BG" w:eastAsia="bg-BG"/>
        </w:rPr>
      </w:pPr>
      <w:r w:rsidRPr="00070A2E">
        <w:rPr>
          <w:rFonts w:asciiTheme="majorHAnsi" w:hAnsiTheme="majorHAnsi"/>
          <w:color w:val="000000"/>
          <w:lang w:val="bg-BG"/>
        </w:rPr>
        <w:t>Информационен телефон на НАП - 0700 18 700</w:t>
      </w:r>
      <w:r w:rsidRPr="00070A2E">
        <w:rPr>
          <w:rFonts w:asciiTheme="majorHAnsi" w:hAnsiTheme="majorHAnsi"/>
          <w:b/>
          <w:bCs/>
          <w:lang w:val="bg-BG" w:eastAsia="bg-BG"/>
        </w:rPr>
        <w:t xml:space="preserve">; </w:t>
      </w:r>
      <w:r w:rsidRPr="00070A2E">
        <w:rPr>
          <w:rFonts w:asciiTheme="majorHAnsi" w:hAnsiTheme="majorHAnsi"/>
          <w:color w:val="000000"/>
          <w:lang w:val="bg-BG"/>
        </w:rPr>
        <w:t>интернет</w:t>
      </w:r>
      <w:r w:rsidRPr="00070A2E">
        <w:rPr>
          <w:rFonts w:asciiTheme="majorHAnsi" w:hAnsiTheme="majorHAnsi"/>
          <w:lang w:val="bg-BG" w:eastAsia="bg-BG"/>
        </w:rPr>
        <w:t xml:space="preserve"> адрес: </w:t>
      </w:r>
      <w:hyperlink r:id="rId9" w:history="1">
        <w:r w:rsidRPr="00070A2E">
          <w:rPr>
            <w:rStyle w:val="Hyperlink"/>
            <w:rFonts w:asciiTheme="majorHAnsi" w:hAnsiTheme="majorHAnsi"/>
            <w:lang w:val="bg-BG" w:eastAsia="bg-BG"/>
          </w:rPr>
          <w:t>http://www.nap.bg/</w:t>
        </w:r>
      </w:hyperlink>
    </w:p>
    <w:p w14:paraId="22D87363" w14:textId="77777777" w:rsidR="00EC0F84" w:rsidRPr="00070A2E" w:rsidRDefault="00EC0F84" w:rsidP="007B5698">
      <w:pPr>
        <w:numPr>
          <w:ilvl w:val="0"/>
          <w:numId w:val="4"/>
        </w:numPr>
        <w:tabs>
          <w:tab w:val="clear" w:pos="1650"/>
          <w:tab w:val="left" w:pos="360"/>
        </w:tabs>
        <w:spacing w:line="276" w:lineRule="auto"/>
        <w:ind w:left="0" w:right="136" w:firstLine="0"/>
        <w:jc w:val="both"/>
        <w:rPr>
          <w:rFonts w:asciiTheme="majorHAnsi" w:hAnsiTheme="majorHAnsi"/>
          <w:color w:val="000000"/>
          <w:lang w:val="bg-BG"/>
        </w:rPr>
      </w:pPr>
      <w:r w:rsidRPr="00070A2E">
        <w:rPr>
          <w:rFonts w:asciiTheme="majorHAnsi" w:hAnsiTheme="majorHAnsi"/>
          <w:color w:val="000000"/>
          <w:lang w:val="bg-BG"/>
        </w:rPr>
        <w:t>Относно задълженията, свързани със закрила на заетостта и условията на труд:</w:t>
      </w:r>
    </w:p>
    <w:p w14:paraId="64CF6651" w14:textId="77777777" w:rsidR="00EC0F84" w:rsidRPr="00070A2E" w:rsidRDefault="00EC0F84" w:rsidP="007B5698">
      <w:pPr>
        <w:tabs>
          <w:tab w:val="left" w:pos="57"/>
        </w:tabs>
        <w:spacing w:line="276" w:lineRule="auto"/>
        <w:ind w:right="136"/>
        <w:rPr>
          <w:rFonts w:asciiTheme="majorHAnsi" w:hAnsiTheme="majorHAnsi"/>
          <w:color w:val="000000"/>
          <w:lang w:val="bg-BG"/>
        </w:rPr>
      </w:pPr>
      <w:r w:rsidRPr="00070A2E">
        <w:rPr>
          <w:rFonts w:asciiTheme="majorHAnsi" w:hAnsiTheme="majorHAnsi"/>
          <w:color w:val="000000"/>
          <w:lang w:val="bg-BG"/>
        </w:rPr>
        <w:t>Министерство на труда и социалната политика:</w:t>
      </w:r>
    </w:p>
    <w:p w14:paraId="03952AF7" w14:textId="77777777" w:rsidR="00EC0F84" w:rsidRPr="00070A2E" w:rsidRDefault="00EC0F84" w:rsidP="007351CF">
      <w:pPr>
        <w:tabs>
          <w:tab w:val="left" w:pos="57"/>
        </w:tabs>
        <w:ind w:right="136"/>
        <w:rPr>
          <w:rFonts w:asciiTheme="majorHAnsi" w:hAnsiTheme="majorHAnsi"/>
          <w:color w:val="000000"/>
          <w:lang w:val="bg-BG"/>
        </w:rPr>
      </w:pPr>
      <w:r w:rsidRPr="00070A2E">
        <w:rPr>
          <w:rFonts w:asciiTheme="majorHAnsi" w:hAnsiTheme="majorHAnsi"/>
          <w:color w:val="000000"/>
          <w:lang w:val="bg-BG"/>
        </w:rPr>
        <w:t xml:space="preserve">Интернет адрес: </w:t>
      </w:r>
      <w:r w:rsidRPr="00070A2E">
        <w:rPr>
          <w:rFonts w:asciiTheme="majorHAnsi" w:hAnsiTheme="majorHAnsi"/>
          <w:lang w:val="bg-BG"/>
        </w:rPr>
        <w:t>https://www.mlsp.government.bg/</w:t>
      </w:r>
      <w:r w:rsidRPr="00070A2E">
        <w:rPr>
          <w:rFonts w:asciiTheme="majorHAnsi" w:hAnsiTheme="majorHAnsi"/>
          <w:color w:val="000000"/>
          <w:lang w:val="bg-BG"/>
        </w:rPr>
        <w:t xml:space="preserve"> </w:t>
      </w:r>
    </w:p>
    <w:p w14:paraId="0C9DEAAC" w14:textId="77777777" w:rsidR="00EC0F84" w:rsidRPr="00070A2E" w:rsidRDefault="00EC0F84" w:rsidP="007351CF">
      <w:pPr>
        <w:tabs>
          <w:tab w:val="left" w:pos="57"/>
        </w:tabs>
        <w:spacing w:line="276" w:lineRule="auto"/>
        <w:ind w:right="136"/>
        <w:rPr>
          <w:rFonts w:asciiTheme="majorHAnsi" w:hAnsiTheme="majorHAnsi"/>
          <w:color w:val="000000"/>
          <w:lang w:val="bg-BG"/>
        </w:rPr>
      </w:pPr>
      <w:r w:rsidRPr="00070A2E">
        <w:rPr>
          <w:rFonts w:asciiTheme="majorHAnsi" w:hAnsiTheme="majorHAnsi"/>
          <w:color w:val="000000"/>
          <w:lang w:val="bg-BG"/>
        </w:rPr>
        <w:lastRenderedPageBreak/>
        <w:t xml:space="preserve">София 1051, ул. Триадица №2 </w:t>
      </w:r>
    </w:p>
    <w:p w14:paraId="21409104" w14:textId="77777777" w:rsidR="00EC0F84" w:rsidRPr="00070A2E" w:rsidRDefault="00EC0F84" w:rsidP="007351CF">
      <w:pPr>
        <w:tabs>
          <w:tab w:val="left" w:pos="57"/>
        </w:tabs>
        <w:spacing w:line="276" w:lineRule="auto"/>
        <w:ind w:right="136"/>
        <w:rPr>
          <w:rFonts w:asciiTheme="majorHAnsi" w:hAnsiTheme="majorHAnsi"/>
          <w:color w:val="000000"/>
          <w:sz w:val="22"/>
          <w:lang w:val="bg-BG"/>
        </w:rPr>
      </w:pPr>
      <w:r w:rsidRPr="00070A2E">
        <w:rPr>
          <w:rFonts w:asciiTheme="majorHAnsi" w:hAnsiTheme="majorHAnsi"/>
          <w:color w:val="000000"/>
          <w:sz w:val="22"/>
          <w:lang w:val="bg-BG"/>
        </w:rPr>
        <w:t>Телефон: 02/ 8119 443</w:t>
      </w:r>
    </w:p>
    <w:p w14:paraId="450819B3" w14:textId="77777777" w:rsidR="007351CF" w:rsidRPr="00070A2E" w:rsidRDefault="007351CF" w:rsidP="002F285E">
      <w:pPr>
        <w:spacing w:before="240" w:line="276" w:lineRule="auto"/>
        <w:jc w:val="center"/>
        <w:rPr>
          <w:rFonts w:asciiTheme="majorHAnsi" w:hAnsiTheme="majorHAnsi"/>
          <w:b/>
          <w:bCs/>
          <w:lang w:val="bg-BG"/>
        </w:rPr>
      </w:pPr>
    </w:p>
    <w:p w14:paraId="62CEBA4C" w14:textId="77777777" w:rsidR="00EC0F84" w:rsidRPr="00943D1F" w:rsidRDefault="0063798B" w:rsidP="009F2C9D">
      <w:pPr>
        <w:spacing w:before="240" w:line="276" w:lineRule="auto"/>
        <w:rPr>
          <w:rFonts w:asciiTheme="majorHAnsi" w:hAnsiTheme="majorHAnsi"/>
          <w:b/>
          <w:bCs/>
          <w:lang w:val="bg-BG"/>
        </w:rPr>
      </w:pPr>
      <w:r w:rsidRPr="00943D1F">
        <w:rPr>
          <w:rFonts w:asciiTheme="majorHAnsi" w:hAnsiTheme="majorHAnsi"/>
          <w:b/>
          <w:bCs/>
          <w:lang w:val="bg-BG"/>
        </w:rPr>
        <w:t>РАЗДЕЛ I</w:t>
      </w:r>
      <w:r w:rsidR="00241309" w:rsidRPr="00943D1F">
        <w:rPr>
          <w:rFonts w:asciiTheme="majorHAnsi" w:hAnsiTheme="majorHAnsi"/>
          <w:b/>
          <w:bCs/>
          <w:lang w:val="en-US"/>
        </w:rPr>
        <w:t>I</w:t>
      </w:r>
      <w:r w:rsidR="00EC0F84" w:rsidRPr="00943D1F">
        <w:rPr>
          <w:rFonts w:asciiTheme="majorHAnsi" w:hAnsiTheme="majorHAnsi"/>
          <w:b/>
          <w:bCs/>
          <w:lang w:val="bg-BG"/>
        </w:rPr>
        <w:t>. УСЛОВИЯ ЗА УЧАСТИЕ В ПРОЦЕДУРАТА</w:t>
      </w:r>
    </w:p>
    <w:p w14:paraId="2FCDE062" w14:textId="77777777" w:rsidR="00A92F69" w:rsidRPr="00943D1F" w:rsidRDefault="00EC0F84" w:rsidP="002F285E">
      <w:pPr>
        <w:spacing w:before="240" w:after="240" w:line="276" w:lineRule="auto"/>
        <w:jc w:val="both"/>
        <w:rPr>
          <w:rFonts w:asciiTheme="majorHAnsi" w:hAnsiTheme="majorHAnsi"/>
          <w:b/>
          <w:bCs/>
          <w:lang w:val="bg-BG"/>
        </w:rPr>
      </w:pPr>
      <w:r w:rsidRPr="00943D1F">
        <w:rPr>
          <w:rFonts w:asciiTheme="majorHAnsi" w:hAnsiTheme="majorHAnsi"/>
          <w:b/>
          <w:bCs/>
          <w:lang w:val="bg-BG"/>
        </w:rPr>
        <w:t>1</w:t>
      </w:r>
      <w:r w:rsidR="0063798B" w:rsidRPr="00943D1F">
        <w:rPr>
          <w:rFonts w:asciiTheme="majorHAnsi" w:hAnsiTheme="majorHAnsi"/>
          <w:b/>
          <w:bCs/>
          <w:lang w:val="bg-BG"/>
        </w:rPr>
        <w:t>.</w:t>
      </w:r>
      <w:r w:rsidRPr="00943D1F">
        <w:rPr>
          <w:rFonts w:asciiTheme="majorHAnsi" w:hAnsiTheme="majorHAnsi"/>
          <w:b/>
          <w:bCs/>
          <w:lang w:val="bg-BG"/>
        </w:rPr>
        <w:t xml:space="preserve"> ОБЩИ ПОЛОЖЕНИЯ</w:t>
      </w:r>
    </w:p>
    <w:p w14:paraId="0825E33A" w14:textId="77777777" w:rsidR="00A92F69" w:rsidRPr="00943D1F" w:rsidRDefault="00A92F69" w:rsidP="009E7ECE">
      <w:pPr>
        <w:spacing w:before="120" w:after="240"/>
        <w:jc w:val="both"/>
        <w:rPr>
          <w:rFonts w:asciiTheme="majorHAnsi" w:eastAsia="MS ??" w:hAnsiTheme="majorHAnsi" w:cs="Calibri"/>
        </w:rPr>
      </w:pPr>
      <w:r w:rsidRPr="00943D1F">
        <w:rPr>
          <w:rFonts w:asciiTheme="majorHAnsi" w:eastAsia="MS ??" w:hAnsiTheme="majorHAnsi"/>
        </w:rPr>
        <w:tab/>
      </w:r>
      <w:r w:rsidRPr="00943D1F">
        <w:rPr>
          <w:rFonts w:asciiTheme="majorHAnsi" w:eastAsia="MS ??" w:hAnsiTheme="majorHAnsi" w:cs="Calibri"/>
        </w:rPr>
        <w:t xml:space="preserve">1.1. В настоящата процедура за възлагане на обществена поръчка може да участва всяко българско или </w:t>
      </w:r>
      <w:r w:rsidRPr="001F221F">
        <w:rPr>
          <w:rFonts w:asciiTheme="majorHAnsi" w:eastAsia="MS ??" w:hAnsiTheme="majorHAnsi" w:cs="Calibri"/>
        </w:rPr>
        <w:t>чуждестранно физическо или юридическо лице, както и техни обединения, които отговарят на условията на</w:t>
      </w:r>
      <w:r w:rsidRPr="00943D1F">
        <w:rPr>
          <w:rFonts w:asciiTheme="majorHAnsi" w:eastAsia="MS ??" w:hAnsiTheme="majorHAnsi" w:cs="Calibri"/>
        </w:rPr>
        <w:t xml:space="preserve"> Закона за обществените поръчки (ЗОП) и на изискванията на възложителя.</w:t>
      </w:r>
    </w:p>
    <w:p w14:paraId="308AD075" w14:textId="77777777" w:rsidR="00A92F69" w:rsidRPr="001F221F" w:rsidRDefault="00A92F69" w:rsidP="009E7ECE">
      <w:pPr>
        <w:spacing w:before="120" w:after="240"/>
        <w:ind w:firstLine="720"/>
        <w:jc w:val="both"/>
        <w:rPr>
          <w:rFonts w:asciiTheme="majorHAnsi" w:eastAsia="MS ??" w:hAnsiTheme="majorHAnsi" w:cs="Calibri"/>
          <w:lang w:val="bg-BG"/>
        </w:rPr>
      </w:pPr>
      <w:r w:rsidRPr="001F221F">
        <w:rPr>
          <w:rFonts w:asciiTheme="majorHAnsi" w:eastAsia="MS ??" w:hAnsiTheme="majorHAnsi" w:cs="Calibri"/>
          <w:lang w:val="bg-BG"/>
        </w:rPr>
        <w:t>1.2. 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586BEEAC" w14:textId="77777777" w:rsidR="00A92F69" w:rsidRPr="00943D1F" w:rsidRDefault="00A92F69" w:rsidP="009E7ECE">
      <w:pPr>
        <w:spacing w:before="120" w:after="240"/>
        <w:ind w:firstLine="720"/>
        <w:jc w:val="both"/>
        <w:rPr>
          <w:rFonts w:asciiTheme="majorHAnsi" w:eastAsia="MS ??" w:hAnsiTheme="majorHAnsi" w:cs="Calibri"/>
        </w:rPr>
      </w:pPr>
      <w:r w:rsidRPr="00943D1F">
        <w:rPr>
          <w:rFonts w:asciiTheme="majorHAnsi" w:eastAsia="MS ??" w:hAnsiTheme="majorHAnsi" w:cs="Calibri"/>
        </w:rPr>
        <w:t xml:space="preserve">1.3. Възложителят не поставя каквито и да е изисквания относно правната форма под която обединението ще участва в процедурата за възлагане на поръчката. </w:t>
      </w:r>
    </w:p>
    <w:p w14:paraId="3FB011FA" w14:textId="3EAAE2F1" w:rsidR="00A92F69" w:rsidRPr="00943D1F" w:rsidRDefault="00A92F69" w:rsidP="007B5698">
      <w:pPr>
        <w:spacing w:before="120" w:after="120"/>
        <w:ind w:firstLine="720"/>
        <w:jc w:val="both"/>
        <w:rPr>
          <w:rFonts w:asciiTheme="majorHAnsi" w:eastAsia="MS ??" w:hAnsiTheme="majorHAnsi" w:cs="Calibri"/>
        </w:rPr>
      </w:pPr>
      <w:r w:rsidRPr="00943D1F">
        <w:rPr>
          <w:rFonts w:asciiTheme="majorHAnsi" w:eastAsia="MS ??" w:hAnsiTheme="majorHAnsi" w:cs="Calibri"/>
        </w:rPr>
        <w:t xml:space="preserve">1.4. Когато участникът е обединение, което не е регистрирано като самостоятелно юридическо лице, </w:t>
      </w:r>
      <w:r w:rsidR="00A30869">
        <w:rPr>
          <w:rFonts w:asciiTheme="majorHAnsi" w:eastAsia="MS ??" w:hAnsiTheme="majorHAnsi" w:cs="Calibri"/>
        </w:rPr>
        <w:t xml:space="preserve">се представя копие от документ </w:t>
      </w:r>
      <w:r w:rsidRPr="00943D1F">
        <w:rPr>
          <w:rFonts w:asciiTheme="majorHAnsi" w:eastAsia="MS ??" w:hAnsiTheme="majorHAnsi" w:cs="Calibri"/>
        </w:rPr>
        <w:t>за създаване на обединението, както и следната информация във връзка с конкретната обществена поръчка:</w:t>
      </w:r>
    </w:p>
    <w:p w14:paraId="60AE8753" w14:textId="77777777" w:rsidR="00A92F69" w:rsidRPr="001F221F" w:rsidRDefault="00A92F69" w:rsidP="007B5698">
      <w:pPr>
        <w:spacing w:before="120" w:after="120"/>
        <w:ind w:firstLine="720"/>
        <w:jc w:val="both"/>
        <w:rPr>
          <w:rFonts w:asciiTheme="majorHAnsi" w:eastAsia="MS ??" w:hAnsiTheme="majorHAnsi" w:cs="Calibri"/>
          <w:lang w:val="bg-BG"/>
        </w:rPr>
      </w:pPr>
      <w:r w:rsidRPr="00943D1F">
        <w:rPr>
          <w:rFonts w:asciiTheme="majorHAnsi" w:eastAsia="MS ??" w:hAnsiTheme="majorHAnsi" w:cs="Calibri"/>
        </w:rPr>
        <w:t>1</w:t>
      </w:r>
      <w:r w:rsidRPr="001F221F">
        <w:rPr>
          <w:rFonts w:asciiTheme="majorHAnsi" w:eastAsia="MS ??" w:hAnsiTheme="majorHAnsi" w:cs="Calibri"/>
          <w:lang w:val="bg-BG"/>
        </w:rPr>
        <w:t xml:space="preserve">. </w:t>
      </w:r>
      <w:proofErr w:type="gramStart"/>
      <w:r w:rsidRPr="001F221F">
        <w:rPr>
          <w:rFonts w:asciiTheme="majorHAnsi" w:eastAsia="MS ??" w:hAnsiTheme="majorHAnsi" w:cs="Calibri"/>
          <w:lang w:val="bg-BG"/>
        </w:rPr>
        <w:t>правата</w:t>
      </w:r>
      <w:proofErr w:type="gramEnd"/>
      <w:r w:rsidRPr="001F221F">
        <w:rPr>
          <w:rFonts w:asciiTheme="majorHAnsi" w:eastAsia="MS ??" w:hAnsiTheme="majorHAnsi" w:cs="Calibri"/>
          <w:lang w:val="bg-BG"/>
        </w:rPr>
        <w:t xml:space="preserve"> и задълженията на участниците в обединението;</w:t>
      </w:r>
    </w:p>
    <w:p w14:paraId="228A5D63" w14:textId="77777777" w:rsidR="00A92F69" w:rsidRPr="001F221F" w:rsidRDefault="00A92F69" w:rsidP="007B5698">
      <w:pPr>
        <w:spacing w:before="120" w:after="120"/>
        <w:ind w:firstLine="720"/>
        <w:jc w:val="both"/>
        <w:rPr>
          <w:rFonts w:asciiTheme="majorHAnsi" w:eastAsia="MS ??" w:hAnsiTheme="majorHAnsi" w:cs="Calibri"/>
          <w:lang w:val="bg-BG"/>
        </w:rPr>
      </w:pPr>
      <w:r w:rsidRPr="001F221F">
        <w:rPr>
          <w:rFonts w:asciiTheme="majorHAnsi" w:eastAsia="MS ??" w:hAnsiTheme="majorHAnsi" w:cs="Calibri"/>
          <w:lang w:val="bg-BG"/>
        </w:rPr>
        <w:t>2. разпределението на отговорността между членовете на обединението;</w:t>
      </w:r>
    </w:p>
    <w:p w14:paraId="312D5776" w14:textId="77777777" w:rsidR="00A92F69" w:rsidRPr="001F221F" w:rsidRDefault="00A92F69" w:rsidP="009E7ECE">
      <w:pPr>
        <w:spacing w:before="120" w:after="240"/>
        <w:jc w:val="both"/>
        <w:rPr>
          <w:rFonts w:asciiTheme="majorHAnsi" w:eastAsia="MS ??" w:hAnsiTheme="majorHAnsi" w:cs="Calibri"/>
          <w:lang w:val="bg-BG"/>
        </w:rPr>
      </w:pPr>
      <w:r w:rsidRPr="001F221F">
        <w:rPr>
          <w:rFonts w:asciiTheme="majorHAnsi" w:eastAsia="MS ??" w:hAnsiTheme="majorHAnsi" w:cs="Calibri"/>
          <w:lang w:val="bg-BG"/>
        </w:rPr>
        <w:tab/>
        <w:t>3. дейностите, които ще изпълнява всеки член на обединението.</w:t>
      </w:r>
      <w:r w:rsidRPr="001F221F">
        <w:rPr>
          <w:rFonts w:asciiTheme="majorHAnsi" w:eastAsia="MS ??" w:hAnsiTheme="majorHAnsi" w:cs="Calibri"/>
          <w:lang w:val="bg-BG"/>
        </w:rPr>
        <w:tab/>
      </w:r>
    </w:p>
    <w:p w14:paraId="3381220F" w14:textId="77777777" w:rsidR="00A92F69" w:rsidRPr="00943D1F" w:rsidRDefault="00A92F69" w:rsidP="009E7ECE">
      <w:pPr>
        <w:spacing w:before="120" w:after="240"/>
        <w:jc w:val="both"/>
        <w:rPr>
          <w:rFonts w:asciiTheme="majorHAnsi" w:eastAsia="MS ??" w:hAnsiTheme="majorHAnsi" w:cs="Calibri"/>
        </w:rPr>
      </w:pPr>
      <w:r w:rsidRPr="001F221F">
        <w:rPr>
          <w:rFonts w:asciiTheme="majorHAnsi" w:eastAsia="MS ??" w:hAnsiTheme="majorHAnsi" w:cs="Calibri"/>
          <w:lang w:val="bg-BG"/>
        </w:rPr>
        <w:tab/>
        <w:t>1.5. 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 и лице което представлява обединението упълномощено с изрично</w:t>
      </w:r>
      <w:r w:rsidRPr="00943D1F">
        <w:rPr>
          <w:rFonts w:asciiTheme="majorHAnsi" w:eastAsia="MS ??" w:hAnsiTheme="majorHAnsi" w:cs="Calibri"/>
        </w:rPr>
        <w:t xml:space="preserve"> пълномощно или с делегирани права в договора за създаване на обединенеие.</w:t>
      </w:r>
    </w:p>
    <w:p w14:paraId="7C046B44" w14:textId="77777777" w:rsidR="00A92F69" w:rsidRPr="00943D1F" w:rsidRDefault="00A92F69" w:rsidP="00FE2BEC">
      <w:pPr>
        <w:spacing w:before="120" w:after="240"/>
        <w:jc w:val="both"/>
        <w:rPr>
          <w:rFonts w:asciiTheme="majorHAnsi" w:eastAsia="MS ??" w:hAnsiTheme="majorHAnsi" w:cs="Calibri"/>
        </w:rPr>
      </w:pPr>
      <w:r w:rsidRPr="00943D1F">
        <w:rPr>
          <w:rFonts w:asciiTheme="majorHAnsi" w:eastAsia="MS ??" w:hAnsiTheme="majorHAnsi" w:cs="Calibri"/>
        </w:rPr>
        <w:tab/>
        <w:t xml:space="preserve">1.6. 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В случай, че не е регистрирано и при възлагане изпълнението на дейностите, предмет на настоящата обществена поръчка, участникът следва да извърши регистрацията по </w:t>
      </w:r>
      <w:r w:rsidRPr="00943D1F">
        <w:rPr>
          <w:rFonts w:asciiTheme="majorHAnsi" w:eastAsia="MS ??" w:hAnsiTheme="majorHAnsi" w:cs="Calibri"/>
        </w:rPr>
        <w:lastRenderedPageBreak/>
        <w:t>БУЛСТАТ, след уведомяването му за извършеното класиране и преди подписване на Договора за възлагане на настоящата обществена поръчка.</w:t>
      </w:r>
    </w:p>
    <w:p w14:paraId="50941D64" w14:textId="77777777" w:rsidR="00A92F69" w:rsidRPr="0019762C" w:rsidRDefault="00A92F69" w:rsidP="00FE2BEC">
      <w:pPr>
        <w:spacing w:before="120" w:after="240"/>
        <w:ind w:firstLine="720"/>
        <w:jc w:val="both"/>
        <w:rPr>
          <w:rFonts w:asciiTheme="majorHAnsi" w:eastAsia="MS ??" w:hAnsiTheme="majorHAnsi" w:cs="Calibri"/>
        </w:rPr>
      </w:pPr>
      <w:r w:rsidRPr="0019762C">
        <w:rPr>
          <w:rFonts w:asciiTheme="majorHAnsi" w:eastAsia="MS ??" w:hAnsiTheme="majorHAnsi" w:cs="Calibri"/>
        </w:rPr>
        <w:t xml:space="preserve">1.7. Лице, което участва в обединение или е дало съгласие и фигурира като подизпълнител в офертата на друг участник, не може да подава самостоятелна оферта. </w:t>
      </w:r>
    </w:p>
    <w:p w14:paraId="5D3871BF" w14:textId="77777777" w:rsidR="00A92F69" w:rsidRPr="0019762C" w:rsidRDefault="00A92F69" w:rsidP="00FE2BEC">
      <w:pPr>
        <w:spacing w:before="120" w:after="240"/>
        <w:ind w:firstLine="709"/>
        <w:jc w:val="both"/>
        <w:rPr>
          <w:rFonts w:asciiTheme="majorHAnsi" w:eastAsia="MS ??" w:hAnsiTheme="majorHAnsi" w:cs="Calibri"/>
        </w:rPr>
      </w:pPr>
      <w:r w:rsidRPr="0019762C">
        <w:rPr>
          <w:rFonts w:asciiTheme="majorHAnsi" w:eastAsia="MS ??" w:hAnsiTheme="majorHAnsi" w:cs="Calibri"/>
        </w:rPr>
        <w:t>1.8. В процедурата за възлагане на обществената поръчка едно физическо или юридическо лице може да участва само в едно обединение.</w:t>
      </w:r>
    </w:p>
    <w:p w14:paraId="5970A638" w14:textId="77777777" w:rsidR="00A92F69" w:rsidRPr="0019762C" w:rsidRDefault="00A92F69" w:rsidP="00FE2BEC">
      <w:pPr>
        <w:spacing w:before="120" w:after="240"/>
        <w:ind w:firstLine="709"/>
        <w:jc w:val="both"/>
        <w:rPr>
          <w:rFonts w:asciiTheme="majorHAnsi" w:eastAsia="MS ??" w:hAnsiTheme="majorHAnsi" w:cs="Calibri"/>
        </w:rPr>
      </w:pPr>
      <w:r w:rsidRPr="0019762C">
        <w:rPr>
          <w:rFonts w:asciiTheme="majorHAnsi" w:eastAsia="MS ??" w:hAnsiTheme="majorHAnsi" w:cs="Calibri"/>
        </w:rPr>
        <w:t xml:space="preserve">1.9. Свързани лица не могат да бъдат самостоятелни участници в една и съща процедура. „Свързани лица” по § </w:t>
      </w:r>
      <w:proofErr w:type="gramStart"/>
      <w:r w:rsidRPr="0019762C">
        <w:rPr>
          <w:rFonts w:asciiTheme="majorHAnsi" w:eastAsia="MS ??" w:hAnsiTheme="majorHAnsi" w:cs="Calibri"/>
        </w:rPr>
        <w:t>2</w:t>
      </w:r>
      <w:proofErr w:type="gramEnd"/>
      <w:r w:rsidRPr="0019762C">
        <w:rPr>
          <w:rFonts w:asciiTheme="majorHAnsi" w:eastAsia="MS ??" w:hAnsiTheme="majorHAnsi" w:cs="Calibri"/>
        </w:rPr>
        <w:t>, т. 45 от Допълнителните разпореди на ЗОП са тези по § 1, т.13 и 14 от Допълнителните разпоредби на Закона за публично предлагане на ценни книжа.</w:t>
      </w:r>
    </w:p>
    <w:p w14:paraId="51A59985" w14:textId="0AB318E1" w:rsidR="00A92F69" w:rsidRPr="0019762C" w:rsidRDefault="00A92F69" w:rsidP="00FE2BEC">
      <w:pPr>
        <w:spacing w:before="120" w:after="240"/>
        <w:ind w:firstLine="709"/>
        <w:jc w:val="both"/>
        <w:rPr>
          <w:rFonts w:asciiTheme="majorHAnsi" w:eastAsia="MS ??" w:hAnsiTheme="majorHAnsi" w:cs="Calibri"/>
        </w:rPr>
      </w:pPr>
      <w:r w:rsidRPr="0019762C">
        <w:rPr>
          <w:rFonts w:asciiTheme="majorHAnsi" w:eastAsia="MS ??" w:hAnsiTheme="majorHAnsi" w:cs="Calibri"/>
        </w:rPr>
        <w:t xml:space="preserve">1.10.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 (образец </w:t>
      </w:r>
      <w:r w:rsidR="00096724" w:rsidRPr="0019762C">
        <w:rPr>
          <w:rFonts w:asciiTheme="majorHAnsi" w:eastAsia="MS ??" w:hAnsiTheme="majorHAnsi" w:cs="Calibri"/>
          <w:lang w:val="bg-BG"/>
        </w:rPr>
        <w:t>предоставен на участниците в електронен вид и съгласно разпоредбите на ЗОП</w:t>
      </w:r>
      <w:r w:rsidRPr="0019762C">
        <w:rPr>
          <w:rFonts w:asciiTheme="majorHAnsi" w:eastAsia="MS ??" w:hAnsiTheme="majorHAnsi" w:cs="Calibri"/>
        </w:rPr>
        <w:t xml:space="preserve">). </w:t>
      </w:r>
      <w:r w:rsidRPr="0019762C">
        <w:rPr>
          <w:rFonts w:asciiTheme="majorHAnsi" w:eastAsia="MS ??" w:hAnsiTheme="majorHAnsi" w:cs="Calibri"/>
          <w:i/>
        </w:rPr>
        <w:t>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14:paraId="58FF61BA" w14:textId="217B9CCF" w:rsidR="00A92F69" w:rsidRPr="0019762C" w:rsidRDefault="00A92F69" w:rsidP="00FE2BEC">
      <w:pPr>
        <w:spacing w:before="120" w:after="240"/>
        <w:ind w:firstLine="709"/>
        <w:jc w:val="both"/>
        <w:rPr>
          <w:rFonts w:asciiTheme="majorHAnsi" w:eastAsia="MS ??" w:hAnsiTheme="majorHAnsi" w:cs="Calibri"/>
        </w:rPr>
      </w:pPr>
      <w:r w:rsidRPr="0019762C">
        <w:rPr>
          <w:rFonts w:asciiTheme="majorHAnsi" w:eastAsia="MS ??" w:hAnsiTheme="majorHAnsi" w:cs="Calibri"/>
        </w:rPr>
        <w:t>1.11.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1.1</w:t>
      </w:r>
      <w:r w:rsidR="002E3D17" w:rsidRPr="0019762C">
        <w:rPr>
          <w:rFonts w:asciiTheme="majorHAnsi" w:eastAsia="MS ??" w:hAnsiTheme="majorHAnsi" w:cs="Calibri"/>
          <w:lang w:val="bg-BG"/>
        </w:rPr>
        <w:t>0</w:t>
      </w:r>
      <w:r w:rsidRPr="0019762C">
        <w:rPr>
          <w:rFonts w:asciiTheme="majorHAnsi" w:eastAsia="MS ??" w:hAnsiTheme="majorHAnsi" w:cs="Calibri"/>
        </w:rPr>
        <w:t>.</w:t>
      </w:r>
    </w:p>
    <w:p w14:paraId="5854F150" w14:textId="5D6BFEFA" w:rsidR="00A92F69" w:rsidRPr="0019762C" w:rsidRDefault="00FE2BEC" w:rsidP="00FE2BEC">
      <w:pPr>
        <w:spacing w:before="120" w:after="240"/>
        <w:ind w:firstLine="709"/>
        <w:jc w:val="both"/>
        <w:rPr>
          <w:rFonts w:asciiTheme="majorHAnsi" w:eastAsia="MS ??" w:hAnsiTheme="majorHAnsi" w:cs="Calibri"/>
        </w:rPr>
      </w:pPr>
      <w:r>
        <w:rPr>
          <w:rFonts w:asciiTheme="majorHAnsi" w:eastAsia="MS ??" w:hAnsiTheme="majorHAnsi" w:cs="Calibri"/>
        </w:rPr>
        <w:t>1</w:t>
      </w:r>
      <w:r w:rsidR="00A92F69" w:rsidRPr="0019762C">
        <w:rPr>
          <w:rFonts w:asciiTheme="majorHAnsi" w:eastAsia="MS ??" w:hAnsiTheme="majorHAnsi" w:cs="Calibri"/>
        </w:rPr>
        <w:t>1.12.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4DBA749C" w14:textId="77777777" w:rsidR="00A92F69" w:rsidRPr="0019762C" w:rsidRDefault="00A92F69" w:rsidP="00FE2BEC">
      <w:pPr>
        <w:spacing w:before="120" w:after="240"/>
        <w:ind w:firstLine="709"/>
        <w:jc w:val="both"/>
        <w:rPr>
          <w:rFonts w:asciiTheme="majorHAnsi" w:eastAsia="MS ??" w:hAnsiTheme="majorHAnsi" w:cs="Calibri"/>
        </w:rPr>
      </w:pPr>
      <w:r w:rsidRPr="0019762C">
        <w:rPr>
          <w:rFonts w:asciiTheme="majorHAnsi" w:eastAsia="MS ??" w:hAnsiTheme="majorHAnsi" w:cs="Calibri"/>
        </w:rPr>
        <w:t>1.13.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051869C1" w14:textId="77777777" w:rsidR="00A92F69" w:rsidRPr="0019762C" w:rsidRDefault="00A92F69" w:rsidP="007B5698">
      <w:pPr>
        <w:spacing w:before="120" w:after="120"/>
        <w:ind w:firstLine="709"/>
        <w:jc w:val="both"/>
        <w:rPr>
          <w:rFonts w:asciiTheme="majorHAnsi" w:eastAsia="MS ??" w:hAnsiTheme="majorHAnsi" w:cs="Calibri"/>
        </w:rPr>
      </w:pPr>
      <w:r w:rsidRPr="0019762C">
        <w:rPr>
          <w:rFonts w:asciiTheme="majorHAnsi" w:eastAsia="MS ??" w:hAnsiTheme="majorHAnsi" w:cs="Calibri"/>
        </w:rPr>
        <w:t>1.14. Преди сключването на договор за обществената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bookmarkStart w:id="1" w:name="_Toc510614752"/>
      <w:bookmarkStart w:id="2" w:name="_Toc510617677"/>
    </w:p>
    <w:p w14:paraId="149DC5DE" w14:textId="325DB66F" w:rsidR="00A92F69" w:rsidRPr="0019762C" w:rsidRDefault="00A92F69" w:rsidP="00FE2BEC">
      <w:pPr>
        <w:spacing w:before="600" w:after="240"/>
        <w:ind w:firstLine="709"/>
        <w:jc w:val="both"/>
        <w:rPr>
          <w:rFonts w:asciiTheme="majorHAnsi" w:eastAsia="MS ??" w:hAnsiTheme="majorHAnsi" w:cs="Calibri"/>
          <w:b/>
        </w:rPr>
      </w:pPr>
      <w:r w:rsidRPr="0019762C">
        <w:rPr>
          <w:rFonts w:asciiTheme="majorHAnsi" w:hAnsiTheme="majorHAnsi" w:cs="Calibri"/>
          <w:b/>
          <w:lang w:val="bg-BG"/>
        </w:rPr>
        <w:t xml:space="preserve">2. </w:t>
      </w:r>
      <w:r w:rsidRPr="0019762C">
        <w:rPr>
          <w:rFonts w:asciiTheme="majorHAnsi" w:hAnsiTheme="majorHAnsi" w:cs="Calibri"/>
          <w:b/>
        </w:rPr>
        <w:t>УСЛОВИЯ ЗА</w:t>
      </w:r>
      <w:r w:rsidR="00F14B9D" w:rsidRPr="0019762C">
        <w:rPr>
          <w:rFonts w:asciiTheme="majorHAnsi" w:hAnsiTheme="majorHAnsi" w:cs="Calibri"/>
          <w:b/>
          <w:lang w:val="bg-BG"/>
        </w:rPr>
        <w:t xml:space="preserve"> </w:t>
      </w:r>
      <w:r w:rsidRPr="0019762C">
        <w:rPr>
          <w:rFonts w:asciiTheme="majorHAnsi" w:hAnsiTheme="majorHAnsi" w:cs="Calibri"/>
          <w:b/>
          <w:lang w:val="bg-BG"/>
        </w:rPr>
        <w:t>ДОПУСТИМОСТ</w:t>
      </w:r>
      <w:bookmarkEnd w:id="1"/>
      <w:bookmarkEnd w:id="2"/>
      <w:r w:rsidRPr="0019762C">
        <w:rPr>
          <w:rFonts w:asciiTheme="majorHAnsi" w:hAnsiTheme="majorHAnsi" w:cs="Calibri"/>
          <w:b/>
          <w:lang w:val="bg-BG"/>
        </w:rPr>
        <w:t xml:space="preserve">. </w:t>
      </w:r>
      <w:r w:rsidRPr="0019762C">
        <w:rPr>
          <w:rFonts w:asciiTheme="majorHAnsi" w:hAnsiTheme="majorHAnsi"/>
          <w:b/>
        </w:rPr>
        <w:t xml:space="preserve">ОСНОВАНИЯ ЗА ОТСТРАНЯВАНЕ. </w:t>
      </w:r>
    </w:p>
    <w:p w14:paraId="03BC8455" w14:textId="77777777" w:rsidR="00A92F69" w:rsidRPr="0019762C" w:rsidRDefault="00A92F69" w:rsidP="007B5698">
      <w:pPr>
        <w:pStyle w:val="ListParagraph"/>
        <w:spacing w:before="120" w:after="120"/>
        <w:ind w:left="0" w:firstLine="709"/>
        <w:jc w:val="both"/>
        <w:rPr>
          <w:rFonts w:asciiTheme="majorHAnsi" w:hAnsiTheme="majorHAnsi" w:cs="Calibri"/>
          <w:lang w:val="bg-BG"/>
        </w:rPr>
      </w:pPr>
      <w:r w:rsidRPr="0019762C">
        <w:rPr>
          <w:rFonts w:asciiTheme="majorHAnsi" w:hAnsiTheme="majorHAnsi" w:cs="Calibri"/>
          <w:lang w:val="bg-BG"/>
        </w:rPr>
        <w:t>2.1. Възложителят отстранява от участие в процедура за възлагане на обществена поръчка участник, когато:</w:t>
      </w:r>
    </w:p>
    <w:p w14:paraId="722D6A92" w14:textId="69DFB979" w:rsidR="00A92F69" w:rsidRPr="0019762C" w:rsidRDefault="00A92F69" w:rsidP="007B5698">
      <w:pPr>
        <w:pStyle w:val="ListParagraph"/>
        <w:spacing w:before="120" w:after="120"/>
        <w:ind w:left="0" w:firstLine="709"/>
        <w:jc w:val="both"/>
        <w:rPr>
          <w:rFonts w:asciiTheme="majorHAnsi" w:hAnsiTheme="majorHAnsi" w:cs="Calibri"/>
          <w:lang w:val="bg-BG"/>
        </w:rPr>
      </w:pPr>
      <w:r w:rsidRPr="0019762C">
        <w:rPr>
          <w:rFonts w:asciiTheme="majorHAnsi" w:hAnsiTheme="majorHAnsi" w:cs="Calibri"/>
          <w:lang w:val="bg-BG"/>
        </w:rPr>
        <w:lastRenderedPageBreak/>
        <w:t>2.1.1. 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p>
    <w:p w14:paraId="535E5DFF" w14:textId="733ACDA8" w:rsidR="00A92F69" w:rsidRPr="0019762C" w:rsidRDefault="00A92F69" w:rsidP="007B5698">
      <w:pPr>
        <w:pStyle w:val="ListParagraph"/>
        <w:spacing w:before="120" w:after="120"/>
        <w:ind w:left="0" w:firstLine="709"/>
        <w:jc w:val="both"/>
        <w:rPr>
          <w:rFonts w:asciiTheme="majorHAnsi" w:hAnsiTheme="majorHAnsi" w:cs="Calibri"/>
          <w:lang w:val="bg-BG"/>
        </w:rPr>
      </w:pPr>
      <w:r w:rsidRPr="0019762C">
        <w:rPr>
          <w:rFonts w:asciiTheme="majorHAnsi" w:hAnsiTheme="majorHAnsi" w:cs="Calibri"/>
          <w:lang w:val="bg-BG"/>
        </w:rPr>
        <w:t xml:space="preserve">2.1.2. е осъден с влязла в сила присъда, за престъпление, аналогично на тези по т. </w:t>
      </w:r>
      <w:r w:rsidR="00785A1E" w:rsidRPr="0019762C">
        <w:rPr>
          <w:rFonts w:asciiTheme="majorHAnsi" w:hAnsiTheme="majorHAnsi" w:cs="Calibri"/>
          <w:lang w:val="bg-BG"/>
        </w:rPr>
        <w:t>2.1.</w:t>
      </w:r>
      <w:r w:rsidRPr="0019762C">
        <w:rPr>
          <w:rFonts w:asciiTheme="majorHAnsi" w:hAnsiTheme="majorHAnsi" w:cs="Calibri"/>
          <w:lang w:val="bg-BG"/>
        </w:rPr>
        <w:t>1, в друга държава членка или трета страна;</w:t>
      </w:r>
    </w:p>
    <w:p w14:paraId="6648DC52" w14:textId="75E213F8" w:rsidR="00A92F69" w:rsidRPr="0019762C" w:rsidRDefault="00A92F69" w:rsidP="007B5698">
      <w:pPr>
        <w:pStyle w:val="ListParagraph"/>
        <w:spacing w:before="120" w:after="120"/>
        <w:ind w:left="0" w:firstLine="709"/>
        <w:jc w:val="both"/>
        <w:rPr>
          <w:rFonts w:asciiTheme="majorHAnsi" w:hAnsiTheme="majorHAnsi" w:cs="Calibri"/>
          <w:lang w:val="bg-BG"/>
        </w:rPr>
      </w:pPr>
      <w:r w:rsidRPr="0019762C">
        <w:rPr>
          <w:rFonts w:asciiTheme="majorHAnsi" w:hAnsiTheme="majorHAnsi" w:cs="Calibri"/>
          <w:lang w:val="bg-BG"/>
        </w:rPr>
        <w:t xml:space="preserve">2.1.3.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w:t>
      </w:r>
      <w:r w:rsidR="0019762C" w:rsidRPr="0019762C">
        <w:rPr>
          <w:rFonts w:asciiTheme="majorHAnsi" w:hAnsiTheme="majorHAnsi" w:cs="Calibri"/>
          <w:lang w:val="bg-BG"/>
        </w:rPr>
        <w:t>доказани с  влязъл в сила акт на компетентен орган</w:t>
      </w:r>
      <w:r w:rsidR="00785A1E" w:rsidRPr="0019762C">
        <w:rPr>
          <w:rFonts w:asciiTheme="majorHAnsi" w:hAnsiTheme="majorHAnsi" w:cs="Calibri"/>
          <w:lang w:val="bg-BG"/>
        </w:rPr>
        <w:t>. Изискването не се прилага в случаите на чл. 54, ал. 3 ЗОП</w:t>
      </w:r>
      <w:r w:rsidRPr="0019762C">
        <w:rPr>
          <w:rFonts w:asciiTheme="majorHAnsi" w:hAnsiTheme="majorHAnsi" w:cs="Calibri"/>
          <w:lang w:val="bg-BG"/>
        </w:rPr>
        <w:t>;</w:t>
      </w:r>
    </w:p>
    <w:p w14:paraId="14392A15" w14:textId="77777777" w:rsidR="00A92F69" w:rsidRPr="0019762C" w:rsidRDefault="00A92F69" w:rsidP="007B5698">
      <w:pPr>
        <w:pStyle w:val="ListParagraph"/>
        <w:spacing w:before="120" w:after="120"/>
        <w:ind w:left="0" w:firstLine="709"/>
        <w:jc w:val="both"/>
        <w:rPr>
          <w:rFonts w:asciiTheme="majorHAnsi" w:hAnsiTheme="majorHAnsi" w:cs="Calibri"/>
          <w:lang w:val="bg-BG"/>
        </w:rPr>
      </w:pPr>
      <w:r w:rsidRPr="0019762C">
        <w:rPr>
          <w:rFonts w:asciiTheme="majorHAnsi" w:hAnsiTheme="majorHAnsi" w:cs="Calibri"/>
          <w:lang w:val="bg-BG"/>
        </w:rPr>
        <w:t>2.1.4. е налице неравнопоставеност в случаите по чл. 44, ал. 5 от ЗОП;</w:t>
      </w:r>
    </w:p>
    <w:p w14:paraId="70101781" w14:textId="77777777" w:rsidR="00A92F69" w:rsidRPr="0019762C" w:rsidRDefault="00A92F69" w:rsidP="007B5698">
      <w:pPr>
        <w:pStyle w:val="ListParagraph"/>
        <w:spacing w:before="120" w:after="120"/>
        <w:ind w:left="0" w:firstLine="709"/>
        <w:jc w:val="both"/>
        <w:rPr>
          <w:rFonts w:asciiTheme="majorHAnsi" w:hAnsiTheme="majorHAnsi" w:cs="Calibri"/>
          <w:lang w:val="bg-BG"/>
        </w:rPr>
      </w:pPr>
      <w:r w:rsidRPr="0019762C">
        <w:rPr>
          <w:rFonts w:asciiTheme="majorHAnsi" w:hAnsiTheme="majorHAnsi" w:cs="Calibri"/>
          <w:lang w:val="bg-BG"/>
        </w:rPr>
        <w:t>2.1.5. е установено, че:</w:t>
      </w:r>
    </w:p>
    <w:p w14:paraId="3462B2B0" w14:textId="77777777" w:rsidR="00A92F69" w:rsidRPr="0019762C" w:rsidRDefault="00A92F69" w:rsidP="007B5698">
      <w:pPr>
        <w:pStyle w:val="ListParagraph"/>
        <w:spacing w:before="120" w:after="120"/>
        <w:ind w:left="0" w:firstLine="709"/>
        <w:jc w:val="both"/>
        <w:rPr>
          <w:rFonts w:asciiTheme="majorHAnsi" w:hAnsiTheme="majorHAnsi" w:cs="Calibri"/>
          <w:lang w:val="bg-BG"/>
        </w:rPr>
      </w:pPr>
      <w:r w:rsidRPr="0019762C">
        <w:rPr>
          <w:rFonts w:asciiTheme="majorHAnsi" w:hAnsiTheme="majorHAnsi" w:cs="Calibri"/>
          <w:lang w:val="bg-BG"/>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96DE979" w14:textId="77777777" w:rsidR="00A92F69" w:rsidRPr="00B06876" w:rsidRDefault="00A92F69" w:rsidP="007B5698">
      <w:pPr>
        <w:pStyle w:val="ListParagraph"/>
        <w:spacing w:before="120" w:after="120"/>
        <w:ind w:left="0" w:firstLine="709"/>
        <w:jc w:val="both"/>
        <w:rPr>
          <w:rFonts w:asciiTheme="majorHAnsi" w:hAnsiTheme="majorHAnsi" w:cs="Calibri"/>
          <w:lang w:val="bg-BG"/>
        </w:rPr>
      </w:pPr>
      <w:r w:rsidRPr="0019762C">
        <w:rPr>
          <w:rFonts w:asciiTheme="majorHAnsi" w:hAnsiTheme="majorHAnsi" w:cs="Calibri"/>
          <w:lang w:val="bg-BG"/>
        </w:rPr>
        <w:t xml:space="preserve">б) не е предоставил изискваща се информация, свързана с удостоверяване липсата </w:t>
      </w:r>
      <w:r w:rsidRPr="00B06876">
        <w:rPr>
          <w:rFonts w:asciiTheme="majorHAnsi" w:hAnsiTheme="majorHAnsi" w:cs="Calibri"/>
          <w:lang w:val="bg-BG"/>
        </w:rPr>
        <w:t>на основания за отстраняване или изпълнението на критериите за подбор;</w:t>
      </w:r>
    </w:p>
    <w:p w14:paraId="18A29124" w14:textId="7D24F917" w:rsidR="00A92F69" w:rsidRPr="00B06876" w:rsidRDefault="00A92F69" w:rsidP="007B5698">
      <w:pPr>
        <w:pStyle w:val="ListParagraph"/>
        <w:spacing w:before="120" w:after="120"/>
        <w:ind w:left="0" w:firstLine="709"/>
        <w:jc w:val="both"/>
        <w:rPr>
          <w:rFonts w:asciiTheme="majorHAnsi" w:hAnsiTheme="majorHAnsi" w:cs="Calibri"/>
          <w:lang w:val="bg-BG"/>
        </w:rPr>
      </w:pPr>
      <w:r w:rsidRPr="00B06876">
        <w:rPr>
          <w:rFonts w:asciiTheme="majorHAnsi" w:hAnsiTheme="majorHAnsi" w:cs="Calibri"/>
          <w:lang w:val="bg-BG"/>
        </w:rPr>
        <w:t xml:space="preserve">2.1.6. </w:t>
      </w:r>
      <w:r w:rsidR="00EE7DE1" w:rsidRPr="00B06876">
        <w:rPr>
          <w:rFonts w:asciiTheme="majorHAnsi" w:hAnsiTheme="majorHAnsi" w:cs="Calibri"/>
          <w:lang w:val="bg-BG"/>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14:paraId="2FA6BED0" w14:textId="77777777" w:rsidR="00A92F69" w:rsidRPr="00B06876" w:rsidRDefault="00A92F69" w:rsidP="009E7ECE">
      <w:pPr>
        <w:pStyle w:val="ListParagraph"/>
        <w:spacing w:before="120" w:after="240"/>
        <w:ind w:left="0" w:firstLine="709"/>
        <w:jc w:val="both"/>
        <w:rPr>
          <w:rFonts w:asciiTheme="majorHAnsi" w:hAnsiTheme="majorHAnsi" w:cs="Calibri"/>
          <w:lang w:val="bg-BG"/>
        </w:rPr>
      </w:pPr>
      <w:r w:rsidRPr="00B06876">
        <w:rPr>
          <w:rFonts w:asciiTheme="majorHAnsi" w:hAnsiTheme="majorHAnsi" w:cs="Calibri"/>
          <w:lang w:val="bg-BG"/>
        </w:rPr>
        <w:t>2.1.7. е налице конфликт на интереси, който не може да бъде отстранен.</w:t>
      </w:r>
    </w:p>
    <w:p w14:paraId="6AB41806" w14:textId="77777777" w:rsidR="00B06876" w:rsidRDefault="00A92F69" w:rsidP="007B5698">
      <w:pPr>
        <w:pStyle w:val="ListParagraph"/>
        <w:spacing w:before="120" w:after="120"/>
        <w:ind w:left="0" w:firstLine="709"/>
        <w:jc w:val="both"/>
        <w:rPr>
          <w:rFonts w:asciiTheme="majorHAnsi" w:hAnsiTheme="majorHAnsi" w:cs="Calibri"/>
          <w:lang w:val="bg-BG"/>
        </w:rPr>
      </w:pPr>
      <w:r w:rsidRPr="00B06876">
        <w:rPr>
          <w:rFonts w:asciiTheme="majorHAnsi" w:hAnsiTheme="majorHAnsi" w:cs="Calibri"/>
          <w:lang w:val="bg-BG"/>
        </w:rPr>
        <w:t>2.2. Основанията по т. 2.1.1., 2.1.2. и 2.1.7. се отнасят за лицата, които представляват участника</w:t>
      </w:r>
      <w:r w:rsidR="00B06876" w:rsidRPr="00B06876">
        <w:rPr>
          <w:rFonts w:asciiTheme="majorHAnsi" w:hAnsiTheme="majorHAnsi" w:cs="Calibri"/>
          <w:lang w:val="bg-BG"/>
        </w:rPr>
        <w:t xml:space="preserve"> и за </w:t>
      </w:r>
      <w:r w:rsidRPr="00B06876">
        <w:rPr>
          <w:rFonts w:asciiTheme="majorHAnsi" w:hAnsiTheme="majorHAnsi" w:cs="Calibri"/>
          <w:lang w:val="bg-BG"/>
        </w:rPr>
        <w:t xml:space="preserve">членовете на </w:t>
      </w:r>
      <w:r w:rsidR="00B06876" w:rsidRPr="00B06876">
        <w:rPr>
          <w:rFonts w:asciiTheme="majorHAnsi" w:hAnsiTheme="majorHAnsi" w:cs="Calibri"/>
          <w:lang w:val="bg-BG"/>
        </w:rPr>
        <w:t xml:space="preserve">неговите </w:t>
      </w:r>
      <w:r w:rsidRPr="00B06876">
        <w:rPr>
          <w:rFonts w:asciiTheme="majorHAnsi" w:hAnsiTheme="majorHAnsi" w:cs="Calibri"/>
          <w:lang w:val="bg-BG"/>
        </w:rPr>
        <w:t>управителни и надзорни органи</w:t>
      </w:r>
      <w:r w:rsidR="00B06876" w:rsidRPr="00B06876">
        <w:rPr>
          <w:rFonts w:asciiTheme="majorHAnsi" w:hAnsiTheme="majorHAnsi" w:cs="Calibri"/>
          <w:lang w:val="bg-BG"/>
        </w:rPr>
        <w:t xml:space="preserve"> съгласно регистъра, в който е вписан участикът</w:t>
      </w:r>
      <w:r w:rsidR="00B06876">
        <w:rPr>
          <w:rFonts w:asciiTheme="majorHAnsi" w:hAnsiTheme="majorHAnsi" w:cs="Calibri"/>
          <w:lang w:val="bg-BG"/>
        </w:rPr>
        <w:t>, ако има такъв, или документите, удостоверяващи правоспособността му.</w:t>
      </w:r>
      <w:r w:rsidR="00B06876" w:rsidRPr="00B06876">
        <w:rPr>
          <w:rFonts w:asciiTheme="majorHAnsi" w:hAnsiTheme="majorHAnsi" w:cs="Calibri"/>
          <w:lang w:val="bg-BG"/>
        </w:rPr>
        <w:t xml:space="preserve"> </w:t>
      </w:r>
      <w:r w:rsidR="00B06876">
        <w:rPr>
          <w:rFonts w:asciiTheme="majorHAnsi" w:hAnsiTheme="majorHAnsi" w:cs="Calibri"/>
          <w:lang w:val="bg-BG"/>
        </w:rPr>
        <w:t xml:space="preserve">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правоспособността му. </w:t>
      </w:r>
    </w:p>
    <w:p w14:paraId="392FF4F6" w14:textId="77777777" w:rsidR="0002623D" w:rsidRDefault="00B06876" w:rsidP="007B5698">
      <w:pPr>
        <w:pStyle w:val="ListParagraph"/>
        <w:spacing w:before="120" w:after="120"/>
        <w:ind w:left="0" w:firstLine="709"/>
        <w:jc w:val="both"/>
        <w:rPr>
          <w:rFonts w:asciiTheme="majorHAnsi" w:hAnsiTheme="majorHAnsi" w:cs="Calibri"/>
          <w:lang w:val="bg-BG"/>
        </w:rPr>
      </w:pPr>
      <w:r>
        <w:rPr>
          <w:rFonts w:asciiTheme="majorHAnsi" w:hAnsiTheme="majorHAnsi" w:cs="Calibri"/>
          <w:lang w:val="bg-BG"/>
        </w:rPr>
        <w:t>2.2.1. В посочените в точка 2.2. случаи, когато участникът, или юридическото лице в състава на негов контролен или управителен орган</w:t>
      </w:r>
      <w:r w:rsidR="0002623D">
        <w:rPr>
          <w:rFonts w:asciiTheme="majorHAnsi" w:hAnsiTheme="majorHAnsi" w:cs="Calibri"/>
          <w:lang w:val="bg-BG"/>
        </w:rPr>
        <w:t xml:space="preserve"> се предоставя от физическо лице по пълномощие, основанията по </w:t>
      </w:r>
      <w:r w:rsidR="0002623D" w:rsidRPr="0002623D">
        <w:rPr>
          <w:rFonts w:asciiTheme="majorHAnsi" w:hAnsiTheme="majorHAnsi" w:cs="Calibri"/>
          <w:lang w:val="bg-BG"/>
        </w:rPr>
        <w:t xml:space="preserve">т. 2.1.1., 2.1.2. и 2.1.7. </w:t>
      </w:r>
      <w:r w:rsidR="0002623D">
        <w:rPr>
          <w:rFonts w:asciiTheme="majorHAnsi" w:hAnsiTheme="majorHAnsi" w:cs="Calibri"/>
          <w:lang w:val="bg-BG"/>
        </w:rPr>
        <w:t xml:space="preserve"> се отнасят и за това физическо лице. </w:t>
      </w:r>
    </w:p>
    <w:p w14:paraId="2AF2F5E6" w14:textId="425C75AD" w:rsidR="00A92F69" w:rsidRPr="0002623D" w:rsidRDefault="0002623D" w:rsidP="009E7ECE">
      <w:pPr>
        <w:pStyle w:val="ListParagraph"/>
        <w:spacing w:before="120" w:after="360"/>
        <w:ind w:left="0" w:firstLine="709"/>
        <w:jc w:val="both"/>
        <w:rPr>
          <w:rFonts w:asciiTheme="majorHAnsi" w:hAnsiTheme="majorHAnsi" w:cs="Calibri"/>
          <w:lang w:val="bg-BG"/>
        </w:rPr>
      </w:pPr>
      <w:r>
        <w:rPr>
          <w:rFonts w:asciiTheme="majorHAnsi" w:hAnsiTheme="majorHAnsi" w:cs="Calibri"/>
          <w:lang w:val="bg-BG"/>
        </w:rPr>
        <w:t>2.2.2</w:t>
      </w:r>
      <w:r w:rsidRPr="0002623D">
        <w:rPr>
          <w:rFonts w:asciiTheme="majorHAnsi" w:hAnsiTheme="majorHAnsi" w:cs="Calibri"/>
          <w:lang w:val="bg-BG"/>
        </w:rPr>
        <w:t xml:space="preserve">. </w:t>
      </w:r>
      <w:r w:rsidR="00A92F69" w:rsidRPr="0002623D">
        <w:rPr>
          <w:rFonts w:asciiTheme="majorHAnsi" w:hAnsiTheme="majorHAnsi" w:cs="Calibri"/>
          <w:lang w:val="bg-BG"/>
        </w:rPr>
        <w:t xml:space="preserve">Когато изискванията по т. 2.1.1., 2.1.2. и 2.1.7.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т. 2.1.1., 2.1.2. и 2.1.7. се попълва в отделен ЕЕДОП за всяко лице или за някои от лицата. В този случай, при подаване на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 </w:t>
      </w:r>
    </w:p>
    <w:p w14:paraId="45D04535" w14:textId="77777777" w:rsidR="00A92F69" w:rsidRPr="0002623D" w:rsidRDefault="00A92F69" w:rsidP="007B5698">
      <w:pPr>
        <w:widowControl w:val="0"/>
        <w:shd w:val="clear" w:color="auto" w:fill="FFFFFF"/>
        <w:tabs>
          <w:tab w:val="left" w:pos="709"/>
          <w:tab w:val="left" w:pos="993"/>
        </w:tabs>
        <w:autoSpaceDE w:val="0"/>
        <w:autoSpaceDN w:val="0"/>
        <w:adjustRightInd w:val="0"/>
        <w:spacing w:before="120" w:after="120"/>
        <w:ind w:firstLine="709"/>
        <w:jc w:val="both"/>
        <w:rPr>
          <w:rFonts w:asciiTheme="majorHAnsi" w:hAnsiTheme="majorHAnsi" w:cs="Calibri"/>
          <w:lang w:eastAsia="bg-BG"/>
        </w:rPr>
      </w:pPr>
      <w:r w:rsidRPr="0002623D">
        <w:rPr>
          <w:rFonts w:asciiTheme="majorHAnsi" w:hAnsiTheme="majorHAnsi" w:cs="Calibri"/>
          <w:lang w:val="en-US" w:eastAsia="bg-BG"/>
        </w:rPr>
        <w:lastRenderedPageBreak/>
        <w:t xml:space="preserve">2.3. </w:t>
      </w:r>
      <w:r w:rsidRPr="0002623D">
        <w:rPr>
          <w:rFonts w:asciiTheme="majorHAnsi" w:hAnsiTheme="majorHAnsi" w:cs="Calibri"/>
          <w:lang w:eastAsia="bg-BG"/>
        </w:rPr>
        <w:t>Условията на т. 2.1 по - горе се прилагат и когато участник в процедурата е обединение от физически и/или юридически лица и за член на обединението е налице някое от основанията за отстраняване.</w:t>
      </w:r>
    </w:p>
    <w:p w14:paraId="54659BE3" w14:textId="4B969F0C" w:rsidR="00A92F69" w:rsidRPr="0002623D" w:rsidRDefault="00A92F69" w:rsidP="009E7ECE">
      <w:pPr>
        <w:pStyle w:val="ListParagraph"/>
        <w:spacing w:before="120" w:after="240"/>
        <w:ind w:left="0" w:firstLine="709"/>
        <w:jc w:val="both"/>
        <w:rPr>
          <w:rFonts w:asciiTheme="majorHAnsi" w:hAnsiTheme="majorHAnsi" w:cs="Calibri"/>
          <w:lang w:val="bg-BG"/>
        </w:rPr>
      </w:pPr>
      <w:r w:rsidRPr="0002623D">
        <w:rPr>
          <w:rFonts w:asciiTheme="majorHAnsi" w:hAnsiTheme="majorHAnsi" w:cs="Calibri"/>
          <w:lang w:val="bg-BG"/>
        </w:rPr>
        <w:t>Не се отстранява от участие в процедура за възлагане на обществена поръчка участник, за когото са налице обстоятелствата по  т. 2.1.3., когато</w:t>
      </w:r>
      <w:r w:rsidR="0002623D" w:rsidRPr="0002623D">
        <w:rPr>
          <w:rFonts w:asciiTheme="majorHAnsi" w:hAnsiTheme="majorHAnsi" w:cs="Calibri"/>
          <w:lang w:val="bg-BG"/>
        </w:rPr>
        <w:t xml:space="preserve"> </w:t>
      </w:r>
      <w:r w:rsidRPr="0002623D">
        <w:rPr>
          <w:rFonts w:asciiTheme="majorHAnsi" w:hAnsiTheme="majorHAnsi" w:cs="Calibri"/>
          <w:lang w:val="bg-BG"/>
        </w:rPr>
        <w:t xml:space="preserve">размерът на неплатените дължими данъци или социалноосигурителни вноски е </w:t>
      </w:r>
      <w:r w:rsidR="0002623D" w:rsidRPr="0002623D">
        <w:rPr>
          <w:rFonts w:asciiTheme="majorHAnsi" w:hAnsiTheme="majorHAnsi" w:cs="Calibri"/>
          <w:lang w:val="bg-BG"/>
        </w:rPr>
        <w:t xml:space="preserve">до </w:t>
      </w:r>
      <w:r w:rsidRPr="0002623D">
        <w:rPr>
          <w:rFonts w:asciiTheme="majorHAnsi" w:hAnsiTheme="majorHAnsi" w:cs="Calibri"/>
          <w:lang w:val="bg-BG"/>
        </w:rPr>
        <w:t>1 на сто от сумата на годишния общ оборот за последната приключена финансова година</w:t>
      </w:r>
      <w:r w:rsidR="0002623D" w:rsidRPr="0002623D">
        <w:rPr>
          <w:rFonts w:asciiTheme="majorHAnsi" w:hAnsiTheme="majorHAnsi" w:cs="Calibri"/>
          <w:lang w:val="bg-BG"/>
        </w:rPr>
        <w:t>, но не повече от 50 000 лв</w:t>
      </w:r>
      <w:r w:rsidRPr="0002623D">
        <w:rPr>
          <w:rFonts w:asciiTheme="majorHAnsi" w:hAnsiTheme="majorHAnsi" w:cs="Calibri"/>
          <w:lang w:val="bg-BG"/>
        </w:rPr>
        <w:t>.</w:t>
      </w:r>
    </w:p>
    <w:p w14:paraId="591A2536" w14:textId="77777777" w:rsidR="00A92F69" w:rsidRPr="0002623D" w:rsidRDefault="00A92F69" w:rsidP="009E7ECE">
      <w:pPr>
        <w:pStyle w:val="ListParagraph"/>
        <w:spacing w:before="120" w:after="240"/>
        <w:ind w:left="0" w:firstLine="709"/>
        <w:jc w:val="both"/>
        <w:rPr>
          <w:rFonts w:asciiTheme="majorHAnsi" w:hAnsiTheme="majorHAnsi" w:cs="Calibri"/>
          <w:lang w:val="en-US"/>
        </w:rPr>
      </w:pPr>
      <w:r w:rsidRPr="0002623D">
        <w:rPr>
          <w:rFonts w:asciiTheme="majorHAnsi" w:hAnsiTheme="majorHAnsi" w:cs="Calibri"/>
          <w:lang w:val="bg-BG"/>
        </w:rPr>
        <w:t>2.4. Отстранява се от участие в процедура за възлагане на обществена поръчка и участник - обединение от физически и/или юридически лица за чийто член на обединението е налице някое от основанията за отстраняване по т.2.</w:t>
      </w:r>
      <w:r w:rsidRPr="0002623D">
        <w:rPr>
          <w:rFonts w:asciiTheme="majorHAnsi" w:hAnsiTheme="majorHAnsi" w:cs="Calibri"/>
          <w:lang w:val="en-US"/>
        </w:rPr>
        <w:t>1.</w:t>
      </w:r>
    </w:p>
    <w:p w14:paraId="5B1268F9" w14:textId="77777777" w:rsidR="00A92F69" w:rsidRPr="0002623D" w:rsidRDefault="00A92F69" w:rsidP="007B5698">
      <w:pPr>
        <w:pStyle w:val="ListParagraph"/>
        <w:spacing w:before="120" w:after="120"/>
        <w:ind w:left="0" w:firstLine="709"/>
        <w:jc w:val="both"/>
        <w:rPr>
          <w:rFonts w:asciiTheme="majorHAnsi" w:hAnsiTheme="majorHAnsi" w:cs="Calibri"/>
          <w:lang w:val="bg-BG"/>
        </w:rPr>
      </w:pPr>
      <w:r w:rsidRPr="0002623D">
        <w:rPr>
          <w:rFonts w:asciiTheme="majorHAnsi" w:hAnsiTheme="majorHAnsi" w:cs="Calibri"/>
          <w:lang w:val="bg-BG"/>
        </w:rPr>
        <w:t>2.5. Основанията за отстраняване се прилагат до изтичане на следните срокове:</w:t>
      </w:r>
    </w:p>
    <w:p w14:paraId="6C5208EC" w14:textId="714FA681" w:rsidR="00A92F69" w:rsidRPr="00AA1D44" w:rsidRDefault="00A92F69" w:rsidP="007B5698">
      <w:pPr>
        <w:pStyle w:val="ListParagraph"/>
        <w:spacing w:before="120" w:after="120"/>
        <w:ind w:left="0" w:firstLine="709"/>
        <w:jc w:val="both"/>
        <w:rPr>
          <w:rFonts w:asciiTheme="majorHAnsi" w:hAnsiTheme="majorHAnsi" w:cs="Calibri"/>
          <w:lang w:val="bg-BG"/>
        </w:rPr>
      </w:pPr>
      <w:r w:rsidRPr="0002623D">
        <w:rPr>
          <w:rFonts w:asciiTheme="majorHAnsi" w:hAnsiTheme="majorHAnsi" w:cs="Calibri"/>
          <w:lang w:val="bg-BG"/>
        </w:rPr>
        <w:t xml:space="preserve">2.5.1. пет години от влизането в сила на присъдата - по отношение на </w:t>
      </w:r>
      <w:r w:rsidRPr="00AA1D44">
        <w:rPr>
          <w:rFonts w:asciiTheme="majorHAnsi" w:hAnsiTheme="majorHAnsi" w:cs="Calibri"/>
          <w:lang w:val="bg-BG"/>
        </w:rPr>
        <w:t>обстоятелства по т. 2.1.1., и т.2.1.2., освен ако в присъдата е посочен друг срок</w:t>
      </w:r>
      <w:r w:rsidR="0002623D" w:rsidRPr="00AA1D44">
        <w:rPr>
          <w:rFonts w:asciiTheme="majorHAnsi" w:hAnsiTheme="majorHAnsi" w:cs="Calibri"/>
          <w:lang w:val="bg-BG"/>
        </w:rPr>
        <w:t xml:space="preserve"> на наказанието</w:t>
      </w:r>
      <w:r w:rsidRPr="00AA1D44">
        <w:rPr>
          <w:rFonts w:asciiTheme="majorHAnsi" w:hAnsiTheme="majorHAnsi" w:cs="Calibri"/>
          <w:lang w:val="bg-BG"/>
        </w:rPr>
        <w:t>;</w:t>
      </w:r>
    </w:p>
    <w:p w14:paraId="2DF1BC56" w14:textId="77777777" w:rsidR="0002623D" w:rsidRPr="00AA1D44" w:rsidRDefault="00A92F69" w:rsidP="007B5698">
      <w:pPr>
        <w:pStyle w:val="ListParagraph"/>
        <w:spacing w:before="120" w:after="120"/>
        <w:ind w:left="0" w:firstLine="709"/>
        <w:jc w:val="both"/>
        <w:rPr>
          <w:rFonts w:asciiTheme="majorHAnsi" w:hAnsiTheme="majorHAnsi" w:cs="Calibri"/>
          <w:lang w:val="bg-BG"/>
        </w:rPr>
      </w:pPr>
      <w:r w:rsidRPr="00AA1D44">
        <w:rPr>
          <w:rFonts w:asciiTheme="majorHAnsi" w:hAnsiTheme="majorHAnsi" w:cs="Calibri"/>
          <w:lang w:val="bg-BG"/>
        </w:rPr>
        <w:t>2.5.2. три години от датата на</w:t>
      </w:r>
      <w:r w:rsidR="0002623D" w:rsidRPr="00AA1D44">
        <w:rPr>
          <w:rFonts w:asciiTheme="majorHAnsi" w:hAnsiTheme="majorHAnsi" w:cs="Calibri"/>
          <w:lang w:val="bg-BG"/>
        </w:rPr>
        <w:t>:</w:t>
      </w:r>
    </w:p>
    <w:p w14:paraId="34CA882B" w14:textId="77777777" w:rsidR="00AA1D44" w:rsidRPr="00AA1D44" w:rsidRDefault="0002623D" w:rsidP="007B5698">
      <w:pPr>
        <w:pStyle w:val="ListParagraph"/>
        <w:spacing w:before="120" w:after="120"/>
        <w:ind w:left="0" w:firstLine="709"/>
        <w:jc w:val="both"/>
        <w:rPr>
          <w:rFonts w:asciiTheme="majorHAnsi" w:hAnsiTheme="majorHAnsi" w:cs="Calibri"/>
          <w:lang w:val="bg-BG"/>
        </w:rPr>
      </w:pPr>
      <w:r w:rsidRPr="00AA1D44">
        <w:rPr>
          <w:rFonts w:asciiTheme="majorHAnsi" w:hAnsiTheme="majorHAnsi" w:cs="Calibri"/>
          <w:lang w:val="bg-BG"/>
        </w:rPr>
        <w:t>а)</w:t>
      </w:r>
      <w:r w:rsidRPr="00AA1D44">
        <w:rPr>
          <w:rFonts w:asciiTheme="majorHAnsi" w:hAnsiTheme="majorHAnsi" w:cs="Calibri"/>
          <w:lang w:val="bg-BG"/>
        </w:rPr>
        <w:tab/>
        <w:t>влизането в сила на решението на възложителя,  с което участникът е отстранен за наличие на обстоятелства</w:t>
      </w:r>
      <w:r w:rsidR="00AA1D44" w:rsidRPr="00AA1D44">
        <w:rPr>
          <w:rFonts w:asciiTheme="majorHAnsi" w:hAnsiTheme="majorHAnsi" w:cs="Calibri"/>
          <w:lang w:val="bg-BG"/>
        </w:rPr>
        <w:t xml:space="preserve"> по т. 2.1.5. буква „а;</w:t>
      </w:r>
    </w:p>
    <w:p w14:paraId="63670806" w14:textId="46D69D50" w:rsidR="00AA1D44" w:rsidRDefault="00AA1D44" w:rsidP="007B5698">
      <w:pPr>
        <w:pStyle w:val="ListParagraph"/>
        <w:spacing w:before="120" w:after="120"/>
        <w:ind w:left="0" w:firstLine="709"/>
        <w:jc w:val="both"/>
        <w:rPr>
          <w:rFonts w:asciiTheme="majorHAnsi" w:hAnsiTheme="majorHAnsi" w:cs="Calibri"/>
          <w:lang w:val="bg-BG"/>
        </w:rPr>
      </w:pPr>
      <w:r w:rsidRPr="00AA1D44">
        <w:rPr>
          <w:rFonts w:asciiTheme="majorHAnsi" w:hAnsiTheme="majorHAnsi" w:cs="Calibri"/>
          <w:lang w:val="bg-BG"/>
        </w:rPr>
        <w:t>б)</w:t>
      </w:r>
      <w:r w:rsidRPr="00AA1D44">
        <w:rPr>
          <w:rFonts w:asciiTheme="majorHAnsi" w:hAnsiTheme="majorHAnsi" w:cs="Calibri"/>
          <w:lang w:val="bg-BG"/>
        </w:rPr>
        <w:tab/>
        <w:t xml:space="preserve">влизането в сила на кт на компетентен орган, с който е установено наличието  на обстоятелствата по т. </w:t>
      </w:r>
      <w:r>
        <w:rPr>
          <w:rFonts w:asciiTheme="majorHAnsi" w:hAnsiTheme="majorHAnsi" w:cs="Calibri"/>
          <w:lang w:val="bg-BG"/>
        </w:rPr>
        <w:t>2.1.6.;</w:t>
      </w:r>
    </w:p>
    <w:p w14:paraId="3BD2D187" w14:textId="1D0189A8" w:rsidR="00A92F69" w:rsidRPr="00AA1D44" w:rsidRDefault="00A92F69" w:rsidP="009E7ECE">
      <w:pPr>
        <w:pStyle w:val="ListParagraph"/>
        <w:spacing w:before="120" w:after="240"/>
        <w:ind w:left="0" w:firstLine="709"/>
        <w:jc w:val="both"/>
        <w:rPr>
          <w:rFonts w:asciiTheme="majorHAnsi" w:hAnsiTheme="majorHAnsi" w:cs="Calibri"/>
          <w:lang w:val="bg-BG"/>
        </w:rPr>
      </w:pPr>
      <w:r w:rsidRPr="00AA1D44">
        <w:rPr>
          <w:rFonts w:asciiTheme="majorHAnsi" w:hAnsiTheme="majorHAnsi" w:cs="Calibri"/>
          <w:lang w:val="bg-BG"/>
        </w:rPr>
        <w:t>Забележка: Стопанските субекти, за които са налице обстоятелства по т.2.1.5., буква "а"</w:t>
      </w:r>
      <w:r w:rsidR="00AA1D44" w:rsidRPr="00AA1D44">
        <w:rPr>
          <w:rFonts w:asciiTheme="majorHAnsi" w:hAnsiTheme="majorHAnsi" w:cs="Calibri"/>
          <w:lang w:val="bg-BG"/>
        </w:rPr>
        <w:t xml:space="preserve">, </w:t>
      </w:r>
      <w:r w:rsidRPr="00AA1D44">
        <w:rPr>
          <w:rFonts w:asciiTheme="majorHAnsi" w:hAnsiTheme="majorHAnsi" w:cs="Calibri"/>
          <w:lang w:val="bg-BG"/>
        </w:rPr>
        <w:t>се включват в списък, който има информативен характер.</w:t>
      </w:r>
    </w:p>
    <w:p w14:paraId="21BCF452" w14:textId="77777777" w:rsidR="00A92F69" w:rsidRPr="00AA1D44" w:rsidRDefault="00A92F69" w:rsidP="007B5698">
      <w:pPr>
        <w:spacing w:before="120" w:after="120"/>
        <w:ind w:firstLine="709"/>
        <w:jc w:val="both"/>
        <w:rPr>
          <w:rFonts w:asciiTheme="majorHAnsi" w:hAnsiTheme="majorHAnsi" w:cs="Calibri"/>
        </w:rPr>
      </w:pPr>
      <w:r w:rsidRPr="00AA1D44">
        <w:rPr>
          <w:rFonts w:asciiTheme="majorHAnsi" w:hAnsiTheme="majorHAnsi" w:cs="Calibri"/>
        </w:rPr>
        <w:t>2.6. Участникът следва да предостави (декларира) в част III. „Основания за изключване”, буква „Г</w:t>
      </w:r>
      <w:proofErr w:type="gramStart"/>
      <w:r w:rsidRPr="00AA1D44">
        <w:rPr>
          <w:rFonts w:asciiTheme="majorHAnsi" w:hAnsiTheme="majorHAnsi" w:cs="Calibri"/>
        </w:rPr>
        <w:t>“ от</w:t>
      </w:r>
      <w:proofErr w:type="gramEnd"/>
      <w:r w:rsidRPr="00AA1D44">
        <w:rPr>
          <w:rFonts w:asciiTheme="majorHAnsi" w:hAnsiTheme="majorHAnsi" w:cs="Calibri"/>
        </w:rPr>
        <w:t xml:space="preserve"> Единния европейски документ за обществени поръчки  (ЕЕДОП): </w:t>
      </w:r>
      <w:r w:rsidRPr="00AA1D44">
        <w:rPr>
          <w:rFonts w:asciiTheme="majorHAnsi" w:hAnsiTheme="majorHAnsi" w:cs="Calibri"/>
        </w:rPr>
        <w:tab/>
      </w:r>
    </w:p>
    <w:p w14:paraId="68F5C42E" w14:textId="77777777" w:rsidR="00A92F69" w:rsidRPr="00AA1D44" w:rsidRDefault="00A92F69" w:rsidP="007B5698">
      <w:pPr>
        <w:spacing w:before="120" w:after="120"/>
        <w:ind w:firstLine="709"/>
        <w:jc w:val="both"/>
        <w:rPr>
          <w:rFonts w:asciiTheme="majorHAnsi" w:hAnsiTheme="majorHAnsi" w:cs="Calibri"/>
        </w:rPr>
      </w:pPr>
      <w:r w:rsidRPr="00AA1D44">
        <w:rPr>
          <w:rFonts w:asciiTheme="majorHAnsi" w:hAnsiTheme="majorHAnsi" w:cs="Calibri"/>
        </w:rPr>
        <w:t xml:space="preserve">- </w:t>
      </w:r>
      <w:proofErr w:type="gramStart"/>
      <w:r w:rsidRPr="00AA1D44">
        <w:rPr>
          <w:rFonts w:asciiTheme="majorHAnsi" w:hAnsiTheme="majorHAnsi" w:cs="Calibri"/>
        </w:rPr>
        <w:t>липсата</w:t>
      </w:r>
      <w:proofErr w:type="gramEnd"/>
      <w:r w:rsidRPr="00AA1D44">
        <w:rPr>
          <w:rFonts w:asciiTheme="majorHAnsi" w:hAnsiTheme="majorHAnsi" w:cs="Calibri"/>
        </w:rPr>
        <w:t xml:space="preserve"> на основания по чл. </w:t>
      </w:r>
      <w:proofErr w:type="gramStart"/>
      <w:r w:rsidRPr="00AA1D44">
        <w:rPr>
          <w:rFonts w:asciiTheme="majorHAnsi" w:hAnsiTheme="majorHAnsi" w:cs="Calibri"/>
        </w:rPr>
        <w:t>3</w:t>
      </w:r>
      <w:proofErr w:type="gramEnd"/>
      <w:r w:rsidRPr="00AA1D44">
        <w:rPr>
          <w:rFonts w:asciiTheme="majorHAnsi" w:hAnsiTheme="majorHAnsi" w:cs="Calibri"/>
        </w:rPr>
        <w:t>,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3774031C" w14:textId="77777777" w:rsidR="00A92F69" w:rsidRPr="00AA1D44" w:rsidRDefault="00A92F69" w:rsidP="007B5698">
      <w:pPr>
        <w:spacing w:before="120" w:after="120"/>
        <w:ind w:firstLine="709"/>
        <w:jc w:val="both"/>
        <w:rPr>
          <w:rFonts w:asciiTheme="majorHAnsi" w:hAnsiTheme="majorHAnsi" w:cs="Calibri"/>
        </w:rPr>
      </w:pPr>
      <w:r w:rsidRPr="00AA1D44">
        <w:rPr>
          <w:rFonts w:asciiTheme="majorHAnsi" w:hAnsiTheme="majorHAnsi" w:cs="Calibri"/>
        </w:rPr>
        <w:t xml:space="preserve">- </w:t>
      </w:r>
      <w:proofErr w:type="gramStart"/>
      <w:r w:rsidRPr="00AA1D44">
        <w:rPr>
          <w:rFonts w:asciiTheme="majorHAnsi" w:hAnsiTheme="majorHAnsi" w:cs="Calibri"/>
        </w:rPr>
        <w:t>липсата</w:t>
      </w:r>
      <w:proofErr w:type="gramEnd"/>
      <w:r w:rsidRPr="00AA1D44">
        <w:rPr>
          <w:rFonts w:asciiTheme="majorHAnsi" w:hAnsiTheme="majorHAnsi" w:cs="Calibri"/>
        </w:rPr>
        <w:t xml:space="preserve"> на основанията по чл. </w:t>
      </w:r>
      <w:proofErr w:type="gramStart"/>
      <w:r w:rsidRPr="00AA1D44">
        <w:rPr>
          <w:rFonts w:asciiTheme="majorHAnsi" w:hAnsiTheme="majorHAnsi" w:cs="Calibri"/>
        </w:rPr>
        <w:t>69 от</w:t>
      </w:r>
      <w:proofErr w:type="gramEnd"/>
      <w:r w:rsidRPr="00AA1D44">
        <w:rPr>
          <w:rFonts w:asciiTheme="majorHAnsi" w:hAnsiTheme="majorHAnsi" w:cs="Calibri"/>
        </w:rPr>
        <w:t xml:space="preserve"> Закона за противодействие на корупцията и за отнемане на незаконно придобитото имущество.</w:t>
      </w:r>
    </w:p>
    <w:p w14:paraId="78A8204F" w14:textId="77777777" w:rsidR="00A92F69" w:rsidRPr="00AA1D44" w:rsidRDefault="00A92F69" w:rsidP="007B5698">
      <w:pPr>
        <w:spacing w:before="120" w:after="120"/>
        <w:ind w:firstLine="709"/>
        <w:jc w:val="both"/>
        <w:rPr>
          <w:rFonts w:asciiTheme="majorHAnsi" w:hAnsiTheme="majorHAnsi" w:cs="Calibri"/>
          <w:b/>
          <w:color w:val="000000"/>
        </w:rPr>
      </w:pPr>
      <w:r w:rsidRPr="00AA1D44">
        <w:rPr>
          <w:rFonts w:asciiTheme="majorHAnsi" w:hAnsiTheme="majorHAnsi" w:cs="Calibri"/>
        </w:rPr>
        <w:tab/>
      </w:r>
      <w:r w:rsidRPr="00AA1D44">
        <w:rPr>
          <w:rFonts w:asciiTheme="majorHAnsi" w:hAnsiTheme="majorHAnsi" w:cs="Calibri"/>
          <w:color w:val="000000"/>
        </w:rPr>
        <w:t xml:space="preserve">-  </w:t>
      </w:r>
      <w:proofErr w:type="gramStart"/>
      <w:r w:rsidRPr="00AA1D44">
        <w:rPr>
          <w:rFonts w:asciiTheme="majorHAnsi" w:hAnsiTheme="majorHAnsi" w:cs="Calibri"/>
          <w:color w:val="000000"/>
        </w:rPr>
        <w:t>липсата</w:t>
      </w:r>
      <w:proofErr w:type="gramEnd"/>
      <w:r w:rsidRPr="00AA1D44">
        <w:rPr>
          <w:rFonts w:asciiTheme="majorHAnsi" w:hAnsiTheme="majorHAnsi" w:cs="Calibri"/>
          <w:color w:val="000000"/>
        </w:rPr>
        <w:t xml:space="preserve"> на основанията по чл. </w:t>
      </w:r>
      <w:proofErr w:type="gramStart"/>
      <w:r w:rsidRPr="00AA1D44">
        <w:rPr>
          <w:rFonts w:asciiTheme="majorHAnsi" w:hAnsiTheme="majorHAnsi" w:cs="Calibri"/>
          <w:color w:val="000000"/>
        </w:rPr>
        <w:t>101</w:t>
      </w:r>
      <w:proofErr w:type="gramEnd"/>
      <w:r w:rsidRPr="00AA1D44">
        <w:rPr>
          <w:rFonts w:asciiTheme="majorHAnsi" w:hAnsiTheme="majorHAnsi" w:cs="Calibri"/>
          <w:color w:val="000000"/>
        </w:rPr>
        <w:t xml:space="preserve">, ал. </w:t>
      </w:r>
      <w:proofErr w:type="gramStart"/>
      <w:r w:rsidRPr="00AA1D44">
        <w:rPr>
          <w:rFonts w:asciiTheme="majorHAnsi" w:hAnsiTheme="majorHAnsi" w:cs="Calibri"/>
          <w:color w:val="000000"/>
        </w:rPr>
        <w:t>11 от</w:t>
      </w:r>
      <w:proofErr w:type="gramEnd"/>
      <w:r w:rsidRPr="00AA1D44">
        <w:rPr>
          <w:rFonts w:asciiTheme="majorHAnsi" w:hAnsiTheme="majorHAnsi" w:cs="Calibri"/>
          <w:color w:val="000000"/>
        </w:rPr>
        <w:t xml:space="preserve"> ЗОП.</w:t>
      </w:r>
      <w:r w:rsidRPr="00AA1D44">
        <w:rPr>
          <w:rFonts w:asciiTheme="majorHAnsi" w:hAnsiTheme="majorHAnsi" w:cs="Calibri"/>
          <w:b/>
          <w:color w:val="000000"/>
        </w:rPr>
        <w:t xml:space="preserve"> </w:t>
      </w:r>
      <w:r w:rsidRPr="00AA1D44">
        <w:rPr>
          <w:rFonts w:asciiTheme="majorHAnsi" w:hAnsiTheme="majorHAnsi" w:cs="Calibri"/>
          <w:b/>
          <w:color w:val="000000"/>
        </w:rPr>
        <w:tab/>
      </w:r>
    </w:p>
    <w:p w14:paraId="64EC806A" w14:textId="4A24C4C1" w:rsidR="004E688F" w:rsidRPr="00AA1D44" w:rsidRDefault="00A92F69" w:rsidP="009E7ECE">
      <w:pPr>
        <w:spacing w:before="120" w:after="240"/>
        <w:jc w:val="both"/>
        <w:rPr>
          <w:rFonts w:asciiTheme="majorHAnsi" w:hAnsiTheme="majorHAnsi" w:cs="Calibri"/>
          <w:b/>
        </w:rPr>
      </w:pPr>
      <w:r w:rsidRPr="00AA1D44">
        <w:rPr>
          <w:rFonts w:asciiTheme="majorHAnsi" w:hAnsiTheme="majorHAnsi" w:cs="Calibri"/>
        </w:rPr>
        <w:tab/>
        <w:t xml:space="preserve">- </w:t>
      </w:r>
      <w:proofErr w:type="gramStart"/>
      <w:r w:rsidRPr="00AA1D44">
        <w:rPr>
          <w:rFonts w:asciiTheme="majorHAnsi" w:hAnsiTheme="majorHAnsi" w:cs="Calibri"/>
        </w:rPr>
        <w:t>липсата</w:t>
      </w:r>
      <w:proofErr w:type="gramEnd"/>
      <w:r w:rsidRPr="00AA1D44">
        <w:rPr>
          <w:rFonts w:asciiTheme="majorHAnsi" w:hAnsiTheme="majorHAnsi" w:cs="Calibri"/>
        </w:rPr>
        <w:t xml:space="preserve"> на осъждане с влязла в сила присъда, за престъпления по: 108а, чл. 159а - 159г, чл. </w:t>
      </w:r>
      <w:proofErr w:type="gramStart"/>
      <w:r w:rsidRPr="00AA1D44">
        <w:rPr>
          <w:rFonts w:asciiTheme="majorHAnsi" w:hAnsiTheme="majorHAnsi" w:cs="Calibri"/>
        </w:rPr>
        <w:t>172</w:t>
      </w:r>
      <w:proofErr w:type="gramEnd"/>
      <w:r w:rsidRPr="00AA1D44">
        <w:rPr>
          <w:rFonts w:asciiTheme="majorHAnsi" w:hAnsiTheme="majorHAnsi" w:cs="Calibri"/>
        </w:rPr>
        <w:t xml:space="preserve">, чл. 192а, чл. 194 - 217, чл. 219 - 252, чл. 253 - 260, чл. 301 - 307, чл. </w:t>
      </w:r>
      <w:proofErr w:type="gramStart"/>
      <w:r w:rsidRPr="00AA1D44">
        <w:rPr>
          <w:rFonts w:asciiTheme="majorHAnsi" w:hAnsiTheme="majorHAnsi" w:cs="Calibri"/>
        </w:rPr>
        <w:t>321</w:t>
      </w:r>
      <w:proofErr w:type="gramEnd"/>
      <w:r w:rsidRPr="00AA1D44">
        <w:rPr>
          <w:rFonts w:asciiTheme="majorHAnsi" w:hAnsiTheme="majorHAnsi" w:cs="Calibri"/>
        </w:rPr>
        <w:t>, 321а и чл. 352 - 353е от Наказателния кодекс;</w:t>
      </w:r>
      <w:r w:rsidRPr="00AA1D44">
        <w:rPr>
          <w:rFonts w:asciiTheme="majorHAnsi" w:hAnsiTheme="majorHAnsi" w:cs="Calibri"/>
          <w:b/>
        </w:rPr>
        <w:t xml:space="preserve"> </w:t>
      </w:r>
    </w:p>
    <w:p w14:paraId="60075D50" w14:textId="77777777" w:rsidR="00A92F69" w:rsidRPr="004E02DC" w:rsidRDefault="00A92F69" w:rsidP="009E7ECE">
      <w:pPr>
        <w:spacing w:before="120" w:after="240"/>
        <w:ind w:firstLine="709"/>
        <w:jc w:val="both"/>
        <w:rPr>
          <w:rFonts w:asciiTheme="majorHAnsi" w:hAnsiTheme="majorHAnsi" w:cs="Calibri"/>
        </w:rPr>
      </w:pPr>
      <w:r w:rsidRPr="004E02DC">
        <w:rPr>
          <w:rFonts w:asciiTheme="majorHAnsi" w:hAnsiTheme="majorHAnsi" w:cs="Calibri"/>
        </w:rPr>
        <w:t>2.7. Когато участникът предвижда участието на подизпълнители при изпълнение на поръчката или ще използва ресурсите на трети лица, посочените изисквания се прилагат и по отношение на подизпълнителите и на третите лица.</w:t>
      </w:r>
    </w:p>
    <w:p w14:paraId="1593BB1A" w14:textId="77777777" w:rsidR="00A92F69" w:rsidRPr="004E02DC" w:rsidRDefault="00A92F69" w:rsidP="009E7ECE">
      <w:pPr>
        <w:spacing w:before="120" w:after="240"/>
        <w:ind w:firstLine="709"/>
        <w:jc w:val="both"/>
        <w:rPr>
          <w:rFonts w:asciiTheme="majorHAnsi" w:hAnsiTheme="majorHAnsi" w:cs="Calibri"/>
        </w:rPr>
      </w:pPr>
      <w:r w:rsidRPr="004E02DC">
        <w:rPr>
          <w:rFonts w:asciiTheme="majorHAnsi" w:hAnsiTheme="majorHAnsi" w:cs="Calibri"/>
        </w:rPr>
        <w:lastRenderedPageBreak/>
        <w:t>2.</w:t>
      </w:r>
      <w:r w:rsidR="004E688F" w:rsidRPr="004E02DC">
        <w:rPr>
          <w:rFonts w:asciiTheme="majorHAnsi" w:hAnsiTheme="majorHAnsi" w:cs="Calibri"/>
        </w:rPr>
        <w:t>8</w:t>
      </w:r>
      <w:r w:rsidRPr="004E02DC">
        <w:rPr>
          <w:rFonts w:asciiTheme="majorHAnsi" w:hAnsiTheme="majorHAnsi" w:cs="Calibri"/>
        </w:rPr>
        <w:t>. В случай, че участникът е обединение, което не е регистрирано като самостоятелно юридическо лице ЕЕДОП се представя за всяко физическо и/или юридическо лице, включено в състава на обединението.</w:t>
      </w:r>
    </w:p>
    <w:p w14:paraId="5F7DA3A5" w14:textId="77777777" w:rsidR="00A92F69" w:rsidRPr="004E02DC" w:rsidRDefault="00A92F69" w:rsidP="007B5698">
      <w:pPr>
        <w:spacing w:before="120" w:after="120"/>
        <w:ind w:firstLine="709"/>
        <w:jc w:val="both"/>
        <w:rPr>
          <w:rFonts w:asciiTheme="majorHAnsi" w:hAnsiTheme="majorHAnsi" w:cs="Calibri"/>
        </w:rPr>
      </w:pPr>
      <w:r w:rsidRPr="004E02DC">
        <w:rPr>
          <w:rFonts w:asciiTheme="majorHAnsi" w:hAnsiTheme="majorHAnsi" w:cs="Calibri"/>
        </w:rPr>
        <w:t>2.</w:t>
      </w:r>
      <w:r w:rsidR="004E688F" w:rsidRPr="004E02DC">
        <w:rPr>
          <w:rFonts w:asciiTheme="majorHAnsi" w:hAnsiTheme="majorHAnsi" w:cs="Calibri"/>
        </w:rPr>
        <w:t>9</w:t>
      </w:r>
      <w:r w:rsidRPr="004E02DC">
        <w:rPr>
          <w:rFonts w:asciiTheme="majorHAnsi" w:hAnsiTheme="majorHAnsi" w:cs="Calibri"/>
        </w:rPr>
        <w:t>. Възложителят отстранява от участие в процедура за възлагане на обществена поръчка участник, за когото е налице някое от следните обстоятелства:</w:t>
      </w:r>
    </w:p>
    <w:p w14:paraId="71FBCA8E" w14:textId="5953BB58" w:rsidR="00A92F69" w:rsidRPr="004E02DC" w:rsidRDefault="00A92F69" w:rsidP="009C0093">
      <w:pPr>
        <w:spacing w:before="120" w:after="120"/>
        <w:ind w:firstLine="709"/>
        <w:jc w:val="both"/>
        <w:rPr>
          <w:rFonts w:asciiTheme="majorHAnsi" w:hAnsiTheme="majorHAnsi" w:cs="Calibri"/>
          <w:lang w:val="bg-BG"/>
        </w:rPr>
      </w:pPr>
      <w:r w:rsidRPr="004E02DC">
        <w:rPr>
          <w:rFonts w:asciiTheme="majorHAnsi" w:hAnsiTheme="majorHAnsi" w:cs="Calibri"/>
        </w:rPr>
        <w:t>2.</w:t>
      </w:r>
      <w:r w:rsidR="004E688F" w:rsidRPr="004E02DC">
        <w:rPr>
          <w:rFonts w:asciiTheme="majorHAnsi" w:hAnsiTheme="majorHAnsi" w:cs="Calibri"/>
        </w:rPr>
        <w:t>9</w:t>
      </w:r>
      <w:r w:rsidRPr="004E02DC">
        <w:rPr>
          <w:rFonts w:asciiTheme="majorHAnsi" w:hAnsiTheme="majorHAnsi" w:cs="Calibri"/>
        </w:rPr>
        <w:t xml:space="preserve">.1. </w:t>
      </w:r>
      <w:proofErr w:type="gramStart"/>
      <w:r w:rsidR="009C0093" w:rsidRPr="004E02DC">
        <w:rPr>
          <w:rFonts w:asciiTheme="majorHAnsi" w:hAnsiTheme="majorHAnsi" w:cs="Calibri"/>
          <w:lang w:val="bg-BG"/>
        </w:rPr>
        <w:t>е</w:t>
      </w:r>
      <w:proofErr w:type="gramEnd"/>
      <w:r w:rsidR="009C0093" w:rsidRPr="004E02DC">
        <w:rPr>
          <w:rFonts w:asciiTheme="majorHAnsi" w:hAnsiTheme="majorHAnsi" w:cs="Calibri"/>
          <w:lang w:val="bg-BG"/>
        </w:rPr>
        <w:t xml:space="preserve"> обявен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освен ако се докаже, че участникът не е преустановил дейността си и е в състояние да изпълни поръчката, съгласно приложимите национални правила за продължаване на стопанската дейност в държавата, в която е установен;</w:t>
      </w:r>
    </w:p>
    <w:p w14:paraId="63968CB7" w14:textId="77777777" w:rsidR="00A92F69" w:rsidRPr="00633ED8" w:rsidRDefault="00A92F69" w:rsidP="007B5698">
      <w:pPr>
        <w:spacing w:before="120" w:after="120"/>
        <w:ind w:firstLine="709"/>
        <w:jc w:val="both"/>
        <w:rPr>
          <w:rFonts w:asciiTheme="majorHAnsi" w:hAnsiTheme="majorHAnsi" w:cs="Calibri"/>
        </w:rPr>
      </w:pPr>
      <w:r w:rsidRPr="00633ED8">
        <w:rPr>
          <w:rFonts w:asciiTheme="majorHAnsi" w:hAnsiTheme="majorHAnsi" w:cs="Calibri"/>
        </w:rPr>
        <w:t>2.</w:t>
      </w:r>
      <w:r w:rsidR="004E688F" w:rsidRPr="00633ED8">
        <w:rPr>
          <w:rFonts w:asciiTheme="majorHAnsi" w:hAnsiTheme="majorHAnsi" w:cs="Calibri"/>
        </w:rPr>
        <w:t>9</w:t>
      </w:r>
      <w:r w:rsidRPr="00633ED8">
        <w:rPr>
          <w:rFonts w:asciiTheme="majorHAnsi" w:hAnsiTheme="majorHAnsi" w:cs="Calibri"/>
        </w:rPr>
        <w:t xml:space="preserve">.2. </w:t>
      </w:r>
      <w:proofErr w:type="gramStart"/>
      <w:r w:rsidRPr="00633ED8">
        <w:rPr>
          <w:rFonts w:asciiTheme="majorHAnsi" w:hAnsiTheme="majorHAnsi" w:cs="Calibri"/>
        </w:rPr>
        <w:t>сключил</w:t>
      </w:r>
      <w:proofErr w:type="gramEnd"/>
      <w:r w:rsidRPr="00633ED8">
        <w:rPr>
          <w:rFonts w:asciiTheme="majorHAnsi" w:hAnsiTheme="majorHAnsi" w:cs="Calibri"/>
        </w:rPr>
        <w:t xml:space="preserve"> е споразумение с други лица с цел нарушаване на конкуренцията, когато нарушението е установено с акт на компетентен орган;</w:t>
      </w:r>
    </w:p>
    <w:p w14:paraId="21A12E4F" w14:textId="4EB796AB" w:rsidR="00A92F69" w:rsidRPr="00633ED8" w:rsidRDefault="00A92F69" w:rsidP="007B5698">
      <w:pPr>
        <w:spacing w:before="120" w:after="120"/>
        <w:ind w:firstLine="709"/>
        <w:jc w:val="both"/>
        <w:rPr>
          <w:rFonts w:asciiTheme="majorHAnsi" w:hAnsiTheme="majorHAnsi" w:cs="Calibri"/>
        </w:rPr>
      </w:pPr>
      <w:r w:rsidRPr="00633ED8">
        <w:rPr>
          <w:rFonts w:asciiTheme="majorHAnsi" w:hAnsiTheme="majorHAnsi" w:cs="Calibri"/>
        </w:rPr>
        <w:t>2.</w:t>
      </w:r>
      <w:r w:rsidR="004E688F" w:rsidRPr="00633ED8">
        <w:rPr>
          <w:rFonts w:asciiTheme="majorHAnsi" w:hAnsiTheme="majorHAnsi" w:cs="Calibri"/>
        </w:rPr>
        <w:t>9</w:t>
      </w:r>
      <w:r w:rsidRPr="00633ED8">
        <w:rPr>
          <w:rFonts w:asciiTheme="majorHAnsi" w:hAnsiTheme="majorHAnsi" w:cs="Calibri"/>
        </w:rPr>
        <w:t xml:space="preserve">.3. доказано е, че е виновен за неизпълнение на договор за обществена поръчка или на договор за концесия за строителство или за услуга, довело до </w:t>
      </w:r>
      <w:r w:rsidR="00633ED8" w:rsidRPr="00633ED8">
        <w:rPr>
          <w:rFonts w:asciiTheme="majorHAnsi" w:hAnsiTheme="majorHAnsi" w:cs="Calibri"/>
          <w:lang w:val="bg-BG"/>
        </w:rPr>
        <w:t xml:space="preserve">разваляне или </w:t>
      </w:r>
      <w:r w:rsidRPr="00633ED8">
        <w:rPr>
          <w:rFonts w:asciiTheme="majorHAnsi" w:hAnsiTheme="majorHAnsi" w:cs="Calibri"/>
        </w:rPr>
        <w:t>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3F7A60C5" w14:textId="77777777" w:rsidR="00A92F69" w:rsidRPr="00633ED8" w:rsidRDefault="00A92F69" w:rsidP="007B5698">
      <w:pPr>
        <w:spacing w:before="120" w:after="120"/>
        <w:ind w:firstLine="709"/>
        <w:jc w:val="both"/>
        <w:rPr>
          <w:rFonts w:asciiTheme="majorHAnsi" w:hAnsiTheme="majorHAnsi" w:cs="Calibri"/>
        </w:rPr>
      </w:pPr>
      <w:r w:rsidRPr="00633ED8">
        <w:rPr>
          <w:rFonts w:asciiTheme="majorHAnsi" w:hAnsiTheme="majorHAnsi" w:cs="Calibri"/>
        </w:rPr>
        <w:t>2.</w:t>
      </w:r>
      <w:r w:rsidR="004E688F" w:rsidRPr="00633ED8">
        <w:rPr>
          <w:rFonts w:asciiTheme="majorHAnsi" w:hAnsiTheme="majorHAnsi" w:cs="Calibri"/>
        </w:rPr>
        <w:t>9</w:t>
      </w:r>
      <w:r w:rsidRPr="00633ED8">
        <w:rPr>
          <w:rFonts w:asciiTheme="majorHAnsi" w:hAnsiTheme="majorHAnsi" w:cs="Calibri"/>
        </w:rPr>
        <w:t xml:space="preserve">.4. </w:t>
      </w:r>
      <w:proofErr w:type="gramStart"/>
      <w:r w:rsidRPr="00633ED8">
        <w:rPr>
          <w:rFonts w:asciiTheme="majorHAnsi" w:hAnsiTheme="majorHAnsi" w:cs="Calibri"/>
        </w:rPr>
        <w:t>опитал</w:t>
      </w:r>
      <w:proofErr w:type="gramEnd"/>
      <w:r w:rsidRPr="00633ED8">
        <w:rPr>
          <w:rFonts w:asciiTheme="majorHAnsi" w:hAnsiTheme="majorHAnsi" w:cs="Calibri"/>
        </w:rPr>
        <w:t xml:space="preserve"> е да:</w:t>
      </w:r>
    </w:p>
    <w:p w14:paraId="54DF37C3" w14:textId="77777777" w:rsidR="00A92F69" w:rsidRPr="00633ED8" w:rsidRDefault="00A92F69" w:rsidP="007B5698">
      <w:pPr>
        <w:spacing w:before="120" w:after="120"/>
        <w:ind w:firstLine="709"/>
        <w:jc w:val="both"/>
        <w:rPr>
          <w:rFonts w:asciiTheme="majorHAnsi" w:hAnsiTheme="majorHAnsi" w:cs="Calibri"/>
        </w:rPr>
      </w:pPr>
      <w:r w:rsidRPr="00633ED8">
        <w:rPr>
          <w:rFonts w:asciiTheme="majorHAnsi" w:hAnsiTheme="majorHAnsi" w:cs="Calibri"/>
        </w:rPr>
        <w:t xml:space="preserve">а) </w:t>
      </w:r>
      <w:proofErr w:type="gramStart"/>
      <w:r w:rsidRPr="00633ED8">
        <w:rPr>
          <w:rFonts w:asciiTheme="majorHAnsi" w:hAnsiTheme="majorHAnsi" w:cs="Calibri"/>
        </w:rPr>
        <w:t>повлияе</w:t>
      </w:r>
      <w:proofErr w:type="gramEnd"/>
      <w:r w:rsidRPr="00633ED8">
        <w:rPr>
          <w:rFonts w:asciiTheme="majorHAnsi" w:hAnsiTheme="majorHAnsi" w:cs="Calibri"/>
        </w:rPr>
        <w:t xml:space="preserve">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w:t>
      </w:r>
    </w:p>
    <w:p w14:paraId="126B17A6" w14:textId="77777777" w:rsidR="00A92F69" w:rsidRPr="00633ED8" w:rsidRDefault="00A92F69" w:rsidP="007B5698">
      <w:pPr>
        <w:spacing w:before="120" w:after="120"/>
        <w:ind w:firstLine="709"/>
        <w:jc w:val="both"/>
        <w:rPr>
          <w:rFonts w:asciiTheme="majorHAnsi" w:hAnsiTheme="majorHAnsi" w:cs="Calibri"/>
        </w:rPr>
      </w:pPr>
      <w:r w:rsidRPr="00633ED8">
        <w:rPr>
          <w:rFonts w:asciiTheme="majorHAnsi" w:hAnsiTheme="majorHAnsi" w:cs="Calibri"/>
        </w:rPr>
        <w:t xml:space="preserve"> </w:t>
      </w:r>
      <w:proofErr w:type="gramStart"/>
      <w:r w:rsidRPr="00633ED8">
        <w:rPr>
          <w:rFonts w:asciiTheme="majorHAnsi" w:hAnsiTheme="majorHAnsi" w:cs="Calibri"/>
        </w:rPr>
        <w:t>или</w:t>
      </w:r>
      <w:proofErr w:type="gramEnd"/>
    </w:p>
    <w:p w14:paraId="3176ECAF" w14:textId="77777777" w:rsidR="00A92F69" w:rsidRPr="00FD0AE3" w:rsidRDefault="00A92F69" w:rsidP="007B5698">
      <w:pPr>
        <w:spacing w:before="120" w:after="120"/>
        <w:ind w:firstLine="709"/>
        <w:jc w:val="both"/>
        <w:rPr>
          <w:rFonts w:asciiTheme="majorHAnsi" w:hAnsiTheme="majorHAnsi" w:cs="Calibri"/>
        </w:rPr>
      </w:pPr>
      <w:r w:rsidRPr="00633ED8">
        <w:rPr>
          <w:rFonts w:asciiTheme="majorHAnsi" w:hAnsiTheme="majorHAnsi" w:cs="Calibri"/>
        </w:rPr>
        <w:t xml:space="preserve">б) </w:t>
      </w:r>
      <w:proofErr w:type="gramStart"/>
      <w:r w:rsidRPr="00633ED8">
        <w:rPr>
          <w:rFonts w:asciiTheme="majorHAnsi" w:hAnsiTheme="majorHAnsi" w:cs="Calibri"/>
        </w:rPr>
        <w:t>получи</w:t>
      </w:r>
      <w:proofErr w:type="gramEnd"/>
      <w:r w:rsidRPr="00633ED8">
        <w:rPr>
          <w:rFonts w:asciiTheme="majorHAnsi" w:hAnsiTheme="majorHAnsi" w:cs="Calibri"/>
        </w:rPr>
        <w:t xml:space="preserve"> информация, която може да му даде неоснователно предимство в </w:t>
      </w:r>
      <w:r w:rsidRPr="00FD0AE3">
        <w:rPr>
          <w:rFonts w:asciiTheme="majorHAnsi" w:hAnsiTheme="majorHAnsi" w:cs="Calibri"/>
        </w:rPr>
        <w:t>процедурата за възлагане на обществена поръчка.</w:t>
      </w:r>
    </w:p>
    <w:p w14:paraId="3A62C3F3" w14:textId="77777777" w:rsidR="00A92F69" w:rsidRPr="00FD0AE3" w:rsidRDefault="00A92F69" w:rsidP="007B5698">
      <w:pPr>
        <w:spacing w:before="120" w:after="120"/>
        <w:ind w:firstLine="709"/>
        <w:jc w:val="both"/>
        <w:rPr>
          <w:rFonts w:asciiTheme="majorHAnsi" w:hAnsiTheme="majorHAnsi" w:cs="Calibri"/>
        </w:rPr>
      </w:pPr>
      <w:r w:rsidRPr="00FD0AE3">
        <w:rPr>
          <w:rFonts w:asciiTheme="majorHAnsi" w:hAnsiTheme="majorHAnsi" w:cs="Calibri"/>
        </w:rPr>
        <w:t>2.</w:t>
      </w:r>
      <w:r w:rsidR="004E688F" w:rsidRPr="00FD0AE3">
        <w:rPr>
          <w:rFonts w:asciiTheme="majorHAnsi" w:hAnsiTheme="majorHAnsi" w:cs="Calibri"/>
        </w:rPr>
        <w:t>9</w:t>
      </w:r>
      <w:r w:rsidRPr="00FD0AE3">
        <w:rPr>
          <w:rFonts w:asciiTheme="majorHAnsi" w:hAnsiTheme="majorHAnsi" w:cs="Calibri"/>
        </w:rPr>
        <w:t>.5. Основанията за отстраняване се прилагат до изтичане на следните срокове:</w:t>
      </w:r>
    </w:p>
    <w:p w14:paraId="7A041AF7" w14:textId="77777777" w:rsidR="00A92F69" w:rsidRPr="00FD0AE3" w:rsidRDefault="00A92F69" w:rsidP="007B5698">
      <w:pPr>
        <w:spacing w:before="120" w:after="120"/>
        <w:ind w:firstLine="709"/>
        <w:jc w:val="both"/>
        <w:rPr>
          <w:rFonts w:asciiTheme="majorHAnsi" w:hAnsiTheme="majorHAnsi" w:cs="Calibri"/>
        </w:rPr>
      </w:pPr>
      <w:r w:rsidRPr="00FD0AE3">
        <w:rPr>
          <w:rFonts w:asciiTheme="majorHAnsi" w:hAnsiTheme="majorHAnsi" w:cs="Calibri"/>
        </w:rPr>
        <w:t>2.</w:t>
      </w:r>
      <w:r w:rsidR="004E688F" w:rsidRPr="00FD0AE3">
        <w:rPr>
          <w:rFonts w:asciiTheme="majorHAnsi" w:hAnsiTheme="majorHAnsi" w:cs="Calibri"/>
        </w:rPr>
        <w:t>9</w:t>
      </w:r>
      <w:r w:rsidRPr="00FD0AE3">
        <w:rPr>
          <w:rFonts w:asciiTheme="majorHAnsi" w:hAnsiTheme="majorHAnsi" w:cs="Calibri"/>
        </w:rPr>
        <w:t xml:space="preserve">.5.1 </w:t>
      </w:r>
      <w:proofErr w:type="gramStart"/>
      <w:r w:rsidRPr="00FD0AE3">
        <w:rPr>
          <w:rFonts w:asciiTheme="majorHAnsi" w:hAnsiTheme="majorHAnsi" w:cs="Calibri"/>
        </w:rPr>
        <w:t>три</w:t>
      </w:r>
      <w:proofErr w:type="gramEnd"/>
      <w:r w:rsidRPr="00FD0AE3">
        <w:rPr>
          <w:rFonts w:asciiTheme="majorHAnsi" w:hAnsiTheme="majorHAnsi" w:cs="Calibri"/>
        </w:rPr>
        <w:t xml:space="preserve"> години от датата на настъпв</w:t>
      </w:r>
      <w:r w:rsidR="00686BB2" w:rsidRPr="00FD0AE3">
        <w:rPr>
          <w:rFonts w:asciiTheme="majorHAnsi" w:hAnsiTheme="majorHAnsi" w:cs="Calibri"/>
        </w:rPr>
        <w:t>ане на обстоятелствата по т. 2.</w:t>
      </w:r>
      <w:r w:rsidR="004E688F" w:rsidRPr="00FD0AE3">
        <w:rPr>
          <w:rFonts w:asciiTheme="majorHAnsi" w:hAnsiTheme="majorHAnsi" w:cs="Calibri"/>
        </w:rPr>
        <w:t>9</w:t>
      </w:r>
      <w:r w:rsidRPr="00FD0AE3">
        <w:rPr>
          <w:rFonts w:asciiTheme="majorHAnsi" w:hAnsiTheme="majorHAnsi" w:cs="Calibri"/>
        </w:rPr>
        <w:t xml:space="preserve">.1. </w:t>
      </w:r>
      <w:proofErr w:type="gramStart"/>
      <w:r w:rsidRPr="00FD0AE3">
        <w:rPr>
          <w:rFonts w:asciiTheme="majorHAnsi" w:hAnsiTheme="majorHAnsi" w:cs="Calibri"/>
        </w:rPr>
        <w:t>до</w:t>
      </w:r>
      <w:proofErr w:type="gramEnd"/>
      <w:r w:rsidRPr="00FD0AE3">
        <w:rPr>
          <w:rFonts w:asciiTheme="majorHAnsi" w:hAnsiTheme="majorHAnsi" w:cs="Calibri"/>
        </w:rPr>
        <w:t xml:space="preserve"> 2.</w:t>
      </w:r>
      <w:r w:rsidR="004E688F" w:rsidRPr="00FD0AE3">
        <w:rPr>
          <w:rFonts w:asciiTheme="majorHAnsi" w:hAnsiTheme="majorHAnsi" w:cs="Calibri"/>
        </w:rPr>
        <w:t>10</w:t>
      </w:r>
      <w:r w:rsidRPr="00FD0AE3">
        <w:rPr>
          <w:rFonts w:asciiTheme="majorHAnsi" w:hAnsiTheme="majorHAnsi" w:cs="Calibri"/>
        </w:rPr>
        <w:t xml:space="preserve">.4. </w:t>
      </w:r>
      <w:proofErr w:type="gramStart"/>
      <w:r w:rsidRPr="00FD0AE3">
        <w:rPr>
          <w:rFonts w:asciiTheme="majorHAnsi" w:hAnsiTheme="majorHAnsi" w:cs="Calibri"/>
        </w:rPr>
        <w:t>вкл.,</w:t>
      </w:r>
      <w:proofErr w:type="gramEnd"/>
      <w:r w:rsidRPr="00FD0AE3">
        <w:rPr>
          <w:rFonts w:asciiTheme="majorHAnsi" w:hAnsiTheme="majorHAnsi" w:cs="Calibri"/>
        </w:rPr>
        <w:t xml:space="preserve"> освен ако в акта, с който е установено обстоятелството, е посочен друг срок.</w:t>
      </w:r>
    </w:p>
    <w:p w14:paraId="0A8B5FD5" w14:textId="1E00A57A" w:rsidR="00A92F69" w:rsidRPr="001F221F" w:rsidRDefault="00A92F69" w:rsidP="009E7ECE">
      <w:pPr>
        <w:spacing w:before="120" w:after="240"/>
        <w:ind w:firstLine="709"/>
        <w:jc w:val="both"/>
        <w:rPr>
          <w:rFonts w:asciiTheme="majorHAnsi" w:hAnsiTheme="majorHAnsi" w:cs="Calibri"/>
        </w:rPr>
      </w:pPr>
      <w:r w:rsidRPr="00FD0AE3">
        <w:rPr>
          <w:rFonts w:asciiTheme="majorHAnsi" w:hAnsiTheme="majorHAnsi" w:cs="Calibri"/>
        </w:rPr>
        <w:t xml:space="preserve">Забележка: Стопанските субекти, за които </w:t>
      </w:r>
      <w:r w:rsidR="00686BB2" w:rsidRPr="00FD0AE3">
        <w:rPr>
          <w:rFonts w:asciiTheme="majorHAnsi" w:hAnsiTheme="majorHAnsi" w:cs="Calibri"/>
        </w:rPr>
        <w:t>са налице обстоятелства по т.2.</w:t>
      </w:r>
      <w:r w:rsidR="004E688F" w:rsidRPr="00FD0AE3">
        <w:rPr>
          <w:rFonts w:asciiTheme="majorHAnsi" w:hAnsiTheme="majorHAnsi" w:cs="Calibri"/>
        </w:rPr>
        <w:t>9</w:t>
      </w:r>
      <w:r w:rsidR="00686BB2" w:rsidRPr="00FD0AE3">
        <w:rPr>
          <w:rFonts w:asciiTheme="majorHAnsi" w:hAnsiTheme="majorHAnsi" w:cs="Calibri"/>
        </w:rPr>
        <w:t xml:space="preserve">.3. </w:t>
      </w:r>
      <w:proofErr w:type="gramStart"/>
      <w:r w:rsidR="00686BB2" w:rsidRPr="00FD0AE3">
        <w:rPr>
          <w:rFonts w:asciiTheme="majorHAnsi" w:hAnsiTheme="majorHAnsi" w:cs="Calibri"/>
        </w:rPr>
        <w:t>и</w:t>
      </w:r>
      <w:proofErr w:type="gramEnd"/>
      <w:r w:rsidR="00686BB2" w:rsidRPr="00FD0AE3">
        <w:rPr>
          <w:rFonts w:asciiTheme="majorHAnsi" w:hAnsiTheme="majorHAnsi" w:cs="Calibri"/>
        </w:rPr>
        <w:t xml:space="preserve"> т. 2.</w:t>
      </w:r>
      <w:r w:rsidR="004E688F" w:rsidRPr="00FD0AE3">
        <w:rPr>
          <w:rFonts w:asciiTheme="majorHAnsi" w:hAnsiTheme="majorHAnsi" w:cs="Calibri"/>
        </w:rPr>
        <w:t>9</w:t>
      </w:r>
      <w:r w:rsidR="00686BB2" w:rsidRPr="00FD0AE3">
        <w:rPr>
          <w:rFonts w:asciiTheme="majorHAnsi" w:hAnsiTheme="majorHAnsi" w:cs="Calibri"/>
        </w:rPr>
        <w:t>.4</w:t>
      </w:r>
      <w:r w:rsidRPr="00FD0AE3">
        <w:rPr>
          <w:rFonts w:asciiTheme="majorHAnsi" w:hAnsiTheme="majorHAnsi" w:cs="Calibri"/>
        </w:rPr>
        <w:t xml:space="preserve">. </w:t>
      </w:r>
      <w:proofErr w:type="gramStart"/>
      <w:r w:rsidRPr="00FD0AE3">
        <w:rPr>
          <w:rFonts w:asciiTheme="majorHAnsi" w:hAnsiTheme="majorHAnsi" w:cs="Calibri"/>
        </w:rPr>
        <w:t>се</w:t>
      </w:r>
      <w:proofErr w:type="gramEnd"/>
      <w:r w:rsidRPr="00FD0AE3">
        <w:rPr>
          <w:rFonts w:asciiTheme="majorHAnsi" w:hAnsiTheme="majorHAnsi" w:cs="Calibri"/>
        </w:rPr>
        <w:t xml:space="preserve"> включват в списък</w:t>
      </w:r>
      <w:r w:rsidRPr="00FD0AE3">
        <w:rPr>
          <w:rFonts w:asciiTheme="majorHAnsi" w:hAnsiTheme="majorHAnsi" w:cs="Calibri"/>
          <w:lang w:val="en-US"/>
        </w:rPr>
        <w:t xml:space="preserve"> </w:t>
      </w:r>
      <w:r w:rsidR="00FD0AE3" w:rsidRPr="00FD0AE3">
        <w:rPr>
          <w:rFonts w:asciiTheme="majorHAnsi" w:hAnsiTheme="majorHAnsi" w:cs="Calibri"/>
        </w:rPr>
        <w:t xml:space="preserve">публикуван на страницата на </w:t>
      </w:r>
      <w:r w:rsidR="00FD0AE3" w:rsidRPr="001F221F">
        <w:rPr>
          <w:rFonts w:asciiTheme="majorHAnsi" w:hAnsiTheme="majorHAnsi" w:cs="Calibri"/>
        </w:rPr>
        <w:t>АОП</w:t>
      </w:r>
      <w:r w:rsidRPr="001F221F">
        <w:rPr>
          <w:rFonts w:asciiTheme="majorHAnsi" w:hAnsiTheme="majorHAnsi" w:cs="Calibri"/>
        </w:rPr>
        <w:t>.</w:t>
      </w:r>
    </w:p>
    <w:p w14:paraId="6E4C3165" w14:textId="683294EB" w:rsidR="00A30869" w:rsidRPr="00A30869" w:rsidRDefault="00A92F69" w:rsidP="007B5698">
      <w:pPr>
        <w:spacing w:before="120" w:after="120"/>
        <w:ind w:firstLine="709"/>
        <w:jc w:val="both"/>
        <w:rPr>
          <w:rFonts w:asciiTheme="majorHAnsi" w:hAnsiTheme="majorHAnsi" w:cs="Calibri"/>
        </w:rPr>
      </w:pPr>
      <w:r w:rsidRPr="001F221F">
        <w:rPr>
          <w:rFonts w:asciiTheme="majorHAnsi" w:hAnsiTheme="majorHAnsi" w:cs="Calibri"/>
        </w:rPr>
        <w:t>2.</w:t>
      </w:r>
      <w:r w:rsidR="004E688F" w:rsidRPr="001F221F">
        <w:rPr>
          <w:rFonts w:asciiTheme="majorHAnsi" w:hAnsiTheme="majorHAnsi" w:cs="Calibri"/>
        </w:rPr>
        <w:t>10</w:t>
      </w:r>
      <w:r w:rsidRPr="001F221F">
        <w:rPr>
          <w:rFonts w:asciiTheme="majorHAnsi" w:hAnsiTheme="majorHAnsi" w:cs="Calibri"/>
        </w:rPr>
        <w:t xml:space="preserve">. Основанията по т. 2.9.4. </w:t>
      </w:r>
      <w:proofErr w:type="gramStart"/>
      <w:r w:rsidRPr="001F221F">
        <w:rPr>
          <w:rFonts w:asciiTheme="majorHAnsi" w:hAnsiTheme="majorHAnsi" w:cs="Calibri"/>
        </w:rPr>
        <w:t>се</w:t>
      </w:r>
      <w:proofErr w:type="gramEnd"/>
      <w:r w:rsidRPr="001F221F">
        <w:rPr>
          <w:rFonts w:asciiTheme="majorHAnsi" w:hAnsiTheme="majorHAnsi" w:cs="Calibri"/>
        </w:rPr>
        <w:t xml:space="preserve"> отнасят за лицата, които представляват участника, членовете на управителни и надзорни органи и за други</w:t>
      </w:r>
      <w:r w:rsidRPr="00FD0AE3">
        <w:rPr>
          <w:rFonts w:asciiTheme="majorHAnsi" w:hAnsiTheme="majorHAnsi" w:cs="Calibri"/>
        </w:rPr>
        <w:t xml:space="preserve"> лица, </w:t>
      </w:r>
      <w:r w:rsidR="00A30869" w:rsidRPr="00A30869">
        <w:rPr>
          <w:rFonts w:asciiTheme="majorHAnsi" w:hAnsiTheme="majorHAnsi" w:cs="Calibri"/>
        </w:rPr>
        <w:t>съгласно регистъра, в който е вписан участникът,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p>
    <w:p w14:paraId="289292C8" w14:textId="5BC543A3" w:rsidR="00A92F69" w:rsidRPr="00FD0AE3" w:rsidRDefault="00A92F69" w:rsidP="007B5698">
      <w:pPr>
        <w:spacing w:before="120" w:after="120"/>
        <w:ind w:firstLine="709"/>
        <w:jc w:val="both"/>
        <w:rPr>
          <w:rFonts w:asciiTheme="majorHAnsi" w:hAnsiTheme="majorHAnsi" w:cs="Calibri"/>
        </w:rPr>
      </w:pPr>
      <w:r w:rsidRPr="00FD0AE3">
        <w:rPr>
          <w:rFonts w:asciiTheme="majorHAnsi" w:hAnsiTheme="majorHAnsi" w:cs="Calibri"/>
          <w:lang w:val="en-US"/>
        </w:rPr>
        <w:lastRenderedPageBreak/>
        <w:t>2.1</w:t>
      </w:r>
      <w:r w:rsidR="004E688F" w:rsidRPr="00FD0AE3">
        <w:rPr>
          <w:rFonts w:asciiTheme="majorHAnsi" w:hAnsiTheme="majorHAnsi" w:cs="Calibri"/>
        </w:rPr>
        <w:t>1</w:t>
      </w:r>
      <w:r w:rsidRPr="00FD0AE3">
        <w:rPr>
          <w:rFonts w:asciiTheme="majorHAnsi" w:hAnsiTheme="majorHAnsi" w:cs="Calibri"/>
          <w:lang w:val="en-US"/>
        </w:rPr>
        <w:t xml:space="preserve">. Възложителят отстранява от участие участник, за когото са налице основанията по чл. </w:t>
      </w:r>
      <w:proofErr w:type="gramStart"/>
      <w:r w:rsidRPr="00FD0AE3">
        <w:rPr>
          <w:rFonts w:asciiTheme="majorHAnsi" w:hAnsiTheme="majorHAnsi" w:cs="Calibri"/>
          <w:lang w:val="en-US"/>
        </w:rPr>
        <w:t>54</w:t>
      </w:r>
      <w:proofErr w:type="gramEnd"/>
      <w:r w:rsidRPr="00FD0AE3">
        <w:rPr>
          <w:rFonts w:asciiTheme="majorHAnsi" w:hAnsiTheme="majorHAnsi" w:cs="Calibri"/>
          <w:lang w:val="en-US"/>
        </w:rPr>
        <w:t xml:space="preserve">, ал. </w:t>
      </w:r>
      <w:proofErr w:type="gramStart"/>
      <w:r w:rsidRPr="00FD0AE3">
        <w:rPr>
          <w:rFonts w:asciiTheme="majorHAnsi" w:hAnsiTheme="majorHAnsi" w:cs="Calibri"/>
          <w:lang w:val="en-US"/>
        </w:rPr>
        <w:t>1</w:t>
      </w:r>
      <w:proofErr w:type="gramEnd"/>
      <w:r w:rsidRPr="00FD0AE3">
        <w:rPr>
          <w:rFonts w:asciiTheme="majorHAnsi" w:hAnsiTheme="majorHAnsi" w:cs="Calibri"/>
          <w:lang w:val="en-US"/>
        </w:rPr>
        <w:t xml:space="preserve"> от ЗОП, </w:t>
      </w:r>
      <w:r w:rsidRPr="001F221F">
        <w:rPr>
          <w:rFonts w:asciiTheme="majorHAnsi" w:hAnsiTheme="majorHAnsi" w:cs="Calibri"/>
          <w:lang w:val="en-US"/>
        </w:rPr>
        <w:t xml:space="preserve">условията по чл. </w:t>
      </w:r>
      <w:proofErr w:type="gramStart"/>
      <w:r w:rsidRPr="001F221F">
        <w:rPr>
          <w:rFonts w:asciiTheme="majorHAnsi" w:hAnsiTheme="majorHAnsi" w:cs="Calibri"/>
          <w:lang w:val="en-US"/>
        </w:rPr>
        <w:t>107</w:t>
      </w:r>
      <w:proofErr w:type="gramEnd"/>
      <w:r w:rsidRPr="001F221F">
        <w:rPr>
          <w:rFonts w:asciiTheme="majorHAnsi" w:hAnsiTheme="majorHAnsi" w:cs="Calibri"/>
          <w:lang w:val="en-US"/>
        </w:rPr>
        <w:t xml:space="preserve"> от ЗОП, обстоятелствата по чл. </w:t>
      </w:r>
      <w:proofErr w:type="gramStart"/>
      <w:r w:rsidRPr="001F221F">
        <w:rPr>
          <w:rFonts w:asciiTheme="majorHAnsi" w:hAnsiTheme="majorHAnsi" w:cs="Calibri"/>
          <w:lang w:val="en-US"/>
        </w:rPr>
        <w:t>3</w:t>
      </w:r>
      <w:proofErr w:type="gramEnd"/>
      <w:r w:rsidRPr="001F221F">
        <w:rPr>
          <w:rFonts w:asciiTheme="majorHAnsi" w:hAnsiTheme="majorHAnsi" w:cs="Calibri"/>
          <w:lang w:val="en-US"/>
        </w:rPr>
        <w:t>, т. 8 от Закона за икономическите и финансовите отношения с дружествата, регистрирани в юрисдикции с преференциален данъчен режим, контролираните</w:t>
      </w:r>
      <w:r w:rsidRPr="00FD0AE3">
        <w:rPr>
          <w:rFonts w:asciiTheme="majorHAnsi" w:hAnsiTheme="majorHAnsi" w:cs="Calibri"/>
          <w:lang w:val="en-US"/>
        </w:rPr>
        <w:t xml:space="preserve"> от тях лица и техните действителни собственици, </w:t>
      </w:r>
      <w:r w:rsidRPr="00FD0AE3">
        <w:rPr>
          <w:rFonts w:asciiTheme="majorHAnsi" w:hAnsiTheme="majorHAnsi" w:cs="Calibri"/>
        </w:rPr>
        <w:t xml:space="preserve">обстоятелствата по чл. </w:t>
      </w:r>
      <w:proofErr w:type="gramStart"/>
      <w:r w:rsidRPr="00FD0AE3">
        <w:rPr>
          <w:rFonts w:asciiTheme="majorHAnsi" w:hAnsiTheme="majorHAnsi" w:cs="Calibri"/>
        </w:rPr>
        <w:t>69 от</w:t>
      </w:r>
      <w:proofErr w:type="gramEnd"/>
      <w:r w:rsidRPr="00FD0AE3">
        <w:rPr>
          <w:rFonts w:asciiTheme="majorHAnsi" w:hAnsiTheme="majorHAnsi" w:cs="Calibri"/>
        </w:rPr>
        <w:t xml:space="preserve"> от Закона за противодействие на корупцията и за отнемане на незаконно придобитото имущество и е свързано лице с друг участник в процедурата. </w:t>
      </w:r>
    </w:p>
    <w:p w14:paraId="1A15D574" w14:textId="71BB03D3" w:rsidR="00A92F69" w:rsidRPr="00FD0AE3" w:rsidRDefault="00A92F69" w:rsidP="007B5698">
      <w:pPr>
        <w:spacing w:before="120" w:after="120"/>
        <w:ind w:firstLine="709"/>
        <w:jc w:val="both"/>
        <w:rPr>
          <w:rFonts w:asciiTheme="majorHAnsi" w:hAnsiTheme="majorHAnsi" w:cs="Calibri"/>
        </w:rPr>
      </w:pPr>
      <w:r w:rsidRPr="00FD0AE3">
        <w:rPr>
          <w:rFonts w:asciiTheme="majorHAnsi" w:hAnsiTheme="majorHAnsi" w:cs="Calibri"/>
          <w:lang w:val="en-US"/>
        </w:rPr>
        <w:t xml:space="preserve">Възложителят отстранява от участие участник, който ако след покана от страна на </w:t>
      </w:r>
      <w:r w:rsidRPr="00FD0AE3">
        <w:rPr>
          <w:rFonts w:asciiTheme="majorHAnsi" w:hAnsiTheme="majorHAnsi" w:cs="Calibri"/>
        </w:rPr>
        <w:t>в</w:t>
      </w:r>
      <w:r w:rsidRPr="00FD0AE3">
        <w:rPr>
          <w:rFonts w:asciiTheme="majorHAnsi" w:hAnsiTheme="majorHAnsi" w:cs="Calibri"/>
          <w:lang w:val="en-US"/>
        </w:rPr>
        <w:t xml:space="preserve">ъзложителя и в определения в нея срок откаже да удължи срока на валидност на офертата си или ако представи оферта с по – кратък срок на </w:t>
      </w:r>
      <w:r w:rsidR="00FD0AE3" w:rsidRPr="00FD0AE3">
        <w:rPr>
          <w:rFonts w:asciiTheme="majorHAnsi" w:hAnsiTheme="majorHAnsi" w:cs="Calibri"/>
          <w:lang w:val="en-US"/>
        </w:rPr>
        <w:t>валидност</w:t>
      </w:r>
      <w:r w:rsidRPr="00FD0AE3">
        <w:rPr>
          <w:rFonts w:asciiTheme="majorHAnsi" w:hAnsiTheme="majorHAnsi" w:cs="Calibri"/>
        </w:rPr>
        <w:t xml:space="preserve">, или когато не е представил в срок обосновката по чл. </w:t>
      </w:r>
      <w:proofErr w:type="gramStart"/>
      <w:r w:rsidRPr="00FD0AE3">
        <w:rPr>
          <w:rFonts w:asciiTheme="majorHAnsi" w:hAnsiTheme="majorHAnsi" w:cs="Calibri"/>
        </w:rPr>
        <w:t>72</w:t>
      </w:r>
      <w:proofErr w:type="gramEnd"/>
      <w:r w:rsidRPr="00FD0AE3">
        <w:rPr>
          <w:rFonts w:asciiTheme="majorHAnsi" w:hAnsiTheme="majorHAnsi" w:cs="Calibri"/>
        </w:rPr>
        <w:t xml:space="preserve">, ал. </w:t>
      </w:r>
      <w:proofErr w:type="gramStart"/>
      <w:r w:rsidRPr="00FD0AE3">
        <w:rPr>
          <w:rFonts w:asciiTheme="majorHAnsi" w:hAnsiTheme="majorHAnsi" w:cs="Calibri"/>
        </w:rPr>
        <w:t>1</w:t>
      </w:r>
      <w:proofErr w:type="gramEnd"/>
      <w:r w:rsidRPr="00FD0AE3">
        <w:rPr>
          <w:rFonts w:asciiTheme="majorHAnsi" w:hAnsiTheme="majorHAnsi" w:cs="Calibri"/>
        </w:rPr>
        <w:t xml:space="preserve"> от ЗОП, или чиято оферта не е приета съгласно чл. </w:t>
      </w:r>
      <w:proofErr w:type="gramStart"/>
      <w:r w:rsidRPr="00FD0AE3">
        <w:rPr>
          <w:rFonts w:asciiTheme="majorHAnsi" w:hAnsiTheme="majorHAnsi" w:cs="Calibri"/>
        </w:rPr>
        <w:t>72</w:t>
      </w:r>
      <w:proofErr w:type="gramEnd"/>
      <w:r w:rsidRPr="00FD0AE3">
        <w:rPr>
          <w:rFonts w:asciiTheme="majorHAnsi" w:hAnsiTheme="majorHAnsi" w:cs="Calibri"/>
        </w:rPr>
        <w:t xml:space="preserve">, ал. </w:t>
      </w:r>
      <w:proofErr w:type="gramStart"/>
      <w:r w:rsidRPr="00FD0AE3">
        <w:rPr>
          <w:rFonts w:asciiTheme="majorHAnsi" w:hAnsiTheme="majorHAnsi" w:cs="Calibri"/>
        </w:rPr>
        <w:t>3 – 5 от</w:t>
      </w:r>
      <w:proofErr w:type="gramEnd"/>
      <w:r w:rsidRPr="00FD0AE3">
        <w:rPr>
          <w:rFonts w:asciiTheme="majorHAnsi" w:hAnsiTheme="majorHAnsi" w:cs="Calibri"/>
        </w:rPr>
        <w:t xml:space="preserve"> ЗОП.</w:t>
      </w:r>
    </w:p>
    <w:p w14:paraId="52AA91F7" w14:textId="77777777" w:rsidR="00A92F69" w:rsidRPr="00E11404" w:rsidRDefault="00A92F69" w:rsidP="007B5698">
      <w:pPr>
        <w:spacing w:before="120" w:after="120"/>
        <w:ind w:firstLine="709"/>
        <w:jc w:val="both"/>
        <w:rPr>
          <w:rFonts w:asciiTheme="majorHAnsi" w:hAnsiTheme="majorHAnsi" w:cs="Calibri"/>
          <w:b/>
        </w:rPr>
      </w:pPr>
      <w:r w:rsidRPr="00E11404">
        <w:rPr>
          <w:rFonts w:asciiTheme="majorHAnsi" w:hAnsiTheme="majorHAnsi" w:cs="Calibri"/>
          <w:b/>
        </w:rPr>
        <w:t>2.1</w:t>
      </w:r>
      <w:r w:rsidR="004E688F" w:rsidRPr="00E11404">
        <w:rPr>
          <w:rFonts w:asciiTheme="majorHAnsi" w:hAnsiTheme="majorHAnsi" w:cs="Calibri"/>
          <w:b/>
        </w:rPr>
        <w:t>2</w:t>
      </w:r>
      <w:r w:rsidRPr="00E11404">
        <w:rPr>
          <w:rFonts w:asciiTheme="majorHAnsi" w:hAnsiTheme="majorHAnsi" w:cs="Calibri"/>
          <w:b/>
        </w:rPr>
        <w:t>. Други указания.</w:t>
      </w:r>
    </w:p>
    <w:p w14:paraId="74AE8DDD" w14:textId="77777777" w:rsidR="00A92F69" w:rsidRPr="00E11404" w:rsidRDefault="00A92F69" w:rsidP="007B5698">
      <w:pPr>
        <w:spacing w:before="120" w:after="120"/>
        <w:ind w:firstLine="709"/>
        <w:jc w:val="both"/>
        <w:rPr>
          <w:rFonts w:asciiTheme="majorHAnsi" w:hAnsiTheme="majorHAnsi" w:cs="Calibri"/>
        </w:rPr>
      </w:pPr>
      <w:r w:rsidRPr="00E11404">
        <w:rPr>
          <w:rFonts w:asciiTheme="majorHAnsi" w:hAnsiTheme="majorHAnsi" w:cs="Calibri"/>
        </w:rPr>
        <w:t>2.1</w:t>
      </w:r>
      <w:r w:rsidR="004E688F" w:rsidRPr="00E11404">
        <w:rPr>
          <w:rFonts w:asciiTheme="majorHAnsi" w:hAnsiTheme="majorHAnsi" w:cs="Calibri"/>
        </w:rPr>
        <w:t>2</w:t>
      </w:r>
      <w:r w:rsidRPr="00E11404">
        <w:rPr>
          <w:rFonts w:asciiTheme="majorHAnsi" w:hAnsiTheme="majorHAnsi" w:cs="Calibri"/>
        </w:rPr>
        <w:t>.1. Когато участник в процедурата е обединение, което не е юридическо лице, всички посочени по-горе обстоятелства се отнасят до всеки от участниците в обединението и подлежат на деклариране в ЕЕДОП.</w:t>
      </w:r>
    </w:p>
    <w:p w14:paraId="67854F05" w14:textId="77777777" w:rsidR="00A92F69" w:rsidRPr="00E11404" w:rsidRDefault="00A92F69" w:rsidP="007B5698">
      <w:pPr>
        <w:spacing w:before="120" w:after="120"/>
        <w:ind w:firstLine="709"/>
        <w:jc w:val="both"/>
        <w:rPr>
          <w:rFonts w:asciiTheme="majorHAnsi" w:hAnsiTheme="majorHAnsi" w:cs="Calibri"/>
          <w:b/>
        </w:rPr>
      </w:pPr>
      <w:r w:rsidRPr="00E11404">
        <w:rPr>
          <w:rFonts w:asciiTheme="majorHAnsi" w:hAnsiTheme="majorHAnsi" w:cs="Calibri"/>
        </w:rPr>
        <w:t>2.12</w:t>
      </w:r>
      <w:r w:rsidRPr="00E11404">
        <w:rPr>
          <w:rFonts w:asciiTheme="majorHAnsi" w:hAnsiTheme="majorHAnsi" w:cs="Calibri"/>
          <w:lang w:val="en-US"/>
        </w:rPr>
        <w:t>.</w:t>
      </w:r>
      <w:r w:rsidR="004E688F" w:rsidRPr="00E11404">
        <w:rPr>
          <w:rFonts w:asciiTheme="majorHAnsi" w:hAnsiTheme="majorHAnsi" w:cs="Calibri"/>
          <w:lang w:val="en-US"/>
        </w:rPr>
        <w:t>2</w:t>
      </w:r>
      <w:r w:rsidRPr="00E11404">
        <w:rPr>
          <w:rFonts w:asciiTheme="majorHAnsi" w:hAnsiTheme="majorHAnsi" w:cs="Calibri"/>
          <w:b/>
        </w:rPr>
        <w:t xml:space="preserve"> </w:t>
      </w:r>
      <w:r w:rsidRPr="00E11404">
        <w:rPr>
          <w:rFonts w:asciiTheme="majorHAnsi" w:hAnsiTheme="majorHAnsi" w:cs="Calibri"/>
        </w:rPr>
        <w:t>Възложителят прекратява процедурата за възлагане на обществената поръчка с мотивирано решение, когато:</w:t>
      </w:r>
    </w:p>
    <w:p w14:paraId="003556DA" w14:textId="77777777" w:rsidR="00A92F69" w:rsidRPr="00E11404" w:rsidRDefault="00A92F69" w:rsidP="00435C85">
      <w:pPr>
        <w:pStyle w:val="ListParagraph"/>
        <w:numPr>
          <w:ilvl w:val="0"/>
          <w:numId w:val="24"/>
        </w:numPr>
        <w:spacing w:before="120" w:after="120"/>
        <w:ind w:left="0" w:firstLine="1069"/>
        <w:jc w:val="both"/>
        <w:rPr>
          <w:rFonts w:asciiTheme="majorHAnsi" w:hAnsiTheme="majorHAnsi" w:cs="Calibri"/>
        </w:rPr>
      </w:pPr>
      <w:r w:rsidRPr="00E11404">
        <w:rPr>
          <w:rFonts w:asciiTheme="majorHAnsi" w:hAnsiTheme="majorHAnsi" w:cs="Calibri"/>
        </w:rPr>
        <w:t>не е подадена нито една оферта;</w:t>
      </w:r>
    </w:p>
    <w:p w14:paraId="1951891E" w14:textId="77777777" w:rsidR="004E688F" w:rsidRPr="00E11404" w:rsidRDefault="004E688F" w:rsidP="00435C85">
      <w:pPr>
        <w:pStyle w:val="ListParagraph"/>
        <w:numPr>
          <w:ilvl w:val="0"/>
          <w:numId w:val="24"/>
        </w:numPr>
        <w:spacing w:before="120" w:after="120"/>
        <w:ind w:left="0" w:firstLine="1069"/>
        <w:jc w:val="both"/>
        <w:rPr>
          <w:rFonts w:asciiTheme="majorHAnsi" w:hAnsiTheme="majorHAnsi" w:cs="Calibri"/>
        </w:rPr>
      </w:pPr>
      <w:r w:rsidRPr="00E11404">
        <w:rPr>
          <w:rFonts w:asciiTheme="majorHAnsi" w:hAnsiTheme="majorHAnsi" w:cs="Calibri"/>
        </w:rPr>
        <w:t>всички оферти или заявления за участие не отговарят на условията за представяне, включително за форма, начин и срок, или са неподходящи;</w:t>
      </w:r>
    </w:p>
    <w:p w14:paraId="680605E9" w14:textId="77777777" w:rsidR="004E688F" w:rsidRPr="00E11404" w:rsidRDefault="004E688F" w:rsidP="00435C85">
      <w:pPr>
        <w:pStyle w:val="ListParagraph"/>
        <w:numPr>
          <w:ilvl w:val="0"/>
          <w:numId w:val="24"/>
        </w:numPr>
        <w:spacing w:before="120" w:after="120"/>
        <w:ind w:left="0" w:firstLine="1069"/>
        <w:jc w:val="both"/>
        <w:rPr>
          <w:rFonts w:asciiTheme="majorHAnsi" w:hAnsiTheme="majorHAnsi" w:cs="Calibri"/>
        </w:rPr>
      </w:pPr>
      <w:r w:rsidRPr="00E11404">
        <w:rPr>
          <w:rFonts w:asciiTheme="majorHAnsi" w:hAnsiTheme="majorHAnsi" w:cs="Calibri"/>
        </w:rPr>
        <w:t>първият и вторият класиран участник откаже да сключи договор;</w:t>
      </w:r>
    </w:p>
    <w:p w14:paraId="4A1DA4D3" w14:textId="77777777" w:rsidR="004E688F" w:rsidRPr="00E11404" w:rsidRDefault="004E688F" w:rsidP="00435C85">
      <w:pPr>
        <w:pStyle w:val="ListParagraph"/>
        <w:numPr>
          <w:ilvl w:val="0"/>
          <w:numId w:val="24"/>
        </w:numPr>
        <w:spacing w:before="120" w:after="120"/>
        <w:ind w:left="0" w:firstLine="1069"/>
        <w:jc w:val="both"/>
        <w:rPr>
          <w:rFonts w:asciiTheme="majorHAnsi" w:hAnsiTheme="majorHAnsi" w:cs="Calibri"/>
        </w:rPr>
      </w:pPr>
      <w:r w:rsidRPr="00E11404">
        <w:rPr>
          <w:rFonts w:asciiTheme="majorHAnsi" w:hAnsiTheme="majorHAnsi" w:cs="Calibri"/>
        </w:rPr>
        <w:t>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w:t>
      </w:r>
    </w:p>
    <w:p w14:paraId="6E491541" w14:textId="77777777" w:rsidR="004E688F" w:rsidRPr="00E11404" w:rsidRDefault="004E688F" w:rsidP="00435C85">
      <w:pPr>
        <w:pStyle w:val="ListParagraph"/>
        <w:numPr>
          <w:ilvl w:val="0"/>
          <w:numId w:val="24"/>
        </w:numPr>
        <w:spacing w:before="120" w:after="120"/>
        <w:ind w:left="0" w:firstLine="1069"/>
        <w:jc w:val="both"/>
        <w:rPr>
          <w:rFonts w:asciiTheme="majorHAnsi" w:hAnsiTheme="majorHAnsi" w:cs="Calibri"/>
        </w:rPr>
      </w:pPr>
      <w:proofErr w:type="gramStart"/>
      <w:r w:rsidRPr="00E11404">
        <w:rPr>
          <w:rFonts w:asciiTheme="majorHAnsi" w:hAnsiTheme="majorHAnsi" w:cs="Calibri"/>
        </w:rPr>
        <w:t>поради</w:t>
      </w:r>
      <w:proofErr w:type="gramEnd"/>
      <w:r w:rsidRPr="00E11404">
        <w:rPr>
          <w:rFonts w:asciiTheme="majorHAnsi" w:hAnsiTheme="majorHAnsi" w:cs="Calibri"/>
        </w:rPr>
        <w:t xml:space="preserve"> неизпълнение на някое от условията по чл. </w:t>
      </w:r>
      <w:proofErr w:type="gramStart"/>
      <w:r w:rsidRPr="00E11404">
        <w:rPr>
          <w:rFonts w:asciiTheme="majorHAnsi" w:hAnsiTheme="majorHAnsi" w:cs="Calibri"/>
        </w:rPr>
        <w:t>112</w:t>
      </w:r>
      <w:proofErr w:type="gramEnd"/>
      <w:r w:rsidRPr="00E11404">
        <w:rPr>
          <w:rFonts w:asciiTheme="majorHAnsi" w:hAnsiTheme="majorHAnsi" w:cs="Calibri"/>
        </w:rPr>
        <w:t>, ал. 1 от ЗОП не се сключва договор за обществена поръчка;</w:t>
      </w:r>
    </w:p>
    <w:p w14:paraId="04C16051" w14:textId="77777777" w:rsidR="004E688F" w:rsidRPr="00E11404" w:rsidRDefault="004E688F" w:rsidP="00435C85">
      <w:pPr>
        <w:pStyle w:val="ListParagraph"/>
        <w:numPr>
          <w:ilvl w:val="0"/>
          <w:numId w:val="24"/>
        </w:numPr>
        <w:spacing w:before="120" w:after="120"/>
        <w:ind w:left="0" w:firstLine="1069"/>
        <w:jc w:val="both"/>
        <w:rPr>
          <w:rFonts w:asciiTheme="majorHAnsi" w:hAnsiTheme="majorHAnsi" w:cs="Calibri"/>
        </w:rPr>
      </w:pPr>
      <w:r w:rsidRPr="00E11404">
        <w:rPr>
          <w:rFonts w:asciiTheme="majorHAnsi" w:hAnsiTheme="majorHAnsi" w:cs="Calibri"/>
        </w:rPr>
        <w:t>всички оферти, които отговарят на предварително обявените от възложителя условия, надвишават финансовия ресурс, който той може да осигури;</w:t>
      </w:r>
    </w:p>
    <w:p w14:paraId="0998C717" w14:textId="77777777" w:rsidR="004E688F" w:rsidRPr="00E11404" w:rsidRDefault="004E688F" w:rsidP="00435C85">
      <w:pPr>
        <w:pStyle w:val="ListParagraph"/>
        <w:numPr>
          <w:ilvl w:val="0"/>
          <w:numId w:val="24"/>
        </w:numPr>
        <w:spacing w:before="120" w:after="120"/>
        <w:ind w:left="0" w:firstLine="1069"/>
        <w:jc w:val="both"/>
        <w:rPr>
          <w:rFonts w:asciiTheme="majorHAnsi" w:hAnsiTheme="majorHAnsi" w:cs="Calibri"/>
        </w:rPr>
      </w:pPr>
      <w:r w:rsidRPr="00E11404">
        <w:rPr>
          <w:rFonts w:asciiTheme="majorHAnsi" w:hAnsiTheme="majorHAnsi" w:cs="Calibri"/>
        </w:rPr>
        <w:t xml:space="preserve">отпадне необходимостта от провеждане на процедурата или от възлагане на договора в резултат на съществена промяна в обстоятелствата или при невъзможност да се осигури финансиране за изпълнението на поръчката по причини, които възложителят не е могъл да предвиди; </w:t>
      </w:r>
    </w:p>
    <w:p w14:paraId="451A71A8" w14:textId="254EC7D9" w:rsidR="004E688F" w:rsidRPr="00E11404" w:rsidRDefault="004E688F" w:rsidP="00FE2BEC">
      <w:pPr>
        <w:pStyle w:val="ListParagraph"/>
        <w:numPr>
          <w:ilvl w:val="0"/>
          <w:numId w:val="24"/>
        </w:numPr>
        <w:spacing w:before="120" w:after="360"/>
        <w:ind w:left="0" w:firstLine="1069"/>
        <w:jc w:val="both"/>
        <w:rPr>
          <w:rFonts w:asciiTheme="majorHAnsi" w:hAnsiTheme="majorHAnsi" w:cs="Calibri"/>
        </w:rPr>
      </w:pPr>
      <w:proofErr w:type="gramStart"/>
      <w:r w:rsidRPr="00E11404">
        <w:rPr>
          <w:rFonts w:asciiTheme="majorHAnsi" w:hAnsiTheme="majorHAnsi" w:cs="Calibri"/>
        </w:rPr>
        <w:t>са</w:t>
      </w:r>
      <w:proofErr w:type="gramEnd"/>
      <w:r w:rsidRPr="00E11404">
        <w:rPr>
          <w:rFonts w:asciiTheme="majorHAnsi" w:hAnsiTheme="majorHAnsi" w:cs="Calibri"/>
        </w:rPr>
        <w:t xml:space="preserve"> необходими съществени промени в условията на обявената поръчка, които биха променили кръга на заинтересованите лица</w:t>
      </w:r>
      <w:r w:rsidR="00FE2BEC">
        <w:rPr>
          <w:rFonts w:asciiTheme="majorHAnsi" w:hAnsiTheme="majorHAnsi" w:cs="Calibri"/>
          <w:lang w:val="bg-BG"/>
        </w:rPr>
        <w:t>.</w:t>
      </w:r>
    </w:p>
    <w:p w14:paraId="22870BA1" w14:textId="77777777" w:rsidR="00EC0F84" w:rsidRPr="00E11404" w:rsidRDefault="00EC0F84" w:rsidP="002F285E">
      <w:pPr>
        <w:tabs>
          <w:tab w:val="left" w:pos="0"/>
        </w:tabs>
        <w:spacing w:before="240" w:after="240" w:line="276" w:lineRule="auto"/>
        <w:jc w:val="both"/>
        <w:rPr>
          <w:rFonts w:asciiTheme="majorHAnsi" w:hAnsiTheme="majorHAnsi"/>
          <w:b/>
          <w:bCs/>
          <w:iCs/>
          <w:lang w:val="bg-BG"/>
        </w:rPr>
      </w:pPr>
      <w:r w:rsidRPr="00E11404">
        <w:rPr>
          <w:rFonts w:asciiTheme="majorHAnsi" w:hAnsiTheme="majorHAnsi"/>
          <w:b/>
          <w:lang w:val="bg-BG"/>
        </w:rPr>
        <w:t>3</w:t>
      </w:r>
      <w:r w:rsidR="005B3936" w:rsidRPr="00E11404">
        <w:rPr>
          <w:rFonts w:asciiTheme="majorHAnsi" w:hAnsiTheme="majorHAnsi"/>
          <w:b/>
          <w:lang w:val="bg-BG"/>
        </w:rPr>
        <w:t>.</w:t>
      </w:r>
      <w:r w:rsidRPr="00E11404">
        <w:rPr>
          <w:rFonts w:asciiTheme="majorHAnsi" w:hAnsiTheme="majorHAnsi"/>
          <w:b/>
          <w:lang w:val="bg-BG"/>
        </w:rPr>
        <w:t xml:space="preserve"> УЧАСТИЕ НА </w:t>
      </w:r>
      <w:r w:rsidRPr="00E11404">
        <w:rPr>
          <w:rFonts w:asciiTheme="majorHAnsi" w:hAnsiTheme="majorHAnsi"/>
          <w:b/>
          <w:bCs/>
          <w:iCs/>
          <w:lang w:val="bg-BG"/>
        </w:rPr>
        <w:t>ОБЕДИНЕНИЕ</w:t>
      </w:r>
    </w:p>
    <w:p w14:paraId="31D5F1E9" w14:textId="77777777" w:rsidR="005B3936" w:rsidRPr="00E11404" w:rsidRDefault="005B3936" w:rsidP="002F285E">
      <w:pPr>
        <w:tabs>
          <w:tab w:val="left" w:pos="360"/>
        </w:tabs>
        <w:spacing w:before="240" w:after="240" w:line="276" w:lineRule="auto"/>
        <w:jc w:val="both"/>
        <w:rPr>
          <w:rFonts w:asciiTheme="majorHAnsi" w:hAnsiTheme="majorHAnsi"/>
          <w:lang w:val="bg-BG"/>
        </w:rPr>
      </w:pPr>
      <w:r w:rsidRPr="00E11404">
        <w:rPr>
          <w:rFonts w:asciiTheme="majorHAnsi" w:hAnsiTheme="majorHAnsi"/>
          <w:b/>
          <w:lang w:val="bg-BG"/>
        </w:rPr>
        <w:t>3.1</w:t>
      </w:r>
      <w:r w:rsidRPr="00E11404">
        <w:rPr>
          <w:rFonts w:asciiTheme="majorHAnsi" w:hAnsiTheme="majorHAnsi"/>
          <w:lang w:val="bg-BG"/>
        </w:rPr>
        <w:t xml:space="preserve">. </w:t>
      </w:r>
      <w:r w:rsidR="00EC0F84" w:rsidRPr="00E11404">
        <w:rPr>
          <w:rFonts w:asciiTheme="majorHAnsi" w:hAnsiTheme="majorHAnsi"/>
          <w:lang w:val="bg-BG"/>
        </w:rPr>
        <w:t xml:space="preserve">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w:t>
      </w:r>
      <w:r w:rsidR="00EC0F84" w:rsidRPr="00E11404">
        <w:rPr>
          <w:rFonts w:asciiTheme="majorHAnsi" w:hAnsiTheme="majorHAnsi"/>
          <w:lang w:val="bg-BG"/>
        </w:rPr>
        <w:lastRenderedPageBreak/>
        <w:t>на лицата при изпълнение на дейностите, предвидено в договора за създаване на обединението.</w:t>
      </w:r>
    </w:p>
    <w:p w14:paraId="77AE49FD" w14:textId="77777777" w:rsidR="00EC0F84" w:rsidRPr="00E11404" w:rsidRDefault="00EC0F84" w:rsidP="00E85B2E">
      <w:pPr>
        <w:pStyle w:val="ListParagraph"/>
        <w:numPr>
          <w:ilvl w:val="1"/>
          <w:numId w:val="19"/>
        </w:numPr>
        <w:tabs>
          <w:tab w:val="left" w:pos="360"/>
        </w:tabs>
        <w:spacing w:before="240" w:after="240" w:line="276" w:lineRule="auto"/>
        <w:ind w:left="0" w:firstLine="0"/>
        <w:jc w:val="both"/>
        <w:rPr>
          <w:rFonts w:asciiTheme="majorHAnsi" w:hAnsiTheme="majorHAnsi"/>
          <w:lang w:val="bg-BG"/>
        </w:rPr>
      </w:pPr>
      <w:r w:rsidRPr="00E11404">
        <w:rPr>
          <w:rFonts w:asciiTheme="majorHAnsi" w:hAnsiTheme="majorHAnsi"/>
          <w:lang w:val="bg-BG"/>
        </w:rPr>
        <w:t>Възложителят не поставя каквито и да е изисквания относно правната форма под която Обединението ще участва в процедурата за възлагане на поръчката.</w:t>
      </w:r>
    </w:p>
    <w:p w14:paraId="745960A6" w14:textId="77777777" w:rsidR="00EC0F84" w:rsidRPr="00E11404" w:rsidRDefault="005B3936" w:rsidP="002F285E">
      <w:pPr>
        <w:spacing w:before="240" w:after="240" w:line="276" w:lineRule="auto"/>
        <w:jc w:val="both"/>
        <w:rPr>
          <w:rFonts w:asciiTheme="majorHAnsi" w:hAnsiTheme="majorHAnsi"/>
          <w:lang w:val="bg-BG"/>
        </w:rPr>
      </w:pPr>
      <w:r w:rsidRPr="00E11404">
        <w:rPr>
          <w:rFonts w:asciiTheme="majorHAnsi" w:hAnsiTheme="majorHAnsi"/>
          <w:b/>
          <w:lang w:val="bg-BG"/>
        </w:rPr>
        <w:t>3.3.</w:t>
      </w:r>
      <w:r w:rsidR="00EC0F84" w:rsidRPr="00E11404">
        <w:rPr>
          <w:rFonts w:asciiTheme="majorHAnsi" w:hAnsiTheme="majorHAnsi"/>
          <w:lang w:val="bg-BG"/>
        </w:rPr>
        <w:t>Когато Участникът е обединение, което не е регистрирано като самостоятелно юридическо лице се представя учредителният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23DDB652" w14:textId="77777777" w:rsidR="00EC0F84" w:rsidRPr="00E11404" w:rsidRDefault="00EC0F84" w:rsidP="007B5698">
      <w:pPr>
        <w:numPr>
          <w:ilvl w:val="0"/>
          <w:numId w:val="6"/>
        </w:numPr>
        <w:tabs>
          <w:tab w:val="left" w:pos="0"/>
          <w:tab w:val="left" w:pos="426"/>
        </w:tabs>
        <w:autoSpaceDE w:val="0"/>
        <w:autoSpaceDN w:val="0"/>
        <w:adjustRightInd w:val="0"/>
        <w:spacing w:before="120" w:after="120" w:line="276" w:lineRule="auto"/>
        <w:ind w:left="0" w:firstLine="0"/>
        <w:jc w:val="both"/>
        <w:rPr>
          <w:rFonts w:asciiTheme="majorHAnsi" w:hAnsiTheme="majorHAnsi"/>
          <w:lang w:val="bg-BG"/>
        </w:rPr>
      </w:pPr>
      <w:r w:rsidRPr="00E11404">
        <w:rPr>
          <w:rFonts w:asciiTheme="majorHAnsi" w:hAnsiTheme="majorHAnsi"/>
          <w:lang w:val="bg-BG"/>
        </w:rPr>
        <w:t>правата и задълженията на участниците в обединението;</w:t>
      </w:r>
    </w:p>
    <w:p w14:paraId="0BA81E91" w14:textId="77777777" w:rsidR="00EC0F84" w:rsidRPr="00E11404" w:rsidRDefault="00EC0F84" w:rsidP="007B5698">
      <w:pPr>
        <w:numPr>
          <w:ilvl w:val="0"/>
          <w:numId w:val="6"/>
        </w:numPr>
        <w:tabs>
          <w:tab w:val="left" w:pos="0"/>
          <w:tab w:val="left" w:pos="426"/>
        </w:tabs>
        <w:autoSpaceDE w:val="0"/>
        <w:autoSpaceDN w:val="0"/>
        <w:adjustRightInd w:val="0"/>
        <w:spacing w:before="120" w:after="120" w:line="276" w:lineRule="auto"/>
        <w:ind w:left="0" w:firstLine="0"/>
        <w:jc w:val="both"/>
        <w:rPr>
          <w:rFonts w:asciiTheme="majorHAnsi" w:hAnsiTheme="majorHAnsi"/>
          <w:lang w:val="bg-BG"/>
        </w:rPr>
      </w:pPr>
      <w:r w:rsidRPr="00E11404">
        <w:rPr>
          <w:rFonts w:asciiTheme="majorHAnsi" w:hAnsiTheme="majorHAnsi"/>
          <w:lang w:val="bg-BG"/>
        </w:rPr>
        <w:t>разпределението на отговорността между членовете на обединението;</w:t>
      </w:r>
    </w:p>
    <w:p w14:paraId="4BA94BAF" w14:textId="77777777" w:rsidR="00EC0F84" w:rsidRPr="00E11404" w:rsidRDefault="00EC0F84" w:rsidP="007B5698">
      <w:pPr>
        <w:numPr>
          <w:ilvl w:val="0"/>
          <w:numId w:val="6"/>
        </w:numPr>
        <w:tabs>
          <w:tab w:val="left" w:pos="0"/>
          <w:tab w:val="left" w:pos="426"/>
        </w:tabs>
        <w:autoSpaceDE w:val="0"/>
        <w:autoSpaceDN w:val="0"/>
        <w:adjustRightInd w:val="0"/>
        <w:spacing w:before="120" w:after="120" w:line="276" w:lineRule="auto"/>
        <w:ind w:left="0" w:firstLine="0"/>
        <w:jc w:val="both"/>
        <w:rPr>
          <w:rFonts w:asciiTheme="majorHAnsi" w:hAnsiTheme="majorHAnsi"/>
          <w:lang w:val="bg-BG"/>
        </w:rPr>
      </w:pPr>
      <w:r w:rsidRPr="00E11404">
        <w:rPr>
          <w:rFonts w:asciiTheme="majorHAnsi" w:hAnsiTheme="majorHAnsi"/>
          <w:lang w:val="bg-BG"/>
        </w:rPr>
        <w:t>дейностите, които ще изпълнява всеки член на обединението</w:t>
      </w:r>
    </w:p>
    <w:p w14:paraId="38C95C74" w14:textId="77777777" w:rsidR="00EC0F84" w:rsidRPr="00E11404" w:rsidRDefault="005B3936" w:rsidP="002F285E">
      <w:pPr>
        <w:tabs>
          <w:tab w:val="left" w:pos="360"/>
        </w:tabs>
        <w:spacing w:before="240" w:after="240" w:line="276" w:lineRule="auto"/>
        <w:jc w:val="both"/>
        <w:rPr>
          <w:rFonts w:asciiTheme="majorHAnsi" w:hAnsiTheme="majorHAnsi"/>
          <w:lang w:val="bg-BG"/>
        </w:rPr>
      </w:pPr>
      <w:r w:rsidRPr="00E11404">
        <w:rPr>
          <w:rFonts w:asciiTheme="majorHAnsi" w:hAnsiTheme="majorHAnsi"/>
          <w:b/>
          <w:lang w:val="bg-BG"/>
        </w:rPr>
        <w:t>3.4.</w:t>
      </w:r>
      <w:r w:rsidR="00EC0F84" w:rsidRPr="00E11404">
        <w:rPr>
          <w:rFonts w:asciiTheme="majorHAnsi" w:hAnsiTheme="majorHAnsi"/>
          <w:lang w:val="bg-BG"/>
        </w:rPr>
        <w:t>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14:paraId="1FECACDA" w14:textId="77777777" w:rsidR="005B3936" w:rsidRPr="00E11404" w:rsidRDefault="005B3936" w:rsidP="002F285E">
      <w:pPr>
        <w:pStyle w:val="ListParagraph"/>
        <w:tabs>
          <w:tab w:val="left" w:pos="360"/>
        </w:tabs>
        <w:spacing w:before="240" w:after="240" w:line="276" w:lineRule="auto"/>
        <w:ind w:left="0"/>
        <w:jc w:val="both"/>
        <w:rPr>
          <w:rFonts w:asciiTheme="majorHAnsi" w:hAnsiTheme="majorHAnsi"/>
          <w:lang w:val="bg-BG"/>
        </w:rPr>
      </w:pPr>
      <w:r w:rsidRPr="00E11404">
        <w:rPr>
          <w:rFonts w:asciiTheme="majorHAnsi" w:hAnsiTheme="majorHAnsi"/>
          <w:b/>
          <w:lang w:val="bg-BG"/>
        </w:rPr>
        <w:t>3.5.</w:t>
      </w:r>
      <w:r w:rsidR="00EC0F84" w:rsidRPr="00E11404">
        <w:rPr>
          <w:rFonts w:asciiTheme="majorHAnsi" w:hAnsiTheme="majorHAnsi"/>
          <w:lang w:val="bg-BG"/>
        </w:rPr>
        <w:t>Когато участникът е обединение, което не е юридическо лице, следва да бъде уговорена солидарна отговорност на членовете на обединението при изпълнение на обществената поръчка, когато такава не е предвидена съгласно приложимото законодателство</w:t>
      </w:r>
      <w:r w:rsidRPr="00E11404">
        <w:rPr>
          <w:rFonts w:asciiTheme="majorHAnsi" w:hAnsiTheme="majorHAnsi"/>
          <w:lang w:val="bg-BG"/>
        </w:rPr>
        <w:t>.</w:t>
      </w:r>
    </w:p>
    <w:p w14:paraId="55AFF173" w14:textId="77777777" w:rsidR="00EC0F84" w:rsidRPr="00E11404" w:rsidRDefault="00EC0F84" w:rsidP="007B5698">
      <w:pPr>
        <w:tabs>
          <w:tab w:val="left" w:pos="0"/>
          <w:tab w:val="left" w:pos="142"/>
          <w:tab w:val="left" w:pos="993"/>
        </w:tabs>
        <w:autoSpaceDE w:val="0"/>
        <w:autoSpaceDN w:val="0"/>
        <w:adjustRightInd w:val="0"/>
        <w:spacing w:before="120" w:after="120" w:line="276" w:lineRule="auto"/>
        <w:jc w:val="both"/>
        <w:rPr>
          <w:rFonts w:asciiTheme="majorHAnsi" w:hAnsiTheme="majorHAnsi"/>
          <w:b/>
          <w:i/>
          <w:lang w:val="bg-BG"/>
        </w:rPr>
      </w:pPr>
      <w:r w:rsidRPr="00E11404">
        <w:rPr>
          <w:rFonts w:asciiTheme="majorHAnsi" w:hAnsiTheme="majorHAnsi"/>
          <w:b/>
          <w:lang w:val="bg-BG"/>
        </w:rPr>
        <w:t>4</w:t>
      </w:r>
      <w:r w:rsidR="005B3936" w:rsidRPr="00E11404">
        <w:rPr>
          <w:rFonts w:asciiTheme="majorHAnsi" w:hAnsiTheme="majorHAnsi"/>
          <w:b/>
          <w:lang w:val="bg-BG"/>
        </w:rPr>
        <w:t>.</w:t>
      </w:r>
      <w:r w:rsidRPr="00E11404">
        <w:rPr>
          <w:rFonts w:asciiTheme="majorHAnsi" w:hAnsiTheme="majorHAnsi"/>
          <w:b/>
          <w:lang w:val="bg-BG"/>
        </w:rPr>
        <w:t xml:space="preserve"> ПОДИЗПЪЛНИТЕЛИ</w:t>
      </w:r>
    </w:p>
    <w:p w14:paraId="59CEA2D7" w14:textId="77777777" w:rsidR="005B3936" w:rsidRPr="00E11404"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E11404">
        <w:rPr>
          <w:rFonts w:asciiTheme="majorHAnsi" w:hAnsiTheme="majorHAnsi"/>
          <w:b/>
          <w:lang w:val="bg-BG"/>
        </w:rPr>
        <w:t>4.1</w:t>
      </w:r>
      <w:r w:rsidRPr="00E11404">
        <w:rPr>
          <w:rFonts w:asciiTheme="majorHAnsi" w:hAnsiTheme="majorHAnsi"/>
          <w:lang w:val="bg-BG"/>
        </w:rPr>
        <w:t xml:space="preserve">. </w:t>
      </w:r>
      <w:r w:rsidR="00EC0F84" w:rsidRPr="00E11404">
        <w:rPr>
          <w:rFonts w:asciiTheme="majorHAnsi" w:hAnsiTheme="majorHAnsi"/>
          <w:lang w:val="bg-BG"/>
        </w:rPr>
        <w:t>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Когато се предвижда участие на подизпълнители, отделен ЕЕДОП задължително</w:t>
      </w:r>
      <w:r w:rsidRPr="00E11404">
        <w:rPr>
          <w:rFonts w:asciiTheme="majorHAnsi" w:hAnsiTheme="majorHAnsi"/>
          <w:lang w:val="bg-BG"/>
        </w:rPr>
        <w:t xml:space="preserve"> се представя от всеки от  тях.</w:t>
      </w:r>
    </w:p>
    <w:p w14:paraId="6749F8AE" w14:textId="77777777" w:rsidR="00EC0F84" w:rsidRPr="00E11404"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E11404">
        <w:rPr>
          <w:rFonts w:asciiTheme="majorHAnsi" w:hAnsiTheme="majorHAnsi"/>
          <w:b/>
          <w:lang w:val="bg-BG"/>
        </w:rPr>
        <w:t>4.2</w:t>
      </w:r>
      <w:r w:rsidRPr="00E11404">
        <w:rPr>
          <w:rFonts w:asciiTheme="majorHAnsi" w:hAnsiTheme="majorHAnsi"/>
          <w:lang w:val="bg-BG"/>
        </w:rPr>
        <w:t xml:space="preserve">. </w:t>
      </w:r>
      <w:r w:rsidR="00EC0F84" w:rsidRPr="00E11404">
        <w:rPr>
          <w:rFonts w:asciiTheme="majorHAnsi" w:hAnsiTheme="majorHAnsi"/>
          <w:lang w:val="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1BD61E9A" w14:textId="77777777" w:rsidR="00EC0F84" w:rsidRPr="00E11404" w:rsidRDefault="005B3936" w:rsidP="007B5698">
      <w:pPr>
        <w:tabs>
          <w:tab w:val="left" w:pos="360"/>
        </w:tabs>
        <w:autoSpaceDE w:val="0"/>
        <w:autoSpaceDN w:val="0"/>
        <w:adjustRightInd w:val="0"/>
        <w:spacing w:before="120" w:after="120" w:line="276" w:lineRule="auto"/>
        <w:jc w:val="both"/>
        <w:rPr>
          <w:rFonts w:asciiTheme="majorHAnsi" w:hAnsiTheme="majorHAnsi"/>
          <w:lang w:val="bg-BG"/>
        </w:rPr>
      </w:pPr>
      <w:r w:rsidRPr="00E11404">
        <w:rPr>
          <w:rFonts w:asciiTheme="majorHAnsi" w:hAnsiTheme="majorHAnsi"/>
          <w:b/>
          <w:lang w:val="bg-BG"/>
        </w:rPr>
        <w:t>4.3.</w:t>
      </w:r>
      <w:r w:rsidRPr="00E11404">
        <w:rPr>
          <w:rFonts w:asciiTheme="majorHAnsi" w:hAnsiTheme="majorHAnsi"/>
          <w:lang w:val="bg-BG"/>
        </w:rPr>
        <w:t xml:space="preserve"> </w:t>
      </w:r>
      <w:r w:rsidR="00EC0F84" w:rsidRPr="00E11404">
        <w:rPr>
          <w:rFonts w:asciiTheme="majorHAnsi" w:hAnsiTheme="majorHAnsi"/>
          <w:lang w:val="bg-BG"/>
        </w:rPr>
        <w:t>Възложителят изисква замяна на подизпълнител, който не отговаря на условията по т. 2.</w:t>
      </w:r>
    </w:p>
    <w:p w14:paraId="0060C94C" w14:textId="77777777" w:rsidR="00EC0F84" w:rsidRPr="00E11404" w:rsidRDefault="005B3936" w:rsidP="007B5698">
      <w:pPr>
        <w:autoSpaceDE w:val="0"/>
        <w:autoSpaceDN w:val="0"/>
        <w:adjustRightInd w:val="0"/>
        <w:spacing w:before="120" w:after="120" w:line="276" w:lineRule="auto"/>
        <w:jc w:val="both"/>
        <w:rPr>
          <w:rFonts w:asciiTheme="majorHAnsi" w:hAnsiTheme="majorHAnsi"/>
          <w:lang w:val="bg-BG"/>
        </w:rPr>
      </w:pPr>
      <w:r w:rsidRPr="00E11404">
        <w:rPr>
          <w:rFonts w:asciiTheme="majorHAnsi" w:hAnsiTheme="majorHAnsi"/>
          <w:b/>
          <w:lang w:val="bg-BG"/>
        </w:rPr>
        <w:t>4.4</w:t>
      </w:r>
      <w:r w:rsidRPr="00E11404">
        <w:rPr>
          <w:rFonts w:asciiTheme="majorHAnsi" w:hAnsiTheme="majorHAnsi"/>
          <w:lang w:val="bg-BG"/>
        </w:rPr>
        <w:t xml:space="preserve">. </w:t>
      </w:r>
      <w:r w:rsidR="00EC0F84" w:rsidRPr="00E11404">
        <w:rPr>
          <w:rFonts w:asciiTheme="majorHAnsi" w:hAnsiTheme="majorHAnsi"/>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14:paraId="1C1729CD" w14:textId="77777777" w:rsidR="00EC0F84" w:rsidRPr="00E11404" w:rsidRDefault="005B3936" w:rsidP="007B5698">
      <w:pPr>
        <w:autoSpaceDE w:val="0"/>
        <w:autoSpaceDN w:val="0"/>
        <w:adjustRightInd w:val="0"/>
        <w:spacing w:before="120" w:after="120" w:line="276" w:lineRule="auto"/>
        <w:jc w:val="both"/>
        <w:rPr>
          <w:rFonts w:asciiTheme="majorHAnsi" w:hAnsiTheme="majorHAnsi"/>
          <w:lang w:val="bg-BG"/>
        </w:rPr>
      </w:pPr>
      <w:r w:rsidRPr="00E11404">
        <w:rPr>
          <w:rFonts w:asciiTheme="majorHAnsi" w:hAnsiTheme="majorHAnsi"/>
          <w:b/>
          <w:lang w:val="bg-BG"/>
        </w:rPr>
        <w:lastRenderedPageBreak/>
        <w:t>4.5</w:t>
      </w:r>
      <w:r w:rsidRPr="00E11404">
        <w:rPr>
          <w:rFonts w:asciiTheme="majorHAnsi" w:hAnsiTheme="majorHAnsi"/>
          <w:lang w:val="bg-BG"/>
        </w:rPr>
        <w:t xml:space="preserve">. </w:t>
      </w:r>
      <w:r w:rsidR="00EC0F84" w:rsidRPr="00E11404">
        <w:rPr>
          <w:rFonts w:asciiTheme="majorHAnsi" w:hAnsiTheme="majorHAnsi"/>
          <w:lang w:val="bg-BG"/>
        </w:rPr>
        <w:t xml:space="preserve">Разплащанията по т. 4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3FAB5200" w14:textId="77777777" w:rsidR="00EC0F84" w:rsidRPr="00E11404" w:rsidRDefault="005B3936" w:rsidP="007B5698">
      <w:pPr>
        <w:autoSpaceDE w:val="0"/>
        <w:autoSpaceDN w:val="0"/>
        <w:adjustRightInd w:val="0"/>
        <w:spacing w:before="120" w:after="120" w:line="276" w:lineRule="auto"/>
        <w:jc w:val="both"/>
        <w:rPr>
          <w:rFonts w:asciiTheme="majorHAnsi" w:hAnsiTheme="majorHAnsi"/>
          <w:lang w:val="bg-BG"/>
        </w:rPr>
      </w:pPr>
      <w:r w:rsidRPr="00E11404">
        <w:rPr>
          <w:rFonts w:asciiTheme="majorHAnsi" w:hAnsiTheme="majorHAnsi"/>
          <w:b/>
          <w:lang w:val="bg-BG"/>
        </w:rPr>
        <w:t>4.6</w:t>
      </w:r>
      <w:r w:rsidRPr="00E11404">
        <w:rPr>
          <w:rFonts w:asciiTheme="majorHAnsi" w:hAnsiTheme="majorHAnsi"/>
          <w:lang w:val="bg-BG"/>
        </w:rPr>
        <w:t xml:space="preserve">. </w:t>
      </w:r>
      <w:r w:rsidR="00EC0F84" w:rsidRPr="00E11404">
        <w:rPr>
          <w:rFonts w:asciiTheme="majorHAnsi" w:hAnsiTheme="majorHAnsi"/>
          <w:lang w:val="bg-BG"/>
        </w:rPr>
        <w:t xml:space="preserve">Към искането по т. 5, изпълнителят предоставя становище, от което да е видно дали оспорва плащанията или част от тях като недължими. </w:t>
      </w:r>
    </w:p>
    <w:p w14:paraId="2A759887" w14:textId="77777777" w:rsidR="00EC0F84" w:rsidRPr="00E11404" w:rsidRDefault="005B3936" w:rsidP="007B5698">
      <w:pPr>
        <w:autoSpaceDE w:val="0"/>
        <w:autoSpaceDN w:val="0"/>
        <w:adjustRightInd w:val="0"/>
        <w:spacing w:before="120" w:after="120" w:line="276" w:lineRule="auto"/>
        <w:jc w:val="both"/>
        <w:rPr>
          <w:rFonts w:asciiTheme="majorHAnsi" w:hAnsiTheme="majorHAnsi"/>
          <w:lang w:val="bg-BG"/>
        </w:rPr>
      </w:pPr>
      <w:r w:rsidRPr="00E11404">
        <w:rPr>
          <w:rFonts w:asciiTheme="majorHAnsi" w:hAnsiTheme="majorHAnsi"/>
          <w:b/>
          <w:lang w:val="bg-BG"/>
        </w:rPr>
        <w:t>4.7</w:t>
      </w:r>
      <w:r w:rsidRPr="00E11404">
        <w:rPr>
          <w:rFonts w:asciiTheme="majorHAnsi" w:hAnsiTheme="majorHAnsi"/>
          <w:lang w:val="bg-BG"/>
        </w:rPr>
        <w:t xml:space="preserve">. </w:t>
      </w:r>
      <w:r w:rsidR="00EC0F84" w:rsidRPr="00E11404">
        <w:rPr>
          <w:rFonts w:asciiTheme="majorHAnsi" w:hAnsiTheme="majorHAnsi"/>
          <w:lang w:val="bg-BG"/>
        </w:rPr>
        <w:t xml:space="preserve">Възложителят има право да откаже плащане по т. 4, когато искането за плащане е оспорено, до момента на отстраняване на причината за отказа. </w:t>
      </w:r>
    </w:p>
    <w:p w14:paraId="7C69344D" w14:textId="77777777" w:rsidR="00EC0F84" w:rsidRPr="00E11404"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E11404">
        <w:rPr>
          <w:rFonts w:asciiTheme="majorHAnsi" w:hAnsiTheme="majorHAnsi"/>
          <w:b/>
          <w:lang w:val="bg-BG"/>
        </w:rPr>
        <w:t>4.8</w:t>
      </w:r>
      <w:r w:rsidRPr="00E11404">
        <w:rPr>
          <w:rFonts w:asciiTheme="majorHAnsi" w:hAnsiTheme="majorHAnsi"/>
          <w:lang w:val="bg-BG"/>
        </w:rPr>
        <w:t xml:space="preserve">. </w:t>
      </w:r>
      <w:r w:rsidR="00EC0F84" w:rsidRPr="00E11404">
        <w:rPr>
          <w:rFonts w:asciiTheme="majorHAnsi" w:hAnsiTheme="majorHAnsi"/>
          <w:lang w:val="bg-BG"/>
        </w:rPr>
        <w:t xml:space="preserve">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14:paraId="6B087631" w14:textId="77777777" w:rsidR="00EC0F84" w:rsidRPr="00E11404"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E11404">
        <w:rPr>
          <w:rFonts w:asciiTheme="majorHAnsi" w:hAnsiTheme="majorHAnsi"/>
          <w:b/>
          <w:lang w:val="bg-BG"/>
        </w:rPr>
        <w:t>4.9</w:t>
      </w:r>
      <w:r w:rsidRPr="00E11404">
        <w:rPr>
          <w:rFonts w:asciiTheme="majorHAnsi" w:hAnsiTheme="majorHAnsi"/>
          <w:lang w:val="bg-BG"/>
        </w:rPr>
        <w:t xml:space="preserve">. </w:t>
      </w:r>
      <w:r w:rsidR="00EC0F84" w:rsidRPr="00E11404">
        <w:rPr>
          <w:rFonts w:asciiTheme="majorHAnsi" w:hAnsiTheme="majorHAnsi"/>
          <w:lang w:val="bg-BG"/>
        </w:rPr>
        <w:t>Независимо от възможността за използване на подизпълнители отговорността за изпълнение на договора за обществена поръчка е на изпълнителя.</w:t>
      </w:r>
    </w:p>
    <w:p w14:paraId="3EAB1855" w14:textId="77777777" w:rsidR="00EC0F84" w:rsidRPr="00E11404"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E11404">
        <w:rPr>
          <w:rFonts w:asciiTheme="majorHAnsi" w:hAnsiTheme="majorHAnsi"/>
          <w:b/>
          <w:lang w:val="bg-BG"/>
        </w:rPr>
        <w:t>4.10</w:t>
      </w:r>
      <w:r w:rsidRPr="00E11404">
        <w:rPr>
          <w:rFonts w:asciiTheme="majorHAnsi" w:hAnsiTheme="majorHAnsi"/>
          <w:lang w:val="bg-BG"/>
        </w:rPr>
        <w:t xml:space="preserve">. </w:t>
      </w:r>
      <w:r w:rsidR="00EC0F84" w:rsidRPr="00E11404">
        <w:rPr>
          <w:rFonts w:asciiTheme="majorHAnsi" w:hAnsiTheme="majorHAnsi"/>
          <w:lang w:val="bg-BG"/>
        </w:rPr>
        <w:t xml:space="preserve">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44D14953" w14:textId="77777777" w:rsidR="00EC0F84" w:rsidRPr="00E11404"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E11404">
        <w:rPr>
          <w:rFonts w:asciiTheme="majorHAnsi" w:hAnsiTheme="majorHAnsi"/>
          <w:b/>
          <w:lang w:val="bg-BG"/>
        </w:rPr>
        <w:t>4.11</w:t>
      </w:r>
      <w:r w:rsidRPr="00E11404">
        <w:rPr>
          <w:rFonts w:asciiTheme="majorHAnsi" w:hAnsiTheme="majorHAnsi"/>
          <w:lang w:val="bg-BG"/>
        </w:rPr>
        <w:t xml:space="preserve">. </w:t>
      </w:r>
      <w:r w:rsidR="00EC0F84" w:rsidRPr="00E11404">
        <w:rPr>
          <w:rFonts w:asciiTheme="majorHAnsi" w:hAnsiTheme="majorHAnsi"/>
          <w:lang w:val="bg-BG"/>
        </w:rPr>
        <w:t xml:space="preserve">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14:paraId="2BF6C3D4" w14:textId="77777777" w:rsidR="00EC0F84" w:rsidRPr="00E11404" w:rsidRDefault="00EC0F84" w:rsidP="007B5698">
      <w:pPr>
        <w:numPr>
          <w:ilvl w:val="0"/>
          <w:numId w:val="6"/>
        </w:numPr>
        <w:tabs>
          <w:tab w:val="left" w:pos="426"/>
        </w:tabs>
        <w:autoSpaceDE w:val="0"/>
        <w:autoSpaceDN w:val="0"/>
        <w:adjustRightInd w:val="0"/>
        <w:spacing w:before="120" w:after="120" w:line="276" w:lineRule="auto"/>
        <w:ind w:left="0" w:firstLine="0"/>
        <w:jc w:val="both"/>
        <w:rPr>
          <w:rFonts w:asciiTheme="majorHAnsi" w:hAnsiTheme="majorHAnsi"/>
          <w:lang w:val="bg-BG"/>
        </w:rPr>
      </w:pPr>
      <w:r w:rsidRPr="00E11404">
        <w:rPr>
          <w:rFonts w:asciiTheme="majorHAnsi" w:hAnsiTheme="majorHAnsi"/>
          <w:lang w:val="bg-BG"/>
        </w:rPr>
        <w:t xml:space="preserve">за новия подизпълнител не са налице основанията за отстраняване в процедурата; </w:t>
      </w:r>
    </w:p>
    <w:p w14:paraId="34C36B37" w14:textId="3AA95004" w:rsidR="00EC0F84" w:rsidRPr="00E11404" w:rsidRDefault="00EC0F84" w:rsidP="007B5698">
      <w:pPr>
        <w:numPr>
          <w:ilvl w:val="0"/>
          <w:numId w:val="6"/>
        </w:numPr>
        <w:tabs>
          <w:tab w:val="left" w:pos="426"/>
        </w:tabs>
        <w:autoSpaceDE w:val="0"/>
        <w:autoSpaceDN w:val="0"/>
        <w:adjustRightInd w:val="0"/>
        <w:spacing w:before="120" w:after="120" w:line="276" w:lineRule="auto"/>
        <w:ind w:left="0" w:firstLine="0"/>
        <w:jc w:val="both"/>
        <w:rPr>
          <w:rFonts w:asciiTheme="majorHAnsi" w:hAnsiTheme="majorHAnsi"/>
          <w:lang w:val="bg-BG"/>
        </w:rPr>
      </w:pPr>
      <w:r w:rsidRPr="00E11404">
        <w:rPr>
          <w:rFonts w:asciiTheme="majorHAnsi" w:hAnsiTheme="majorHAnsi"/>
          <w:lang w:val="bg-BG"/>
        </w:rPr>
        <w:t xml:space="preserve">новият подизпълнител отговаря на критериите за подбор по отношение на дела и вида на дейностите, които ще изпълнява, коригирани съобразно изпълнените до момента дейности. </w:t>
      </w:r>
    </w:p>
    <w:p w14:paraId="47F4F698" w14:textId="2A9A732E" w:rsidR="00EC0F84" w:rsidRPr="00E11404" w:rsidRDefault="005B3936" w:rsidP="00435C85">
      <w:pPr>
        <w:pStyle w:val="ListParagraph"/>
        <w:tabs>
          <w:tab w:val="left" w:pos="360"/>
        </w:tabs>
        <w:autoSpaceDE w:val="0"/>
        <w:autoSpaceDN w:val="0"/>
        <w:adjustRightInd w:val="0"/>
        <w:spacing w:before="120" w:after="360" w:line="276" w:lineRule="auto"/>
        <w:ind w:left="0"/>
        <w:jc w:val="both"/>
        <w:rPr>
          <w:rFonts w:asciiTheme="majorHAnsi" w:hAnsiTheme="majorHAnsi"/>
          <w:lang w:val="bg-BG"/>
        </w:rPr>
      </w:pPr>
      <w:r w:rsidRPr="00E11404">
        <w:rPr>
          <w:rFonts w:asciiTheme="majorHAnsi" w:hAnsiTheme="majorHAnsi"/>
          <w:b/>
          <w:lang w:val="bg-BG"/>
        </w:rPr>
        <w:t>4.12</w:t>
      </w:r>
      <w:r w:rsidRPr="00E11404">
        <w:rPr>
          <w:rFonts w:asciiTheme="majorHAnsi" w:hAnsiTheme="majorHAnsi"/>
          <w:lang w:val="bg-BG"/>
        </w:rPr>
        <w:t xml:space="preserve">. </w:t>
      </w:r>
      <w:r w:rsidR="00EC0F84" w:rsidRPr="00E11404">
        <w:rPr>
          <w:rFonts w:asciiTheme="majorHAnsi" w:hAnsiTheme="majorHAnsi"/>
          <w:lang w:val="bg-BG"/>
        </w:rPr>
        <w:t xml:space="preserve"> При замяна или включване на подизпълнител, изпълнителят представя на възложителя всички документи, които доказват изпълнението на условията по т. </w:t>
      </w:r>
      <w:r w:rsidR="0079663C" w:rsidRPr="00E11404">
        <w:rPr>
          <w:rFonts w:asciiTheme="majorHAnsi" w:hAnsiTheme="majorHAnsi"/>
          <w:lang w:val="bg-BG"/>
        </w:rPr>
        <w:t>4.</w:t>
      </w:r>
      <w:r w:rsidR="00EC0F84" w:rsidRPr="00E11404">
        <w:rPr>
          <w:rFonts w:asciiTheme="majorHAnsi" w:hAnsiTheme="majorHAnsi"/>
          <w:lang w:val="bg-BG"/>
        </w:rPr>
        <w:t>11, заедно с копие на договора за подизпълнение или на допълнително споразумение в тридневен срок от тяхното сключване съгласно чл. 75, ал. 2 от ППЗОП.</w:t>
      </w:r>
    </w:p>
    <w:p w14:paraId="1BA5085A" w14:textId="77777777" w:rsidR="00EC0F84" w:rsidRPr="004706FD" w:rsidRDefault="00EC0F84" w:rsidP="007B5698">
      <w:pPr>
        <w:spacing w:before="120" w:after="120" w:line="276" w:lineRule="auto"/>
        <w:jc w:val="both"/>
        <w:rPr>
          <w:rFonts w:asciiTheme="majorHAnsi" w:hAnsiTheme="majorHAnsi"/>
          <w:b/>
          <w:bCs/>
          <w:iCs/>
          <w:lang w:val="bg-BG"/>
        </w:rPr>
      </w:pPr>
      <w:r w:rsidRPr="004706FD">
        <w:rPr>
          <w:rFonts w:asciiTheme="majorHAnsi" w:hAnsiTheme="majorHAnsi"/>
          <w:b/>
          <w:lang w:val="bg-BG"/>
        </w:rPr>
        <w:t>5</w:t>
      </w:r>
      <w:r w:rsidR="005B3936" w:rsidRPr="004706FD">
        <w:rPr>
          <w:rFonts w:asciiTheme="majorHAnsi" w:hAnsiTheme="majorHAnsi"/>
          <w:b/>
          <w:lang w:val="bg-BG"/>
        </w:rPr>
        <w:t>.</w:t>
      </w:r>
      <w:r w:rsidRPr="004706FD">
        <w:rPr>
          <w:rFonts w:asciiTheme="majorHAnsi" w:hAnsiTheme="majorHAnsi"/>
          <w:b/>
          <w:lang w:val="bg-BG"/>
        </w:rPr>
        <w:t xml:space="preserve"> ИЗПОЛЗВАНЕ НА КАПАЦИТЕТА НА ТРЕТИ ЛИЦА</w:t>
      </w:r>
    </w:p>
    <w:p w14:paraId="253E2416" w14:textId="7A1E3D74" w:rsidR="00EC0F84" w:rsidRPr="004706FD" w:rsidRDefault="005B3936" w:rsidP="007B5698">
      <w:pPr>
        <w:tabs>
          <w:tab w:val="left" w:pos="0"/>
        </w:tabs>
        <w:spacing w:before="120" w:after="120" w:line="276" w:lineRule="auto"/>
        <w:jc w:val="both"/>
        <w:rPr>
          <w:rFonts w:asciiTheme="majorHAnsi" w:hAnsiTheme="majorHAnsi"/>
          <w:b/>
          <w:bCs/>
          <w:iCs/>
          <w:lang w:val="bg-BG"/>
        </w:rPr>
      </w:pPr>
      <w:r w:rsidRPr="004706FD">
        <w:rPr>
          <w:rFonts w:asciiTheme="majorHAnsi" w:hAnsiTheme="majorHAnsi"/>
          <w:b/>
          <w:lang w:val="bg-BG"/>
        </w:rPr>
        <w:t>5.1</w:t>
      </w:r>
      <w:r w:rsidRPr="004706FD">
        <w:rPr>
          <w:rFonts w:asciiTheme="majorHAnsi" w:hAnsiTheme="majorHAnsi"/>
          <w:lang w:val="bg-BG"/>
        </w:rPr>
        <w:t xml:space="preserve">.  </w:t>
      </w:r>
      <w:r w:rsidR="00EC0F84" w:rsidRPr="004706FD">
        <w:rPr>
          <w:rFonts w:asciiTheme="majorHAnsi" w:hAnsiTheme="majorHAnsi"/>
          <w:lang w:val="bg-BG"/>
        </w:rPr>
        <w:t xml:space="preserve">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и техническите </w:t>
      </w:r>
      <w:r w:rsidR="00A30869">
        <w:rPr>
          <w:rFonts w:asciiTheme="majorHAnsi" w:hAnsiTheme="majorHAnsi"/>
          <w:lang w:val="bg-BG"/>
        </w:rPr>
        <w:t xml:space="preserve">и професионалните </w:t>
      </w:r>
      <w:r w:rsidR="00EC0F84" w:rsidRPr="004706FD">
        <w:rPr>
          <w:rFonts w:asciiTheme="majorHAnsi" w:hAnsiTheme="majorHAnsi"/>
          <w:lang w:val="bg-BG"/>
        </w:rPr>
        <w:t>способности.</w:t>
      </w:r>
    </w:p>
    <w:p w14:paraId="5BFB2D18" w14:textId="77777777" w:rsidR="00EC0F84" w:rsidRPr="004706FD" w:rsidRDefault="005B3936" w:rsidP="007B5698">
      <w:pPr>
        <w:tabs>
          <w:tab w:val="left" w:pos="0"/>
        </w:tabs>
        <w:spacing w:before="120" w:after="120" w:line="276" w:lineRule="auto"/>
        <w:jc w:val="both"/>
        <w:rPr>
          <w:rFonts w:asciiTheme="majorHAnsi" w:hAnsiTheme="majorHAnsi"/>
          <w:lang w:val="bg-BG"/>
        </w:rPr>
      </w:pPr>
      <w:r w:rsidRPr="004706FD">
        <w:rPr>
          <w:rFonts w:asciiTheme="majorHAnsi" w:hAnsiTheme="majorHAnsi"/>
          <w:b/>
          <w:lang w:val="bg-BG"/>
        </w:rPr>
        <w:t>5.2.</w:t>
      </w:r>
      <w:r w:rsidRPr="004706FD">
        <w:rPr>
          <w:rFonts w:asciiTheme="majorHAnsi" w:hAnsiTheme="majorHAnsi"/>
          <w:lang w:val="bg-BG"/>
        </w:rPr>
        <w:t xml:space="preserve">  </w:t>
      </w:r>
      <w:r w:rsidR="00EC0F84" w:rsidRPr="004706FD">
        <w:rPr>
          <w:rFonts w:asciiTheme="majorHAnsi" w:hAnsiTheme="majorHAnsi"/>
          <w:lang w:val="bg-BG"/>
        </w:rPr>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14:paraId="4DFDC809" w14:textId="77777777" w:rsidR="00EC0F84" w:rsidRPr="004706FD" w:rsidRDefault="005B3936" w:rsidP="007B5698">
      <w:pPr>
        <w:tabs>
          <w:tab w:val="left" w:pos="0"/>
        </w:tabs>
        <w:spacing w:before="120" w:after="120" w:line="276" w:lineRule="auto"/>
        <w:jc w:val="both"/>
        <w:rPr>
          <w:rFonts w:asciiTheme="majorHAnsi" w:hAnsiTheme="majorHAnsi"/>
          <w:lang w:val="bg-BG"/>
        </w:rPr>
      </w:pPr>
      <w:r w:rsidRPr="004706FD">
        <w:rPr>
          <w:rFonts w:asciiTheme="majorHAnsi" w:hAnsiTheme="majorHAnsi"/>
          <w:b/>
          <w:lang w:val="bg-BG"/>
        </w:rPr>
        <w:lastRenderedPageBreak/>
        <w:t>5.3.</w:t>
      </w:r>
      <w:r w:rsidR="00EC0F84" w:rsidRPr="004706FD">
        <w:rPr>
          <w:rFonts w:asciiTheme="majorHAnsi" w:hAnsiTheme="majorHAnsi"/>
          <w:lang w:val="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1BEFE4B4" w14:textId="6940C5D5" w:rsidR="00EC0F84" w:rsidRPr="004706FD" w:rsidRDefault="005B3936" w:rsidP="007B5698">
      <w:pPr>
        <w:tabs>
          <w:tab w:val="left" w:pos="0"/>
        </w:tabs>
        <w:spacing w:before="120" w:after="120" w:line="276" w:lineRule="auto"/>
        <w:jc w:val="both"/>
        <w:rPr>
          <w:rFonts w:asciiTheme="majorHAnsi" w:hAnsiTheme="majorHAnsi"/>
          <w:lang w:val="bg-BG"/>
        </w:rPr>
      </w:pPr>
      <w:r w:rsidRPr="004706FD">
        <w:rPr>
          <w:rFonts w:asciiTheme="majorHAnsi" w:hAnsiTheme="majorHAnsi"/>
          <w:b/>
          <w:lang w:val="bg-BG"/>
        </w:rPr>
        <w:t>5</w:t>
      </w:r>
      <w:r w:rsidR="00935DCD" w:rsidRPr="004706FD">
        <w:rPr>
          <w:rFonts w:asciiTheme="majorHAnsi" w:hAnsiTheme="majorHAnsi"/>
          <w:b/>
          <w:lang w:val="bg-BG"/>
        </w:rPr>
        <w:t>.4</w:t>
      </w:r>
      <w:r w:rsidRPr="004706FD">
        <w:rPr>
          <w:rFonts w:asciiTheme="majorHAnsi" w:hAnsiTheme="majorHAnsi"/>
          <w:b/>
          <w:lang w:val="bg-BG"/>
        </w:rPr>
        <w:t>.</w:t>
      </w:r>
      <w:r w:rsidRPr="004706FD">
        <w:rPr>
          <w:rFonts w:asciiTheme="majorHAnsi" w:hAnsiTheme="majorHAnsi"/>
          <w:lang w:val="bg-BG"/>
        </w:rPr>
        <w:t xml:space="preserve">  </w:t>
      </w:r>
      <w:r w:rsidR="00EC0F84" w:rsidRPr="004706FD">
        <w:rPr>
          <w:rFonts w:asciiTheme="majorHAnsi" w:hAnsiTheme="majorHAnsi"/>
          <w:lang w:val="bg-BG"/>
        </w:rPr>
        <w:t xml:space="preserve">Възложителят изисква участника да замени посоченото от него трето лице, ако то не отговаря на някое от условията по т. </w:t>
      </w:r>
      <w:r w:rsidR="0079663C" w:rsidRPr="004706FD">
        <w:rPr>
          <w:rFonts w:asciiTheme="majorHAnsi" w:hAnsiTheme="majorHAnsi"/>
          <w:lang w:val="bg-BG"/>
        </w:rPr>
        <w:t>5.</w:t>
      </w:r>
      <w:r w:rsidR="004E688F" w:rsidRPr="004706FD">
        <w:rPr>
          <w:rFonts w:asciiTheme="majorHAnsi" w:hAnsiTheme="majorHAnsi"/>
          <w:lang w:val="bg-BG"/>
        </w:rPr>
        <w:t>3</w:t>
      </w:r>
      <w:r w:rsidR="00BE7742">
        <w:rPr>
          <w:rFonts w:asciiTheme="majorHAnsi" w:hAnsiTheme="majorHAnsi"/>
          <w:lang w:val="bg-BG"/>
        </w:rPr>
        <w:t>, поради промяна в обстоателствата преди сключване на договора</w:t>
      </w:r>
    </w:p>
    <w:p w14:paraId="5D25824A" w14:textId="20A129FD" w:rsidR="00EC0F84" w:rsidRPr="004706FD" w:rsidRDefault="005B3936" w:rsidP="00435C85">
      <w:pPr>
        <w:tabs>
          <w:tab w:val="left" w:pos="0"/>
        </w:tabs>
        <w:spacing w:before="120" w:after="720" w:line="276" w:lineRule="auto"/>
        <w:jc w:val="both"/>
        <w:rPr>
          <w:rFonts w:asciiTheme="majorHAnsi" w:hAnsiTheme="majorHAnsi"/>
          <w:lang w:val="bg-BG"/>
        </w:rPr>
      </w:pPr>
      <w:r w:rsidRPr="004706FD">
        <w:rPr>
          <w:rFonts w:asciiTheme="majorHAnsi" w:hAnsiTheme="majorHAnsi"/>
          <w:b/>
          <w:lang w:val="bg-BG"/>
        </w:rPr>
        <w:t>5</w:t>
      </w:r>
      <w:r w:rsidR="00935DCD" w:rsidRPr="004706FD">
        <w:rPr>
          <w:rFonts w:asciiTheme="majorHAnsi" w:hAnsiTheme="majorHAnsi"/>
          <w:b/>
          <w:lang w:val="bg-BG"/>
        </w:rPr>
        <w:t>.5</w:t>
      </w:r>
      <w:r w:rsidRPr="004706FD">
        <w:rPr>
          <w:rFonts w:asciiTheme="majorHAnsi" w:hAnsiTheme="majorHAnsi"/>
          <w:b/>
          <w:lang w:val="bg-BG"/>
        </w:rPr>
        <w:t>.</w:t>
      </w:r>
      <w:r w:rsidRPr="004706FD">
        <w:rPr>
          <w:rFonts w:asciiTheme="majorHAnsi" w:hAnsiTheme="majorHAnsi"/>
          <w:lang w:val="bg-BG"/>
        </w:rPr>
        <w:t xml:space="preserve">  </w:t>
      </w:r>
      <w:r w:rsidR="00EC0F84" w:rsidRPr="004706FD">
        <w:rPr>
          <w:rFonts w:asciiTheme="majorHAnsi" w:hAnsiTheme="majorHAnsi"/>
          <w:lang w:val="bg-BG"/>
        </w:rPr>
        <w:t>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w:t>
      </w:r>
      <w:r w:rsidR="0079663C" w:rsidRPr="004706FD">
        <w:rPr>
          <w:rFonts w:asciiTheme="majorHAnsi" w:hAnsiTheme="majorHAnsi"/>
          <w:lang w:val="bg-BG"/>
        </w:rPr>
        <w:t>5.</w:t>
      </w:r>
      <w:r w:rsidR="00EC0F84" w:rsidRPr="004706FD">
        <w:rPr>
          <w:rFonts w:asciiTheme="majorHAnsi" w:hAnsiTheme="majorHAnsi"/>
          <w:lang w:val="bg-BG"/>
        </w:rPr>
        <w:t xml:space="preserve">2 – </w:t>
      </w:r>
      <w:r w:rsidR="0079663C" w:rsidRPr="004706FD">
        <w:rPr>
          <w:rFonts w:asciiTheme="majorHAnsi" w:hAnsiTheme="majorHAnsi"/>
          <w:lang w:val="bg-BG"/>
        </w:rPr>
        <w:t>5.</w:t>
      </w:r>
      <w:r w:rsidR="00EC0F84" w:rsidRPr="004706FD">
        <w:rPr>
          <w:rFonts w:asciiTheme="majorHAnsi" w:hAnsiTheme="majorHAnsi"/>
          <w:lang w:val="bg-BG"/>
        </w:rPr>
        <w:t>4.</w:t>
      </w:r>
    </w:p>
    <w:p w14:paraId="030433DE" w14:textId="77777777" w:rsidR="00EC0F84" w:rsidRPr="004706FD" w:rsidRDefault="00EC0F84" w:rsidP="007B5698">
      <w:pPr>
        <w:spacing w:before="120" w:after="120" w:line="276" w:lineRule="auto"/>
        <w:jc w:val="both"/>
        <w:rPr>
          <w:rFonts w:asciiTheme="majorHAnsi" w:hAnsiTheme="majorHAnsi"/>
          <w:b/>
          <w:bCs/>
          <w:iCs/>
          <w:lang w:val="bg-BG"/>
        </w:rPr>
      </w:pPr>
      <w:bookmarkStart w:id="3" w:name="_Toc355016330"/>
      <w:r w:rsidRPr="004706FD">
        <w:rPr>
          <w:rFonts w:asciiTheme="majorHAnsi" w:hAnsiTheme="majorHAnsi"/>
          <w:b/>
          <w:lang w:val="bg-BG"/>
        </w:rPr>
        <w:t>6</w:t>
      </w:r>
      <w:r w:rsidR="005B3936" w:rsidRPr="004706FD">
        <w:rPr>
          <w:rFonts w:asciiTheme="majorHAnsi" w:hAnsiTheme="majorHAnsi"/>
          <w:b/>
          <w:lang w:val="bg-BG"/>
        </w:rPr>
        <w:t>.</w:t>
      </w:r>
      <w:r w:rsidRPr="004706FD">
        <w:rPr>
          <w:rFonts w:asciiTheme="majorHAnsi" w:hAnsiTheme="majorHAnsi"/>
          <w:b/>
          <w:lang w:val="bg-BG"/>
        </w:rPr>
        <w:t xml:space="preserve"> УКАЗАНИЯ ЗА ПРЕДСТАВЯНЕ НА ИНФОРМАЦИЯТА В ЕЕДОП</w:t>
      </w:r>
    </w:p>
    <w:p w14:paraId="53467D1A" w14:textId="77777777" w:rsidR="00EC0F84" w:rsidRPr="004706FD" w:rsidRDefault="00EC0F84" w:rsidP="00FE2BEC">
      <w:pPr>
        <w:spacing w:before="120" w:after="240" w:line="276" w:lineRule="auto"/>
        <w:jc w:val="both"/>
        <w:rPr>
          <w:rFonts w:asciiTheme="majorHAnsi" w:hAnsiTheme="majorHAnsi"/>
          <w:lang w:val="bg-BG"/>
        </w:rPr>
      </w:pPr>
      <w:r w:rsidRPr="004706FD">
        <w:rPr>
          <w:rFonts w:asciiTheme="majorHAnsi" w:hAnsiTheme="majorHAnsi"/>
          <w:lang w:val="bg-BG"/>
        </w:rPr>
        <w:t xml:space="preserve">ЕЕДОП се попълва в съответствие с чл. 67 от ЗОП и указанията в настоящата документация за участие, като: </w:t>
      </w:r>
    </w:p>
    <w:p w14:paraId="523A23CA" w14:textId="77777777" w:rsidR="00EC0F84" w:rsidRPr="004706FD" w:rsidRDefault="00F14B9D" w:rsidP="00FE2BEC">
      <w:pPr>
        <w:spacing w:before="120" w:after="240" w:line="276" w:lineRule="auto"/>
        <w:jc w:val="both"/>
        <w:rPr>
          <w:rFonts w:asciiTheme="majorHAnsi" w:hAnsiTheme="majorHAnsi"/>
          <w:lang w:val="bg-BG"/>
        </w:rPr>
      </w:pPr>
      <w:r w:rsidRPr="004706FD">
        <w:rPr>
          <w:rFonts w:asciiTheme="majorHAnsi" w:hAnsiTheme="majorHAnsi"/>
          <w:lang w:val="bg-BG"/>
        </w:rPr>
        <w:t xml:space="preserve">6.1. </w:t>
      </w:r>
      <w:r w:rsidR="00EC0F84" w:rsidRPr="004706FD">
        <w:rPr>
          <w:rFonts w:asciiTheme="majorHAnsi" w:hAnsiTheme="majorHAnsi"/>
          <w:lang w:val="bg-BG"/>
        </w:rPr>
        <w:t>В ЕЕДОП се предоставя информацията,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14:paraId="1B7BE8F5" w14:textId="77777777" w:rsidR="00EC0F84" w:rsidRPr="004706FD" w:rsidRDefault="00EC0F84" w:rsidP="00FE2BEC">
      <w:pPr>
        <w:pStyle w:val="ListParagraph"/>
        <w:numPr>
          <w:ilvl w:val="1"/>
          <w:numId w:val="21"/>
        </w:numPr>
        <w:tabs>
          <w:tab w:val="left" w:pos="360"/>
          <w:tab w:val="left" w:pos="567"/>
        </w:tabs>
        <w:spacing w:before="120" w:after="240" w:line="276" w:lineRule="auto"/>
        <w:ind w:left="0" w:firstLine="0"/>
        <w:jc w:val="both"/>
        <w:rPr>
          <w:rFonts w:asciiTheme="majorHAnsi" w:hAnsiTheme="majorHAnsi"/>
          <w:lang w:val="bg-BG"/>
        </w:rPr>
      </w:pPr>
      <w:r w:rsidRPr="004706FD">
        <w:rPr>
          <w:rFonts w:asciiTheme="majorHAnsi" w:hAnsiTheme="majorHAnsi"/>
          <w:lang w:val="bg-BG"/>
        </w:rPr>
        <w:t xml:space="preserve">Участник, който участва самостоятелно в обществената поръчка и не използва капацитета на трети лица и подизпълнители, за да изпълни критериите за подбор, представя един ЕЕДОП. В случай на различие в декларираните обстоятелства, свързани с личното състояние или при необходимост от защита на личните данни, се попълва отделен ЕЕДОП за всяко или за някое от лицата. 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 </w:t>
      </w:r>
    </w:p>
    <w:p w14:paraId="7BA4BA0B" w14:textId="77777777" w:rsidR="00EC0F84" w:rsidRPr="004706FD" w:rsidRDefault="00EC0F84" w:rsidP="00E85B2E">
      <w:pPr>
        <w:pStyle w:val="ListParagraph"/>
        <w:numPr>
          <w:ilvl w:val="1"/>
          <w:numId w:val="21"/>
        </w:numPr>
        <w:tabs>
          <w:tab w:val="left" w:pos="360"/>
          <w:tab w:val="left" w:pos="567"/>
        </w:tabs>
        <w:spacing w:before="120" w:after="120" w:line="276" w:lineRule="auto"/>
        <w:ind w:left="0" w:firstLine="0"/>
        <w:jc w:val="both"/>
        <w:rPr>
          <w:rFonts w:asciiTheme="majorHAnsi" w:hAnsiTheme="majorHAnsi"/>
          <w:lang w:val="bg-BG"/>
        </w:rPr>
      </w:pPr>
      <w:r w:rsidRPr="004706FD">
        <w:rPr>
          <w:rFonts w:asciiTheme="majorHAnsi" w:hAnsiTheme="majorHAnsi"/>
          <w:lang w:val="bg-BG"/>
        </w:rPr>
        <w:t xml:space="preserve">Участник, който участва самостоятелно, но ще ползва капацитета на едно или повече трети лица, по отношение на критериите за подбор, представя отделен ЕЕДОП за всяко едно от третите лица. Третите лица трябва да отговарят на съответните критерии за подбор, за доказването на които участникът се позовава на техния капацитет и за тях не следва да са налице основанията за отстраняване от процедурата. Участникът попълва Раздел В „Информация относно използването на капацитета на други субекти“ на част ІІ от ЕЕДОП. Ако полето е попълнено с „Да“ се представя ЕЕДОП, надлежно попълнен и подписан от лицата по чл. 40, ал. 1 от ППЗОП, за третите лица. В ЕЕДОП се посочва информацията, изисквана съгласно раздел А и Б от част ІІ, попълва се част ІІІ „Основания за изключване“ и част ІV „Критерии за подбор“ само по отношение на ресурса, който се предоставя за използване. </w:t>
      </w:r>
    </w:p>
    <w:p w14:paraId="79823D4A" w14:textId="77777777" w:rsidR="004D73DB" w:rsidRPr="004706FD" w:rsidRDefault="00EC0F84" w:rsidP="00E85B2E">
      <w:pPr>
        <w:pStyle w:val="ListParagraph"/>
        <w:numPr>
          <w:ilvl w:val="1"/>
          <w:numId w:val="21"/>
        </w:numPr>
        <w:tabs>
          <w:tab w:val="left" w:pos="360"/>
        </w:tabs>
        <w:spacing w:before="120" w:after="600" w:line="276" w:lineRule="auto"/>
        <w:ind w:left="0" w:firstLine="0"/>
        <w:jc w:val="both"/>
        <w:rPr>
          <w:rFonts w:asciiTheme="majorHAnsi" w:hAnsiTheme="majorHAnsi"/>
          <w:b/>
          <w:bCs/>
          <w:lang w:val="bg-BG"/>
        </w:rPr>
      </w:pPr>
      <w:r w:rsidRPr="004706FD">
        <w:rPr>
          <w:rFonts w:asciiTheme="majorHAnsi" w:hAnsiTheme="majorHAnsi"/>
          <w:lang w:val="bg-BG"/>
        </w:rPr>
        <w:lastRenderedPageBreak/>
        <w:t>Участник, който участва самостоятелно, но ще ползва един или повече подизпълнители, представя попълнен отделен ЕЕДОП за всеки един от подизпълнителите. Подизпълнителите трябва да отговарят на съответните критерии за подбор съобразно вида и дела на поръчката, който ще изпълняват, и за тях не следва да са налице основания за отстраняване от процедурата. Участникът попълва Раздел Г „Информация за подизпълнители, чийто капацитет икономическият оператор няма да използва“ на част ІІ от ЕЕДОП. Ако полето е попълнено с „Да“ се представя ЕЕДОП за всеки подизпълнител надлежно попълнен и подписан от лицата по чл. 40, ал. 1 от ППЗОП. В ЕЕДОП се посочва информацията, изисквана съгласно раздел А и Б от част ІІ, попълва се част ІІІ „Основания за изключване“ и част ІV „Критерии за подбор“ съобразно вида и дела на поръчката, който ще изпълняват.</w:t>
      </w:r>
    </w:p>
    <w:p w14:paraId="1476457C" w14:textId="77777777" w:rsidR="00EC0F84" w:rsidRPr="004706FD" w:rsidRDefault="00EC0F84" w:rsidP="001302F2">
      <w:pPr>
        <w:pStyle w:val="ListParagraph"/>
        <w:tabs>
          <w:tab w:val="left" w:pos="360"/>
        </w:tabs>
        <w:spacing w:before="240" w:after="200" w:line="276" w:lineRule="auto"/>
        <w:ind w:left="0"/>
        <w:rPr>
          <w:rFonts w:asciiTheme="majorHAnsi" w:hAnsiTheme="majorHAnsi"/>
          <w:b/>
          <w:bCs/>
          <w:lang w:val="bg-BG"/>
        </w:rPr>
      </w:pPr>
      <w:r w:rsidRPr="004706FD">
        <w:rPr>
          <w:rFonts w:asciiTheme="majorHAnsi" w:hAnsiTheme="majorHAnsi"/>
          <w:b/>
          <w:bCs/>
          <w:lang w:val="bg-BG"/>
        </w:rPr>
        <w:t>РАЗДЕЛ I</w:t>
      </w:r>
      <w:r w:rsidR="0070368E" w:rsidRPr="004706FD">
        <w:rPr>
          <w:rFonts w:asciiTheme="majorHAnsi" w:hAnsiTheme="majorHAnsi"/>
          <w:b/>
          <w:bCs/>
          <w:lang w:val="en-US"/>
        </w:rPr>
        <w:t>II</w:t>
      </w:r>
      <w:r w:rsidR="002F285E" w:rsidRPr="004706FD">
        <w:rPr>
          <w:rFonts w:asciiTheme="majorHAnsi" w:hAnsiTheme="majorHAnsi"/>
          <w:b/>
          <w:bCs/>
          <w:lang w:val="bg-BG"/>
        </w:rPr>
        <w:t>.</w:t>
      </w:r>
      <w:r w:rsidRPr="004706FD">
        <w:rPr>
          <w:rFonts w:asciiTheme="majorHAnsi" w:hAnsiTheme="majorHAnsi"/>
          <w:b/>
          <w:bCs/>
          <w:lang w:val="bg-BG"/>
        </w:rPr>
        <w:t xml:space="preserve"> КРИТЕРИИ ЗА ПОДБОР</w:t>
      </w:r>
    </w:p>
    <w:p w14:paraId="1854546E" w14:textId="77777777" w:rsidR="00EC0F84" w:rsidRPr="004706FD" w:rsidRDefault="00EC0F84" w:rsidP="00520924">
      <w:pPr>
        <w:spacing w:before="240" w:after="240" w:line="276" w:lineRule="auto"/>
        <w:jc w:val="both"/>
        <w:rPr>
          <w:rFonts w:asciiTheme="majorHAnsi" w:hAnsiTheme="majorHAnsi"/>
          <w:lang w:val="bg-BG"/>
        </w:rPr>
      </w:pPr>
      <w:r w:rsidRPr="004706FD">
        <w:rPr>
          <w:rFonts w:asciiTheme="majorHAnsi" w:hAnsiTheme="majorHAnsi"/>
          <w:lang w:val="bg-BG"/>
        </w:rPr>
        <w:t>Участниците в настоящата процедура трябва да отговарят на следните минимални  изисквания:</w:t>
      </w:r>
    </w:p>
    <w:p w14:paraId="7637C425" w14:textId="77777777" w:rsidR="00EC0F84" w:rsidRPr="004706FD" w:rsidRDefault="00EC0F84" w:rsidP="006D1607">
      <w:pPr>
        <w:spacing w:line="276" w:lineRule="auto"/>
        <w:jc w:val="both"/>
        <w:rPr>
          <w:rFonts w:asciiTheme="majorHAnsi" w:hAnsiTheme="majorHAnsi"/>
          <w:b/>
          <w:lang w:val="bg-BG"/>
        </w:rPr>
      </w:pPr>
      <w:r w:rsidRPr="004706FD">
        <w:rPr>
          <w:rFonts w:asciiTheme="majorHAnsi" w:hAnsiTheme="majorHAnsi"/>
          <w:b/>
          <w:lang w:val="bg-BG"/>
        </w:rPr>
        <w:t>1. Годност (правоспособност) за упражняване на професионална дейност</w:t>
      </w:r>
      <w:r w:rsidR="008125F3" w:rsidRPr="004706FD">
        <w:rPr>
          <w:rFonts w:asciiTheme="majorHAnsi" w:hAnsiTheme="majorHAnsi"/>
          <w:b/>
          <w:lang w:val="bg-BG"/>
        </w:rPr>
        <w:t>.</w:t>
      </w:r>
      <w:r w:rsidRPr="004706FD">
        <w:rPr>
          <w:rFonts w:asciiTheme="majorHAnsi" w:hAnsiTheme="majorHAnsi"/>
          <w:b/>
          <w:lang w:val="bg-BG"/>
        </w:rPr>
        <w:t xml:space="preserve"> </w:t>
      </w:r>
    </w:p>
    <w:p w14:paraId="546CA485" w14:textId="67A1047E" w:rsidR="00EC0F84" w:rsidRPr="005C5D9C" w:rsidRDefault="001F221F" w:rsidP="006D1607">
      <w:pPr>
        <w:spacing w:line="276" w:lineRule="auto"/>
        <w:jc w:val="both"/>
        <w:rPr>
          <w:rFonts w:asciiTheme="majorHAnsi" w:hAnsiTheme="majorHAnsi"/>
          <w:lang w:val="bg-BG"/>
        </w:rPr>
      </w:pPr>
      <w:r w:rsidRPr="005C5D9C">
        <w:rPr>
          <w:rFonts w:asciiTheme="majorHAnsi" w:hAnsiTheme="majorHAnsi"/>
          <w:lang w:val="bg-BG"/>
        </w:rPr>
        <w:t xml:space="preserve">Участниците трябва да притежават </w:t>
      </w:r>
      <w:r w:rsidRPr="005C5D9C">
        <w:rPr>
          <w:rFonts w:asciiTheme="majorHAnsi" w:hAnsiTheme="majorHAnsi"/>
          <w:b/>
          <w:i/>
          <w:lang w:val="bg-BG"/>
        </w:rPr>
        <w:t xml:space="preserve">резрешение за ползване на индивидуално  определен ограничен ресурс – радиочестотен спектър за осъществяване на  обществени електронни съобщения чрез мобилна наземна мрежа по стандарт </w:t>
      </w:r>
      <w:r w:rsidRPr="005C5D9C">
        <w:rPr>
          <w:rFonts w:asciiTheme="majorHAnsi" w:hAnsiTheme="majorHAnsi"/>
          <w:b/>
          <w:i/>
          <w:lang w:val="en-US"/>
        </w:rPr>
        <w:t>GSM/LTE</w:t>
      </w:r>
      <w:r w:rsidRPr="005C5D9C">
        <w:rPr>
          <w:rFonts w:asciiTheme="majorHAnsi" w:hAnsiTheme="majorHAnsi"/>
          <w:b/>
          <w:i/>
          <w:lang w:val="bg-BG"/>
        </w:rPr>
        <w:t>,</w:t>
      </w:r>
      <w:r w:rsidRPr="005C5D9C">
        <w:rPr>
          <w:rFonts w:asciiTheme="majorHAnsi" w:hAnsiTheme="majorHAnsi"/>
          <w:lang w:val="bg-BG"/>
        </w:rPr>
        <w:t xml:space="preserve"> издадено от „Комисията за регулиране на съобщенията“ (КРС) на територията на Република България (или еквивалент).</w:t>
      </w:r>
    </w:p>
    <w:p w14:paraId="2064FA47" w14:textId="77777777" w:rsidR="005C5D9C" w:rsidRDefault="001F221F" w:rsidP="005C5D9C">
      <w:pPr>
        <w:spacing w:after="120" w:line="276" w:lineRule="auto"/>
        <w:ind w:firstLine="720"/>
        <w:jc w:val="both"/>
        <w:rPr>
          <w:rFonts w:asciiTheme="majorHAnsi" w:hAnsiTheme="majorHAnsi"/>
          <w:lang w:val="bg-BG"/>
        </w:rPr>
      </w:pPr>
      <w:r w:rsidRPr="005C5D9C">
        <w:rPr>
          <w:rFonts w:asciiTheme="majorHAnsi" w:hAnsiTheme="majorHAnsi"/>
          <w:i/>
          <w:lang w:val="bg-BG"/>
        </w:rPr>
        <w:t>Съответствието с поставения критерий за подбор се удостоверява</w:t>
      </w:r>
      <w:r w:rsidRPr="001F221F">
        <w:rPr>
          <w:rFonts w:asciiTheme="majorHAnsi" w:hAnsiTheme="majorHAnsi"/>
          <w:lang w:val="bg-BG"/>
        </w:rPr>
        <w:t xml:space="preserve"> </w:t>
      </w:r>
      <w:r w:rsidRPr="005C5D9C">
        <w:rPr>
          <w:rFonts w:asciiTheme="majorHAnsi" w:hAnsiTheme="majorHAnsi"/>
          <w:i/>
          <w:lang w:val="bg-BG"/>
        </w:rPr>
        <w:t>в раздел А: „Годност“, в част IV: „Критерии за подбор“ от ЕЕДОП, като индивидуализират същите чрез вписване на номер, издател, валидност, ако е приложимо. Ако съответните документи са на разположение в електронен формат, се посочва: уеб адрес, орган или служба, издаващи документа, точно позоваване на документа.</w:t>
      </w:r>
      <w:r w:rsidRPr="001F221F">
        <w:rPr>
          <w:rFonts w:asciiTheme="majorHAnsi" w:hAnsiTheme="majorHAnsi"/>
          <w:lang w:val="bg-BG"/>
        </w:rPr>
        <w:t xml:space="preserve"> </w:t>
      </w:r>
    </w:p>
    <w:p w14:paraId="3E47093A" w14:textId="02B2CCBC" w:rsidR="001F221F" w:rsidRPr="001F221F" w:rsidRDefault="001F221F" w:rsidP="005C5D9C">
      <w:pPr>
        <w:spacing w:after="120" w:line="276" w:lineRule="auto"/>
        <w:ind w:firstLine="720"/>
        <w:jc w:val="both"/>
        <w:rPr>
          <w:rFonts w:asciiTheme="majorHAnsi" w:hAnsiTheme="majorHAnsi"/>
          <w:lang w:val="bg-BG"/>
        </w:rPr>
      </w:pPr>
      <w:r w:rsidRPr="001F221F">
        <w:rPr>
          <w:rFonts w:asciiTheme="majorHAnsi" w:hAnsiTheme="majorHAnsi"/>
          <w:lang w:val="bg-BG"/>
        </w:rPr>
        <w:t>ДОКАЗВАНЕ: В случай на чл. 67, ал. 5 и ал. 6 от ЗОП: Документите, с които се доказва съответствието с поставеният критерий за подбор е заверено копие от валидно разрешение за ползване на индивидуално определен ограничен ресурс - радиочестотен спектър за осъществяване на обществени електронни съобщения чрез мобилна наземна мрежа по стандарт GSM/LTE, издадена от "Комисията за регулиране на съобщенията" (КСР) на територията на Република България (или еквивалент)</w:t>
      </w:r>
    </w:p>
    <w:p w14:paraId="66F05D81" w14:textId="77777777" w:rsidR="00EC0F84" w:rsidRPr="004706FD" w:rsidRDefault="00EC0F84" w:rsidP="006D1607">
      <w:pPr>
        <w:spacing w:line="276" w:lineRule="auto"/>
        <w:jc w:val="both"/>
        <w:rPr>
          <w:rFonts w:asciiTheme="majorHAnsi" w:hAnsiTheme="majorHAnsi"/>
          <w:b/>
          <w:lang w:val="bg-BG"/>
        </w:rPr>
      </w:pPr>
      <w:r w:rsidRPr="004706FD">
        <w:rPr>
          <w:rFonts w:asciiTheme="majorHAnsi" w:hAnsiTheme="majorHAnsi"/>
          <w:b/>
          <w:lang w:val="bg-BG"/>
        </w:rPr>
        <w:t xml:space="preserve">2. Икономическо и финансово състояние  </w:t>
      </w:r>
    </w:p>
    <w:p w14:paraId="2E3FF9E0" w14:textId="77777777" w:rsidR="00EC0F84" w:rsidRPr="005C5D9C" w:rsidRDefault="00EC0F84" w:rsidP="005C5D9C">
      <w:pPr>
        <w:spacing w:after="120" w:line="276" w:lineRule="auto"/>
        <w:jc w:val="both"/>
        <w:rPr>
          <w:rFonts w:asciiTheme="majorHAnsi" w:hAnsiTheme="majorHAnsi"/>
          <w:lang w:val="bg-BG"/>
        </w:rPr>
      </w:pPr>
      <w:r w:rsidRPr="004706FD">
        <w:rPr>
          <w:rFonts w:asciiTheme="majorHAnsi" w:hAnsiTheme="majorHAnsi"/>
          <w:lang w:val="bg-BG"/>
        </w:rPr>
        <w:t>Възложителят не поставя изисквания за икономическо и фин</w:t>
      </w:r>
      <w:r w:rsidR="001D4324" w:rsidRPr="004706FD">
        <w:rPr>
          <w:rFonts w:asciiTheme="majorHAnsi" w:hAnsiTheme="majorHAnsi"/>
          <w:lang w:val="bg-BG"/>
        </w:rPr>
        <w:t xml:space="preserve">ансово състояние на </w:t>
      </w:r>
      <w:r w:rsidR="001D4324" w:rsidRPr="005C5D9C">
        <w:rPr>
          <w:rFonts w:asciiTheme="majorHAnsi" w:hAnsiTheme="majorHAnsi"/>
          <w:lang w:val="bg-BG"/>
        </w:rPr>
        <w:t>участниците по чл. 61 от ЗОП</w:t>
      </w:r>
      <w:r w:rsidR="00111E4D" w:rsidRPr="005C5D9C">
        <w:rPr>
          <w:rFonts w:asciiTheme="majorHAnsi" w:hAnsiTheme="majorHAnsi"/>
          <w:lang w:val="bg-BG"/>
        </w:rPr>
        <w:t>.</w:t>
      </w:r>
    </w:p>
    <w:p w14:paraId="73C8DA31" w14:textId="77777777" w:rsidR="005C5D9C" w:rsidRDefault="00EC0F84" w:rsidP="005C5D9C">
      <w:pPr>
        <w:spacing w:line="276" w:lineRule="auto"/>
        <w:jc w:val="both"/>
        <w:rPr>
          <w:rFonts w:asciiTheme="majorHAnsi" w:hAnsiTheme="majorHAnsi"/>
          <w:b/>
          <w:lang w:val="bg-BG"/>
        </w:rPr>
      </w:pPr>
      <w:r w:rsidRPr="005C5D9C">
        <w:rPr>
          <w:rFonts w:asciiTheme="majorHAnsi" w:hAnsiTheme="majorHAnsi"/>
          <w:b/>
          <w:lang w:val="bg-BG"/>
        </w:rPr>
        <w:t xml:space="preserve">3. Технически и професионални способности </w:t>
      </w:r>
      <w:bookmarkEnd w:id="3"/>
    </w:p>
    <w:p w14:paraId="062153E5" w14:textId="7B677578" w:rsidR="005C5D9C" w:rsidRPr="005C5D9C" w:rsidRDefault="005C5D9C" w:rsidP="005C5D9C">
      <w:pPr>
        <w:spacing w:line="276" w:lineRule="auto"/>
        <w:jc w:val="both"/>
        <w:rPr>
          <w:rFonts w:asciiTheme="majorHAnsi" w:hAnsiTheme="majorHAnsi"/>
          <w:b/>
          <w:highlight w:val="yellow"/>
          <w:lang w:val="bg-BG"/>
        </w:rPr>
      </w:pPr>
      <w:r w:rsidRPr="005C5D9C">
        <w:rPr>
          <w:rFonts w:asciiTheme="majorHAnsi" w:hAnsiTheme="majorHAnsi"/>
          <w:lang w:val="bg-BG"/>
        </w:rPr>
        <w:t>В</w:t>
      </w:r>
      <w:r w:rsidRPr="004706FD">
        <w:rPr>
          <w:rFonts w:asciiTheme="majorHAnsi" w:hAnsiTheme="majorHAnsi"/>
          <w:lang w:val="bg-BG"/>
        </w:rPr>
        <w:t xml:space="preserve">ъзложителят не поставя изисквания за </w:t>
      </w:r>
      <w:r w:rsidRPr="005C5D9C">
        <w:rPr>
          <w:rFonts w:asciiTheme="majorHAnsi" w:hAnsiTheme="majorHAnsi"/>
          <w:lang w:val="bg-BG"/>
        </w:rPr>
        <w:t xml:space="preserve">Технически и професионални способности </w:t>
      </w:r>
    </w:p>
    <w:p w14:paraId="5C4B5D28" w14:textId="37E92446" w:rsidR="004B43F0" w:rsidRPr="00ED1406" w:rsidRDefault="00241309" w:rsidP="005C5D9C">
      <w:pPr>
        <w:spacing w:before="360" w:line="276" w:lineRule="auto"/>
        <w:rPr>
          <w:rFonts w:asciiTheme="majorHAnsi" w:hAnsiTheme="majorHAnsi"/>
          <w:b/>
          <w:bCs/>
          <w:color w:val="000000"/>
          <w:lang w:val="bg-BG"/>
        </w:rPr>
      </w:pPr>
      <w:r w:rsidRPr="00ED1406">
        <w:rPr>
          <w:rFonts w:asciiTheme="majorHAnsi" w:hAnsiTheme="majorHAnsi"/>
          <w:b/>
          <w:bCs/>
          <w:color w:val="000000"/>
          <w:lang w:val="bg-BG"/>
        </w:rPr>
        <w:lastRenderedPageBreak/>
        <w:t xml:space="preserve">РАЗДЕЛ </w:t>
      </w:r>
      <w:r w:rsidR="0070368E" w:rsidRPr="00ED1406">
        <w:rPr>
          <w:rFonts w:asciiTheme="majorHAnsi" w:hAnsiTheme="majorHAnsi"/>
          <w:b/>
          <w:bCs/>
          <w:color w:val="000000"/>
          <w:lang w:val="en-US"/>
        </w:rPr>
        <w:t>I</w:t>
      </w:r>
      <w:r w:rsidRPr="00ED1406">
        <w:rPr>
          <w:rFonts w:asciiTheme="majorHAnsi" w:hAnsiTheme="majorHAnsi"/>
          <w:b/>
          <w:bCs/>
          <w:color w:val="000000"/>
          <w:lang w:val="bg-BG"/>
        </w:rPr>
        <w:t>V. КРИТЕРИЙ ЗА ВЪЗЛАГАНЕ НА ПОРЪЧКАТА</w:t>
      </w:r>
    </w:p>
    <w:p w14:paraId="5241ADBC" w14:textId="77777777" w:rsidR="00241309" w:rsidRPr="00ED1406" w:rsidRDefault="00241309" w:rsidP="00E85B2E">
      <w:pPr>
        <w:pStyle w:val="NoSpacing"/>
        <w:numPr>
          <w:ilvl w:val="0"/>
          <w:numId w:val="15"/>
        </w:numPr>
        <w:tabs>
          <w:tab w:val="left" w:pos="360"/>
        </w:tabs>
        <w:spacing w:before="240" w:line="276" w:lineRule="auto"/>
        <w:ind w:left="0" w:firstLine="0"/>
        <w:jc w:val="both"/>
        <w:rPr>
          <w:rFonts w:asciiTheme="majorHAnsi" w:hAnsiTheme="majorHAnsi"/>
          <w:b/>
          <w:sz w:val="24"/>
          <w:szCs w:val="24"/>
          <w:lang w:eastAsia="bg-BG"/>
        </w:rPr>
      </w:pPr>
      <w:r w:rsidRPr="00ED1406">
        <w:rPr>
          <w:rFonts w:asciiTheme="majorHAnsi" w:hAnsiTheme="majorHAnsi"/>
          <w:b/>
          <w:sz w:val="24"/>
          <w:szCs w:val="24"/>
          <w:lang w:eastAsia="bg-BG"/>
        </w:rPr>
        <w:t xml:space="preserve">Критерий за възлагане: </w:t>
      </w:r>
    </w:p>
    <w:p w14:paraId="44103031" w14:textId="5B1AD4BE" w:rsidR="00102AA6" w:rsidRPr="00102AA6" w:rsidRDefault="00102AA6" w:rsidP="00102AA6">
      <w:pPr>
        <w:pStyle w:val="NoSpacing"/>
        <w:spacing w:before="240" w:line="276" w:lineRule="auto"/>
        <w:jc w:val="both"/>
        <w:rPr>
          <w:rFonts w:asciiTheme="majorHAnsi" w:hAnsiTheme="majorHAnsi"/>
          <w:sz w:val="24"/>
          <w:szCs w:val="24"/>
          <w:lang w:eastAsia="bg-BG"/>
        </w:rPr>
      </w:pPr>
      <w:r w:rsidRPr="00ED1406">
        <w:rPr>
          <w:rFonts w:asciiTheme="majorHAnsi" w:hAnsiTheme="majorHAnsi"/>
          <w:sz w:val="24"/>
          <w:szCs w:val="24"/>
          <w:lang w:eastAsia="bg-BG"/>
        </w:rPr>
        <w:t>Обществената поръчка се възлага въз основа на „икономически най-изгодната оферта“. Икономически най-изгодната оферта се определя въз основа на критерий за възлагане „</w:t>
      </w:r>
      <w:r w:rsidR="00ED1406" w:rsidRPr="00ED1406">
        <w:rPr>
          <w:rFonts w:asciiTheme="majorHAnsi" w:hAnsiTheme="majorHAnsi"/>
          <w:sz w:val="24"/>
          <w:szCs w:val="24"/>
          <w:lang w:eastAsia="bg-BG"/>
        </w:rPr>
        <w:t>Ниво</w:t>
      </w:r>
      <w:r w:rsidR="00ED1406">
        <w:rPr>
          <w:rFonts w:asciiTheme="majorHAnsi" w:hAnsiTheme="majorHAnsi"/>
          <w:sz w:val="24"/>
          <w:szCs w:val="24"/>
          <w:lang w:eastAsia="bg-BG"/>
        </w:rPr>
        <w:t xml:space="preserve"> на разходите, като се отчита разходната ефективност, включително разходите за целия жизнен цикъл</w:t>
      </w:r>
      <w:r w:rsidRPr="00102AA6">
        <w:rPr>
          <w:rFonts w:asciiTheme="majorHAnsi" w:hAnsiTheme="majorHAnsi"/>
          <w:sz w:val="24"/>
          <w:szCs w:val="24"/>
          <w:lang w:eastAsia="bg-BG"/>
        </w:rPr>
        <w:t xml:space="preserve">“ по чл. 70, ал. 2, т. </w:t>
      </w:r>
      <w:r w:rsidR="00ED1406">
        <w:rPr>
          <w:rFonts w:asciiTheme="majorHAnsi" w:hAnsiTheme="majorHAnsi"/>
          <w:sz w:val="24"/>
          <w:szCs w:val="24"/>
          <w:lang w:eastAsia="bg-BG"/>
        </w:rPr>
        <w:t>2</w:t>
      </w:r>
      <w:r w:rsidRPr="00102AA6">
        <w:rPr>
          <w:rFonts w:asciiTheme="majorHAnsi" w:hAnsiTheme="majorHAnsi"/>
          <w:sz w:val="24"/>
          <w:szCs w:val="24"/>
          <w:lang w:eastAsia="bg-BG"/>
        </w:rPr>
        <w:t xml:space="preserve"> от ЗОП.</w:t>
      </w:r>
    </w:p>
    <w:p w14:paraId="3C15974D" w14:textId="77777777" w:rsidR="00102AA6" w:rsidRPr="00102AA6" w:rsidRDefault="00102AA6" w:rsidP="00102AA6">
      <w:pPr>
        <w:pStyle w:val="NoSpacing"/>
        <w:spacing w:before="240" w:line="276" w:lineRule="auto"/>
        <w:jc w:val="both"/>
        <w:rPr>
          <w:rFonts w:asciiTheme="majorHAnsi" w:hAnsiTheme="majorHAnsi"/>
          <w:sz w:val="24"/>
          <w:szCs w:val="24"/>
          <w:lang w:eastAsia="bg-BG"/>
        </w:rPr>
      </w:pPr>
      <w:r w:rsidRPr="00102AA6">
        <w:rPr>
          <w:rFonts w:asciiTheme="majorHAnsi" w:hAnsiTheme="majorHAnsi"/>
          <w:sz w:val="24"/>
          <w:szCs w:val="24"/>
          <w:lang w:eastAsia="bg-BG"/>
        </w:rPr>
        <w:t xml:space="preserve">Класирането на офертите, постъпили за участие и допуснати в процедурата се извършва на база комплексна оценка на офертите, определена въз основа на приложената в настоящата документация Методиката за определяне на комплексната оценка на офертите, в която са посочени показателите и относителната им тежест (Приложение № 2 от настоящата документация, одобрената от възложителя). </w:t>
      </w:r>
    </w:p>
    <w:p w14:paraId="235A3419" w14:textId="77777777" w:rsidR="00102AA6" w:rsidRPr="00102AA6" w:rsidRDefault="00102AA6" w:rsidP="00102AA6">
      <w:pPr>
        <w:pStyle w:val="NoSpacing"/>
        <w:spacing w:before="240" w:line="276" w:lineRule="auto"/>
        <w:jc w:val="both"/>
        <w:rPr>
          <w:rFonts w:asciiTheme="majorHAnsi" w:hAnsiTheme="majorHAnsi"/>
          <w:sz w:val="24"/>
          <w:szCs w:val="24"/>
          <w:lang w:eastAsia="bg-BG"/>
        </w:rPr>
      </w:pPr>
      <w:r w:rsidRPr="00102AA6">
        <w:rPr>
          <w:rFonts w:asciiTheme="majorHAnsi" w:hAnsiTheme="majorHAnsi"/>
          <w:sz w:val="24"/>
          <w:szCs w:val="24"/>
          <w:lang w:eastAsia="bg-BG"/>
        </w:rPr>
        <w:t>Възложителят прилага Методиката по отношение на всички, допуснати до оценка оферти, без да я променя.</w:t>
      </w:r>
    </w:p>
    <w:p w14:paraId="33C2A36D" w14:textId="77777777" w:rsidR="00241309" w:rsidRPr="00ED1406" w:rsidRDefault="00241309" w:rsidP="00E85B2E">
      <w:pPr>
        <w:pStyle w:val="NoSpacing"/>
        <w:numPr>
          <w:ilvl w:val="0"/>
          <w:numId w:val="15"/>
        </w:numPr>
        <w:tabs>
          <w:tab w:val="left" w:pos="360"/>
        </w:tabs>
        <w:spacing w:before="240" w:line="276" w:lineRule="auto"/>
        <w:ind w:left="0" w:firstLine="0"/>
        <w:jc w:val="both"/>
        <w:rPr>
          <w:rFonts w:asciiTheme="majorHAnsi" w:hAnsiTheme="majorHAnsi"/>
          <w:b/>
          <w:sz w:val="24"/>
          <w:szCs w:val="24"/>
          <w:lang w:eastAsia="bg-BG"/>
        </w:rPr>
      </w:pPr>
      <w:r w:rsidRPr="00ED1406">
        <w:rPr>
          <w:rFonts w:asciiTheme="majorHAnsi" w:hAnsiTheme="majorHAnsi"/>
          <w:b/>
          <w:sz w:val="24"/>
          <w:szCs w:val="24"/>
          <w:lang w:eastAsia="bg-BG"/>
        </w:rPr>
        <w:t>Класиране на офертите</w:t>
      </w:r>
    </w:p>
    <w:p w14:paraId="573586E8" w14:textId="77777777" w:rsidR="00ED1406" w:rsidRDefault="00ED1406" w:rsidP="002F285E">
      <w:pPr>
        <w:pStyle w:val="NoSpacing"/>
        <w:spacing w:before="240" w:line="276" w:lineRule="auto"/>
        <w:jc w:val="both"/>
        <w:rPr>
          <w:rFonts w:asciiTheme="majorHAnsi" w:hAnsiTheme="majorHAnsi"/>
          <w:sz w:val="24"/>
          <w:szCs w:val="24"/>
          <w:lang w:eastAsia="bg-BG"/>
        </w:rPr>
      </w:pPr>
      <w:r w:rsidRPr="00ED1406">
        <w:rPr>
          <w:rFonts w:asciiTheme="majorHAnsi" w:hAnsiTheme="majorHAnsi"/>
          <w:sz w:val="24"/>
          <w:szCs w:val="24"/>
          <w:lang w:eastAsia="bg-BG"/>
        </w:rPr>
        <w:t>Офертите се класират по низходящ</w:t>
      </w:r>
      <w:r w:rsidRPr="00102AA6">
        <w:rPr>
          <w:rFonts w:asciiTheme="majorHAnsi" w:hAnsiTheme="majorHAnsi"/>
          <w:sz w:val="24"/>
          <w:szCs w:val="24"/>
          <w:lang w:eastAsia="bg-BG"/>
        </w:rPr>
        <w:t xml:space="preserve"> ред на получената комплексна оценка, изчислена на база на определените показатели, като на първо място се класира офертата с най-висока комплексна оценка.</w:t>
      </w:r>
    </w:p>
    <w:p w14:paraId="38E11624" w14:textId="7D2AB406" w:rsidR="00241309" w:rsidRPr="005C5D9C" w:rsidRDefault="00241309" w:rsidP="00E85B2E">
      <w:pPr>
        <w:pStyle w:val="NoSpacing"/>
        <w:numPr>
          <w:ilvl w:val="0"/>
          <w:numId w:val="15"/>
        </w:numPr>
        <w:tabs>
          <w:tab w:val="left" w:pos="360"/>
        </w:tabs>
        <w:spacing w:before="240" w:line="276" w:lineRule="auto"/>
        <w:ind w:left="0" w:firstLine="0"/>
        <w:jc w:val="both"/>
        <w:rPr>
          <w:rFonts w:asciiTheme="majorHAnsi" w:hAnsiTheme="majorHAnsi"/>
          <w:b/>
          <w:sz w:val="24"/>
          <w:szCs w:val="24"/>
          <w:lang w:eastAsia="bg-BG"/>
        </w:rPr>
      </w:pPr>
      <w:r w:rsidRPr="005C5D9C">
        <w:rPr>
          <w:rFonts w:asciiTheme="majorHAnsi" w:hAnsiTheme="majorHAnsi"/>
          <w:b/>
          <w:sz w:val="24"/>
          <w:szCs w:val="24"/>
          <w:lang w:eastAsia="bg-BG"/>
        </w:rPr>
        <w:t xml:space="preserve">Ред за класиране при наличие на две или повече оферти с </w:t>
      </w:r>
      <w:r w:rsidR="00ED1406" w:rsidRPr="005C5D9C">
        <w:rPr>
          <w:rFonts w:asciiTheme="majorHAnsi" w:hAnsiTheme="majorHAnsi"/>
          <w:b/>
          <w:sz w:val="24"/>
          <w:szCs w:val="24"/>
          <w:lang w:eastAsia="bg-BG"/>
        </w:rPr>
        <w:t>еднакъв показател на оценка</w:t>
      </w:r>
    </w:p>
    <w:p w14:paraId="2E1B3D85" w14:textId="51D68F52" w:rsidR="00056508" w:rsidRPr="001A2D05" w:rsidRDefault="00241309" w:rsidP="00BE7742">
      <w:pPr>
        <w:pStyle w:val="NoSpacing"/>
        <w:spacing w:before="240" w:after="480" w:line="276" w:lineRule="auto"/>
        <w:jc w:val="both"/>
        <w:rPr>
          <w:rFonts w:asciiTheme="majorHAnsi" w:hAnsiTheme="majorHAnsi"/>
          <w:sz w:val="24"/>
          <w:szCs w:val="24"/>
          <w:lang w:eastAsia="bg-BG"/>
        </w:rPr>
      </w:pPr>
      <w:r w:rsidRPr="005C5D9C">
        <w:rPr>
          <w:rFonts w:asciiTheme="majorHAnsi" w:hAnsiTheme="majorHAnsi"/>
          <w:sz w:val="24"/>
          <w:szCs w:val="24"/>
          <w:lang w:eastAsia="bg-BG"/>
        </w:rPr>
        <w:t>В случай</w:t>
      </w:r>
      <w:r w:rsidRPr="001A2D05">
        <w:rPr>
          <w:rFonts w:asciiTheme="majorHAnsi" w:hAnsiTheme="majorHAnsi"/>
          <w:sz w:val="24"/>
          <w:szCs w:val="24"/>
          <w:lang w:eastAsia="bg-BG"/>
        </w:rPr>
        <w:t xml:space="preserve">, че </w:t>
      </w:r>
      <w:r w:rsidR="00ED1406" w:rsidRPr="001A2D05">
        <w:rPr>
          <w:rFonts w:asciiTheme="majorHAnsi" w:hAnsiTheme="majorHAnsi"/>
          <w:sz w:val="24"/>
          <w:szCs w:val="24"/>
          <w:lang w:eastAsia="bg-BG"/>
        </w:rPr>
        <w:t xml:space="preserve">има </w:t>
      </w:r>
      <w:r w:rsidRPr="001A2D05">
        <w:rPr>
          <w:rFonts w:asciiTheme="majorHAnsi" w:hAnsiTheme="majorHAnsi"/>
          <w:sz w:val="24"/>
          <w:szCs w:val="24"/>
          <w:lang w:eastAsia="bg-BG"/>
        </w:rPr>
        <w:t>две или повече оферти</w:t>
      </w:r>
      <w:r w:rsidR="001A2D05" w:rsidRPr="001A2D05">
        <w:rPr>
          <w:rFonts w:asciiTheme="majorHAnsi" w:hAnsiTheme="majorHAnsi"/>
          <w:sz w:val="24"/>
          <w:szCs w:val="24"/>
          <w:lang w:eastAsia="bg-BG"/>
        </w:rPr>
        <w:t xml:space="preserve"> с еднакъв показател на оценка</w:t>
      </w:r>
      <w:r w:rsidRPr="001A2D05">
        <w:rPr>
          <w:rFonts w:asciiTheme="majorHAnsi" w:hAnsiTheme="majorHAnsi"/>
          <w:sz w:val="24"/>
          <w:szCs w:val="24"/>
          <w:lang w:eastAsia="bg-BG"/>
        </w:rPr>
        <w:t>, комисията провежда публично жребий за определяне на изпълнител между класираните на първо място оферти</w:t>
      </w:r>
      <w:r w:rsidR="005C5D9C">
        <w:rPr>
          <w:rFonts w:asciiTheme="majorHAnsi" w:hAnsiTheme="majorHAnsi"/>
          <w:sz w:val="24"/>
          <w:szCs w:val="24"/>
          <w:lang w:eastAsia="bg-BG"/>
        </w:rPr>
        <w:t>, съгласно чл. 58, ал. (3) от ППЗОП</w:t>
      </w:r>
      <w:r w:rsidRPr="001A2D05">
        <w:rPr>
          <w:rFonts w:asciiTheme="majorHAnsi" w:hAnsiTheme="majorHAnsi"/>
          <w:sz w:val="24"/>
          <w:szCs w:val="24"/>
          <w:lang w:eastAsia="bg-BG"/>
        </w:rPr>
        <w:t>.</w:t>
      </w:r>
    </w:p>
    <w:p w14:paraId="6613D402" w14:textId="77777777" w:rsidR="004B43F0" w:rsidRPr="005C5D9C" w:rsidRDefault="00EC0F84" w:rsidP="001302F2">
      <w:pPr>
        <w:autoSpaceDE w:val="0"/>
        <w:autoSpaceDN w:val="0"/>
        <w:adjustRightInd w:val="0"/>
        <w:spacing w:before="240" w:after="120" w:line="276" w:lineRule="auto"/>
        <w:rPr>
          <w:rFonts w:asciiTheme="majorHAnsi" w:hAnsiTheme="majorHAnsi"/>
          <w:b/>
          <w:bCs/>
          <w:iCs/>
          <w:lang w:val="bg-BG"/>
        </w:rPr>
      </w:pPr>
      <w:r w:rsidRPr="005C5D9C">
        <w:rPr>
          <w:rFonts w:asciiTheme="majorHAnsi" w:hAnsiTheme="majorHAnsi"/>
          <w:b/>
          <w:bCs/>
          <w:color w:val="000000"/>
          <w:lang w:val="bg-BG"/>
        </w:rPr>
        <w:t xml:space="preserve">РАЗДЕЛ V. </w:t>
      </w:r>
      <w:r w:rsidRPr="005C5D9C">
        <w:rPr>
          <w:rFonts w:asciiTheme="majorHAnsi" w:hAnsiTheme="majorHAnsi"/>
          <w:b/>
          <w:bCs/>
          <w:iCs/>
          <w:lang w:val="bg-BG"/>
        </w:rPr>
        <w:t>ДОКУМЕНТАЦИЯ ЗА УЧАСТИЕ</w:t>
      </w:r>
    </w:p>
    <w:p w14:paraId="21B92F83" w14:textId="77777777" w:rsidR="00EC0F84" w:rsidRPr="005C5D9C" w:rsidRDefault="00EC0F84" w:rsidP="002F285E">
      <w:pPr>
        <w:numPr>
          <w:ilvl w:val="0"/>
          <w:numId w:val="5"/>
        </w:numPr>
        <w:tabs>
          <w:tab w:val="left" w:pos="360"/>
        </w:tabs>
        <w:autoSpaceDE w:val="0"/>
        <w:autoSpaceDN w:val="0"/>
        <w:adjustRightInd w:val="0"/>
        <w:spacing w:before="240" w:after="120" w:line="276" w:lineRule="auto"/>
        <w:ind w:left="0" w:firstLine="0"/>
        <w:jc w:val="both"/>
        <w:rPr>
          <w:rFonts w:asciiTheme="majorHAnsi" w:hAnsiTheme="majorHAnsi"/>
          <w:b/>
          <w:bCs/>
          <w:iCs/>
          <w:lang w:val="bg-BG"/>
        </w:rPr>
      </w:pPr>
      <w:r w:rsidRPr="005C5D9C">
        <w:rPr>
          <w:rFonts w:asciiTheme="majorHAnsi" w:hAnsiTheme="majorHAnsi"/>
          <w:b/>
          <w:bCs/>
          <w:iCs/>
          <w:lang w:val="bg-BG"/>
        </w:rPr>
        <w:t>Място и условия за получаване на документацията:</w:t>
      </w:r>
    </w:p>
    <w:p w14:paraId="586085D0" w14:textId="09998E04" w:rsidR="00935DCD" w:rsidRPr="001A2D05" w:rsidRDefault="00EC0F84" w:rsidP="002F285E">
      <w:pPr>
        <w:spacing w:before="240" w:after="120" w:line="276" w:lineRule="auto"/>
        <w:jc w:val="both"/>
        <w:rPr>
          <w:rFonts w:asciiTheme="majorHAnsi" w:hAnsiTheme="majorHAnsi"/>
          <w:bCs/>
          <w:color w:val="000000"/>
          <w:lang w:val="bg-BG"/>
        </w:rPr>
      </w:pPr>
      <w:r w:rsidRPr="005C5D9C">
        <w:rPr>
          <w:rFonts w:asciiTheme="majorHAnsi" w:hAnsiTheme="majorHAnsi"/>
          <w:lang w:val="bg-BG"/>
        </w:rPr>
        <w:t>Възложителят предоставя неограничен, пълен, безплатен и пряк достъп по електронен път до документацията за участие в процедурата на страницата на МВнР</w:t>
      </w:r>
      <w:r w:rsidRPr="001A2D05">
        <w:rPr>
          <w:rFonts w:asciiTheme="majorHAnsi" w:hAnsiTheme="majorHAnsi"/>
          <w:lang w:val="bg-BG"/>
        </w:rPr>
        <w:t xml:space="preserve"> в интернет</w:t>
      </w:r>
      <w:r w:rsidR="00401355" w:rsidRPr="001A2D05">
        <w:rPr>
          <w:rFonts w:asciiTheme="majorHAnsi" w:hAnsiTheme="majorHAnsi"/>
          <w:lang w:val="bg-BG"/>
        </w:rPr>
        <w:t xml:space="preserve"> </w:t>
      </w:r>
      <w:r w:rsidRPr="001A2D05">
        <w:rPr>
          <w:rFonts w:asciiTheme="majorHAnsi" w:hAnsiTheme="majorHAnsi"/>
          <w:lang w:val="bg-BG"/>
        </w:rPr>
        <w:t xml:space="preserve">от раздел „Профил на купувача”. </w:t>
      </w:r>
      <w:r w:rsidRPr="001A2D05">
        <w:rPr>
          <w:rFonts w:asciiTheme="majorHAnsi" w:hAnsiTheme="majorHAnsi"/>
          <w:bCs/>
          <w:color w:val="000000"/>
          <w:lang w:val="bg-BG"/>
        </w:rPr>
        <w:t xml:space="preserve">Изтеглянето на документацията от посочения адрес е безплатно. Всички документи, свързани с процедурата ще бъдат публикувани </w:t>
      </w:r>
      <w:r w:rsidR="00935DCD" w:rsidRPr="001A2D05">
        <w:rPr>
          <w:rFonts w:asciiTheme="majorHAnsi" w:hAnsiTheme="majorHAnsi"/>
          <w:bCs/>
          <w:color w:val="000000"/>
          <w:lang w:val="bg-BG"/>
        </w:rPr>
        <w:t>в профил на купувача</w:t>
      </w:r>
      <w:r w:rsidR="005C5D9C">
        <w:rPr>
          <w:rFonts w:asciiTheme="majorHAnsi" w:hAnsiTheme="majorHAnsi"/>
          <w:bCs/>
          <w:color w:val="000000"/>
          <w:lang w:val="bg-BG"/>
        </w:rPr>
        <w:t xml:space="preserve"> на адрес: </w:t>
      </w:r>
      <w:hyperlink r:id="rId10" w:history="1">
        <w:r w:rsidR="005C5D9C" w:rsidRPr="002F122D">
          <w:rPr>
            <w:rStyle w:val="Hyperlink"/>
            <w:rFonts w:asciiTheme="majorHAnsi" w:hAnsiTheme="majorHAnsi"/>
            <w:bCs/>
            <w:lang w:val="bg-BG"/>
          </w:rPr>
          <w:t>https://mfa.bg/bg/zop/2016/7192</w:t>
        </w:r>
      </w:hyperlink>
      <w:r w:rsidR="005C5D9C">
        <w:rPr>
          <w:rFonts w:asciiTheme="majorHAnsi" w:hAnsiTheme="majorHAnsi"/>
          <w:bCs/>
          <w:color w:val="000000"/>
          <w:lang w:val="bg-BG"/>
        </w:rPr>
        <w:t xml:space="preserve"> </w:t>
      </w:r>
      <w:r w:rsidR="00935DCD" w:rsidRPr="001A2D05">
        <w:rPr>
          <w:rFonts w:asciiTheme="majorHAnsi" w:hAnsiTheme="majorHAnsi"/>
          <w:bCs/>
          <w:color w:val="000000"/>
          <w:lang w:val="bg-BG"/>
        </w:rPr>
        <w:t xml:space="preserve">. </w:t>
      </w:r>
    </w:p>
    <w:p w14:paraId="09FA5282" w14:textId="77777777" w:rsidR="00EC0F84" w:rsidRPr="001A2D05" w:rsidRDefault="00EC0F84" w:rsidP="002F285E">
      <w:pPr>
        <w:pStyle w:val="ListParagraph"/>
        <w:numPr>
          <w:ilvl w:val="0"/>
          <w:numId w:val="5"/>
        </w:numPr>
        <w:spacing w:before="240" w:after="120" w:line="276" w:lineRule="auto"/>
        <w:jc w:val="both"/>
        <w:rPr>
          <w:rFonts w:asciiTheme="majorHAnsi" w:hAnsiTheme="majorHAnsi"/>
          <w:lang w:val="bg-BG"/>
        </w:rPr>
      </w:pPr>
      <w:r w:rsidRPr="001A2D05">
        <w:rPr>
          <w:rFonts w:asciiTheme="majorHAnsi" w:hAnsiTheme="majorHAnsi"/>
          <w:iCs/>
          <w:lang w:val="bg-BG"/>
        </w:rPr>
        <w:t>Разяснения и допълнителната информация по условията на процедурата:</w:t>
      </w:r>
    </w:p>
    <w:p w14:paraId="633C05D0" w14:textId="029343E4" w:rsidR="00EC0F84" w:rsidRPr="001A2D05" w:rsidRDefault="00EC0F84" w:rsidP="006D1607">
      <w:pPr>
        <w:numPr>
          <w:ilvl w:val="1"/>
          <w:numId w:val="5"/>
        </w:numPr>
        <w:tabs>
          <w:tab w:val="left" w:pos="450"/>
        </w:tabs>
        <w:autoSpaceDE w:val="0"/>
        <w:autoSpaceDN w:val="0"/>
        <w:adjustRightInd w:val="0"/>
        <w:spacing w:after="120" w:line="276" w:lineRule="auto"/>
        <w:ind w:left="0" w:firstLine="0"/>
        <w:jc w:val="both"/>
        <w:rPr>
          <w:rFonts w:asciiTheme="majorHAnsi" w:hAnsiTheme="majorHAnsi"/>
          <w:lang w:val="bg-BG"/>
        </w:rPr>
      </w:pPr>
      <w:r w:rsidRPr="001A2D05">
        <w:rPr>
          <w:rFonts w:asciiTheme="majorHAnsi" w:hAnsiTheme="majorHAnsi"/>
          <w:lang w:val="bg-BG"/>
        </w:rPr>
        <w:lastRenderedPageBreak/>
        <w:t xml:space="preserve">Всички заинтересовани лица могат да поискат писмено от възложителя разяснения по решението, обявлението и документацията за обществената поръчка до </w:t>
      </w:r>
      <w:r w:rsidR="001A2D05" w:rsidRPr="001A2D05">
        <w:rPr>
          <w:rFonts w:asciiTheme="majorHAnsi" w:hAnsiTheme="majorHAnsi"/>
          <w:lang w:val="bg-BG"/>
        </w:rPr>
        <w:t>10</w:t>
      </w:r>
      <w:r w:rsidR="00A6155F" w:rsidRPr="001A2D05">
        <w:rPr>
          <w:rFonts w:asciiTheme="majorHAnsi" w:hAnsiTheme="majorHAnsi"/>
          <w:lang w:val="bg-BG"/>
        </w:rPr>
        <w:t xml:space="preserve"> (</w:t>
      </w:r>
      <w:r w:rsidR="001A2D05" w:rsidRPr="001A2D05">
        <w:rPr>
          <w:rFonts w:asciiTheme="majorHAnsi" w:hAnsiTheme="majorHAnsi"/>
          <w:lang w:val="bg-BG"/>
        </w:rPr>
        <w:t>десет</w:t>
      </w:r>
      <w:r w:rsidRPr="001A2D05">
        <w:rPr>
          <w:rFonts w:asciiTheme="majorHAnsi" w:hAnsiTheme="majorHAnsi"/>
          <w:lang w:val="bg-BG"/>
        </w:rPr>
        <w:t>) дни преди изтичане на срока за получаване на оферти за участие.</w:t>
      </w:r>
    </w:p>
    <w:p w14:paraId="10B7EC6F" w14:textId="6FA36F0B" w:rsidR="00EC0F84" w:rsidRPr="001A2D05" w:rsidRDefault="00EC0F84" w:rsidP="006D1607">
      <w:pPr>
        <w:pStyle w:val="Heading2"/>
        <w:numPr>
          <w:ilvl w:val="1"/>
          <w:numId w:val="5"/>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1A2D05">
        <w:rPr>
          <w:rFonts w:asciiTheme="majorHAnsi" w:hAnsiTheme="majorHAnsi"/>
          <w:b w:val="0"/>
          <w:sz w:val="24"/>
        </w:rPr>
        <w:t>Възложите</w:t>
      </w:r>
      <w:r w:rsidR="00A6155F" w:rsidRPr="001A2D05">
        <w:rPr>
          <w:rFonts w:asciiTheme="majorHAnsi" w:hAnsiTheme="majorHAnsi"/>
          <w:b w:val="0"/>
          <w:sz w:val="24"/>
        </w:rPr>
        <w:t xml:space="preserve">лят предоставя разясненията в </w:t>
      </w:r>
      <w:r w:rsidR="009B605C" w:rsidRPr="001A2D05">
        <w:rPr>
          <w:rFonts w:asciiTheme="majorHAnsi" w:hAnsiTheme="majorHAnsi"/>
          <w:b w:val="0"/>
          <w:sz w:val="24"/>
        </w:rPr>
        <w:t>4</w:t>
      </w:r>
      <w:r w:rsidR="00305C2A" w:rsidRPr="001A2D05">
        <w:rPr>
          <w:rFonts w:asciiTheme="majorHAnsi" w:hAnsiTheme="majorHAnsi"/>
          <w:b w:val="0"/>
          <w:sz w:val="24"/>
        </w:rPr>
        <w:t xml:space="preserve"> </w:t>
      </w:r>
      <w:r w:rsidR="00A6155F" w:rsidRPr="001A2D05">
        <w:rPr>
          <w:rFonts w:asciiTheme="majorHAnsi" w:hAnsiTheme="majorHAnsi"/>
          <w:b w:val="0"/>
          <w:sz w:val="24"/>
        </w:rPr>
        <w:t>(</w:t>
      </w:r>
      <w:r w:rsidR="009B605C" w:rsidRPr="001A2D05">
        <w:rPr>
          <w:rFonts w:asciiTheme="majorHAnsi" w:hAnsiTheme="majorHAnsi"/>
          <w:b w:val="0"/>
          <w:sz w:val="24"/>
        </w:rPr>
        <w:t>четири</w:t>
      </w:r>
      <w:r w:rsidRPr="001A2D05">
        <w:rPr>
          <w:rFonts w:asciiTheme="majorHAnsi" w:hAnsiTheme="majorHAnsi"/>
          <w:b w:val="0"/>
          <w:sz w:val="24"/>
        </w:rPr>
        <w:t>)-дневен</w:t>
      </w:r>
      <w:r w:rsidR="00A6155F" w:rsidRPr="001A2D05">
        <w:rPr>
          <w:rFonts w:asciiTheme="majorHAnsi" w:hAnsiTheme="majorHAnsi"/>
          <w:b w:val="0"/>
          <w:sz w:val="24"/>
        </w:rPr>
        <w:t xml:space="preserve"> срок от получаване на искането</w:t>
      </w:r>
      <w:r w:rsidR="009B605C" w:rsidRPr="001A2D05">
        <w:rPr>
          <w:rFonts w:asciiTheme="majorHAnsi" w:hAnsiTheme="majorHAnsi"/>
          <w:b w:val="0"/>
          <w:sz w:val="24"/>
        </w:rPr>
        <w:t>, но не по-късно от 6 дни преди срока за получаване на офертите.</w:t>
      </w:r>
      <w:r w:rsidRPr="001A2D05">
        <w:rPr>
          <w:rFonts w:asciiTheme="majorHAnsi" w:hAnsiTheme="majorHAnsi"/>
          <w:b w:val="0"/>
          <w:sz w:val="24"/>
        </w:rPr>
        <w:t xml:space="preserve"> В разясненията не се посочва лицето, направило запитването.</w:t>
      </w:r>
    </w:p>
    <w:p w14:paraId="7AF61911" w14:textId="3F4F1E1C" w:rsidR="00EC0F84" w:rsidRPr="001A2D05" w:rsidRDefault="00EC0F84" w:rsidP="006D1607">
      <w:pPr>
        <w:pStyle w:val="Heading2"/>
        <w:numPr>
          <w:ilvl w:val="1"/>
          <w:numId w:val="5"/>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1A2D05">
        <w:rPr>
          <w:rFonts w:asciiTheme="majorHAnsi" w:hAnsiTheme="majorHAnsi"/>
          <w:b w:val="0"/>
          <w:sz w:val="24"/>
        </w:rPr>
        <w:t>Възложителят не предоставя разяснения, ако исканет</w:t>
      </w:r>
      <w:r w:rsidR="00A6155F" w:rsidRPr="001A2D05">
        <w:rPr>
          <w:rFonts w:asciiTheme="majorHAnsi" w:hAnsiTheme="majorHAnsi"/>
          <w:b w:val="0"/>
          <w:sz w:val="24"/>
        </w:rPr>
        <w:t>о е постъпило след срока по т. 2</w:t>
      </w:r>
      <w:r w:rsidRPr="001A2D05">
        <w:rPr>
          <w:rFonts w:asciiTheme="majorHAnsi" w:hAnsiTheme="majorHAnsi"/>
          <w:b w:val="0"/>
          <w:sz w:val="24"/>
        </w:rPr>
        <w:t>.</w:t>
      </w:r>
      <w:r w:rsidR="001A2D05">
        <w:rPr>
          <w:rFonts w:asciiTheme="majorHAnsi" w:hAnsiTheme="majorHAnsi"/>
          <w:b w:val="0"/>
          <w:sz w:val="24"/>
        </w:rPr>
        <w:t>1</w:t>
      </w:r>
      <w:r w:rsidRPr="001A2D05">
        <w:rPr>
          <w:rFonts w:asciiTheme="majorHAnsi" w:hAnsiTheme="majorHAnsi"/>
          <w:b w:val="0"/>
          <w:sz w:val="24"/>
        </w:rPr>
        <w:t>.</w:t>
      </w:r>
    </w:p>
    <w:p w14:paraId="4E2C8A99" w14:textId="74F274DC" w:rsidR="00EC0F84" w:rsidRDefault="00EC0F84" w:rsidP="006D1607">
      <w:pPr>
        <w:pStyle w:val="Heading2"/>
        <w:numPr>
          <w:ilvl w:val="1"/>
          <w:numId w:val="5"/>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1A2D05">
        <w:rPr>
          <w:rFonts w:asciiTheme="majorHAnsi" w:hAnsiTheme="majorHAnsi"/>
          <w:b w:val="0"/>
          <w:sz w:val="24"/>
        </w:rPr>
        <w:t>Разясненията се предоставят чрез профила на купувача.</w:t>
      </w:r>
    </w:p>
    <w:p w14:paraId="147A1F20" w14:textId="77777777" w:rsidR="00BE7742" w:rsidRPr="00BE7742" w:rsidRDefault="00BE7742" w:rsidP="00BE7742">
      <w:pPr>
        <w:rPr>
          <w:lang w:val="bg-BG"/>
        </w:rPr>
      </w:pPr>
    </w:p>
    <w:p w14:paraId="1DCDFF4D" w14:textId="77777777" w:rsidR="00EC0F84" w:rsidRPr="00112C91" w:rsidRDefault="00EC0F84" w:rsidP="002F285E">
      <w:pPr>
        <w:numPr>
          <w:ilvl w:val="0"/>
          <w:numId w:val="5"/>
        </w:numPr>
        <w:tabs>
          <w:tab w:val="left" w:pos="360"/>
        </w:tabs>
        <w:autoSpaceDE w:val="0"/>
        <w:autoSpaceDN w:val="0"/>
        <w:adjustRightInd w:val="0"/>
        <w:spacing w:before="240" w:after="120" w:line="276" w:lineRule="auto"/>
        <w:ind w:left="0" w:firstLine="0"/>
        <w:jc w:val="both"/>
        <w:rPr>
          <w:rFonts w:asciiTheme="majorHAnsi" w:hAnsiTheme="majorHAnsi"/>
          <w:b/>
          <w:lang w:val="bg-BG"/>
        </w:rPr>
      </w:pPr>
      <w:r w:rsidRPr="00112C91">
        <w:rPr>
          <w:rFonts w:asciiTheme="majorHAnsi" w:hAnsiTheme="majorHAnsi"/>
          <w:b/>
          <w:iCs/>
          <w:lang w:val="bg-BG"/>
        </w:rPr>
        <w:t>Изменение на условията</w:t>
      </w:r>
    </w:p>
    <w:p w14:paraId="02C80026" w14:textId="0755C12C" w:rsidR="00CA48EF" w:rsidRPr="00112C91" w:rsidRDefault="00CA48EF" w:rsidP="006D1607">
      <w:pPr>
        <w:numPr>
          <w:ilvl w:val="1"/>
          <w:numId w:val="5"/>
        </w:numPr>
        <w:tabs>
          <w:tab w:val="left" w:pos="0"/>
        </w:tabs>
        <w:autoSpaceDE w:val="0"/>
        <w:autoSpaceDN w:val="0"/>
        <w:adjustRightInd w:val="0"/>
        <w:spacing w:after="120" w:line="276" w:lineRule="auto"/>
        <w:ind w:left="0" w:firstLine="0"/>
        <w:jc w:val="both"/>
        <w:rPr>
          <w:rFonts w:asciiTheme="majorHAnsi" w:hAnsiTheme="majorHAnsi"/>
          <w:lang w:val="bg-BG"/>
        </w:rPr>
      </w:pPr>
      <w:r w:rsidRPr="00112C91">
        <w:rPr>
          <w:rFonts w:asciiTheme="majorHAnsi" w:hAnsiTheme="majorHAnsi"/>
          <w:lang w:val="bg-BG"/>
        </w:rPr>
        <w:t xml:space="preserve">Възложителят може да направи промени в </w:t>
      </w:r>
      <w:r w:rsidR="00BE7742">
        <w:rPr>
          <w:rFonts w:asciiTheme="majorHAnsi" w:hAnsiTheme="majorHAnsi"/>
          <w:lang w:val="bg-BG"/>
        </w:rPr>
        <w:t>условията на процедурата, посочени в обявлението</w:t>
      </w:r>
      <w:r w:rsidRPr="00112C91">
        <w:rPr>
          <w:rFonts w:asciiTheme="majorHAnsi" w:hAnsiTheme="majorHAnsi"/>
          <w:lang w:val="bg-BG"/>
        </w:rPr>
        <w:t xml:space="preserve"> и/или документацията на обществена поръчка по собствена инициатива или по искане на заинтересовано лице, направено в срок до </w:t>
      </w:r>
      <w:r w:rsidR="003710B9" w:rsidRPr="00112C91">
        <w:rPr>
          <w:rFonts w:asciiTheme="majorHAnsi" w:hAnsiTheme="majorHAnsi"/>
          <w:lang w:val="bg-BG"/>
        </w:rPr>
        <w:t>10 (десет)</w:t>
      </w:r>
      <w:r w:rsidRPr="00112C91">
        <w:rPr>
          <w:rFonts w:asciiTheme="majorHAnsi" w:hAnsiTheme="majorHAnsi"/>
          <w:lang w:val="bg-BG"/>
        </w:rPr>
        <w:t xml:space="preserve"> дни от публикуване на обявлението </w:t>
      </w:r>
      <w:r w:rsidR="003710B9" w:rsidRPr="00112C91">
        <w:rPr>
          <w:rFonts w:asciiTheme="majorHAnsi" w:hAnsiTheme="majorHAnsi"/>
          <w:lang w:val="bg-BG"/>
        </w:rPr>
        <w:t>в РОП, с което се оповестява откриването на процедурата</w:t>
      </w:r>
      <w:r w:rsidR="00CA6B66" w:rsidRPr="00112C91">
        <w:rPr>
          <w:rFonts w:asciiTheme="majorHAnsi" w:hAnsiTheme="majorHAnsi"/>
          <w:lang w:val="bg-BG"/>
        </w:rPr>
        <w:t xml:space="preserve"> </w:t>
      </w:r>
      <w:r w:rsidRPr="00112C91">
        <w:rPr>
          <w:rFonts w:asciiTheme="majorHAnsi" w:hAnsiTheme="majorHAnsi"/>
          <w:lang w:val="bg-BG"/>
        </w:rPr>
        <w:t>за обществена поръчка. Обявлението за изменение или допълнителна информация и решението, с което то се одобрява, се изпращат за публикуване в срок</w:t>
      </w:r>
      <w:r w:rsidR="00112C91" w:rsidRPr="00112C91">
        <w:rPr>
          <w:rFonts w:asciiTheme="majorHAnsi" w:hAnsiTheme="majorHAnsi"/>
          <w:lang w:val="bg-BG"/>
        </w:rPr>
        <w:t>овете посочени в чл. 100 от ЗОП</w:t>
      </w:r>
      <w:r w:rsidRPr="00112C91">
        <w:rPr>
          <w:rFonts w:asciiTheme="majorHAnsi" w:hAnsiTheme="majorHAnsi"/>
          <w:lang w:val="bg-BG"/>
        </w:rPr>
        <w:t xml:space="preserve"> от публикуването в РОП на обявлението за обществена поръчка.</w:t>
      </w:r>
    </w:p>
    <w:p w14:paraId="4DBA56BE" w14:textId="77777777" w:rsidR="00EC0F84" w:rsidRPr="00112C91" w:rsidRDefault="00CA48EF" w:rsidP="00112C91">
      <w:pPr>
        <w:numPr>
          <w:ilvl w:val="1"/>
          <w:numId w:val="5"/>
        </w:numPr>
        <w:tabs>
          <w:tab w:val="left" w:pos="0"/>
        </w:tabs>
        <w:autoSpaceDE w:val="0"/>
        <w:autoSpaceDN w:val="0"/>
        <w:adjustRightInd w:val="0"/>
        <w:spacing w:after="120" w:line="276" w:lineRule="auto"/>
        <w:ind w:left="0" w:firstLine="0"/>
        <w:jc w:val="both"/>
        <w:rPr>
          <w:rFonts w:asciiTheme="majorHAnsi" w:hAnsiTheme="majorHAnsi"/>
          <w:lang w:val="bg-BG"/>
        </w:rPr>
      </w:pPr>
      <w:r w:rsidRPr="00112C91">
        <w:rPr>
          <w:rFonts w:asciiTheme="majorHAnsi" w:hAnsiTheme="majorHAnsi"/>
          <w:lang w:val="bg-BG"/>
        </w:rPr>
        <w:t xml:space="preserve"> Когато се удължава срокът за подаване на оферти, се взема предвид времето, необходимо за отразяване на разясненията или промените при подготовка на офертите.</w:t>
      </w:r>
    </w:p>
    <w:p w14:paraId="009EA5ED" w14:textId="77777777" w:rsidR="009A2D05" w:rsidRPr="00112C91" w:rsidRDefault="00EC0F84" w:rsidP="00FE2BEC">
      <w:pPr>
        <w:pStyle w:val="Heading2"/>
        <w:numPr>
          <w:ilvl w:val="1"/>
          <w:numId w:val="5"/>
        </w:numPr>
        <w:tabs>
          <w:tab w:val="left" w:pos="450"/>
        </w:tabs>
        <w:autoSpaceDE w:val="0"/>
        <w:autoSpaceDN w:val="0"/>
        <w:adjustRightInd w:val="0"/>
        <w:spacing w:before="120" w:after="600" w:line="276" w:lineRule="auto"/>
        <w:ind w:left="0" w:firstLine="0"/>
        <w:jc w:val="both"/>
        <w:rPr>
          <w:rFonts w:asciiTheme="majorHAnsi" w:hAnsiTheme="majorHAnsi"/>
          <w:b w:val="0"/>
          <w:sz w:val="24"/>
        </w:rPr>
      </w:pPr>
      <w:r w:rsidRPr="00112C91">
        <w:rPr>
          <w:rFonts w:asciiTheme="majorHAnsi" w:hAnsiTheme="majorHAnsi"/>
          <w:b w:val="0"/>
          <w:sz w:val="24"/>
        </w:rPr>
        <w:t>С публикуването на обявлението за изменение или допълнителна информация се смята, че всички заинтересовани лица са уведомени.</w:t>
      </w:r>
    </w:p>
    <w:p w14:paraId="6150129E" w14:textId="77777777" w:rsidR="0032418B" w:rsidRPr="001A2D05" w:rsidRDefault="0032418B" w:rsidP="005B3294">
      <w:pPr>
        <w:spacing w:before="240" w:after="120" w:line="276" w:lineRule="auto"/>
        <w:jc w:val="center"/>
        <w:rPr>
          <w:rFonts w:asciiTheme="majorHAnsi" w:hAnsiTheme="majorHAnsi"/>
          <w:b/>
          <w:bCs/>
          <w:color w:val="000000"/>
          <w:lang w:val="bg-BG"/>
        </w:rPr>
      </w:pPr>
      <w:r w:rsidRPr="001A2D05">
        <w:rPr>
          <w:rFonts w:asciiTheme="majorHAnsi" w:hAnsiTheme="majorHAnsi"/>
          <w:b/>
          <w:lang w:val="bg-BG"/>
        </w:rPr>
        <w:t xml:space="preserve">РАЗДЕЛ </w:t>
      </w:r>
      <w:r w:rsidR="00936C4E" w:rsidRPr="001A2D05">
        <w:rPr>
          <w:rFonts w:asciiTheme="majorHAnsi" w:hAnsiTheme="majorHAnsi"/>
          <w:b/>
          <w:lang w:val="bg-BG"/>
        </w:rPr>
        <w:t>VI</w:t>
      </w:r>
      <w:r w:rsidRPr="001A2D05">
        <w:rPr>
          <w:rFonts w:asciiTheme="majorHAnsi" w:hAnsiTheme="majorHAnsi"/>
          <w:b/>
          <w:bCs/>
          <w:color w:val="000000"/>
          <w:lang w:val="bg-BG"/>
        </w:rPr>
        <w:t>. СЪДЪРЖАНИЕ НА ОФЕРТИТЕ. НЕОБХОДИМИ ДОКУМЕНТИ</w:t>
      </w:r>
    </w:p>
    <w:p w14:paraId="57E726F7" w14:textId="77777777" w:rsidR="0032418B" w:rsidRPr="001A2D05" w:rsidRDefault="0032418B" w:rsidP="00FE2BEC">
      <w:pPr>
        <w:pStyle w:val="ListParagraph"/>
        <w:numPr>
          <w:ilvl w:val="0"/>
          <w:numId w:val="7"/>
        </w:numPr>
        <w:spacing w:after="120" w:line="276" w:lineRule="auto"/>
        <w:ind w:left="0" w:firstLine="0"/>
        <w:jc w:val="both"/>
        <w:rPr>
          <w:rFonts w:asciiTheme="majorHAnsi" w:hAnsiTheme="majorHAnsi"/>
          <w:b/>
          <w:bCs/>
          <w:lang w:val="bg-BG"/>
        </w:rPr>
      </w:pPr>
      <w:bookmarkStart w:id="4" w:name="_Toc355016341"/>
      <w:r w:rsidRPr="001A2D05">
        <w:rPr>
          <w:rFonts w:asciiTheme="majorHAnsi" w:hAnsiTheme="majorHAnsi"/>
          <w:b/>
          <w:bCs/>
          <w:lang w:val="bg-BG"/>
        </w:rPr>
        <w:t>Съдържание на офертите и изисквания:</w:t>
      </w:r>
      <w:bookmarkEnd w:id="4"/>
    </w:p>
    <w:p w14:paraId="59CEC8CA" w14:textId="77777777" w:rsidR="00C16719" w:rsidRPr="001A2D05" w:rsidRDefault="00450D9F" w:rsidP="00FE2BEC">
      <w:pPr>
        <w:pStyle w:val="Heading2"/>
        <w:numPr>
          <w:ilvl w:val="1"/>
          <w:numId w:val="2"/>
        </w:numPr>
        <w:tabs>
          <w:tab w:val="left" w:pos="0"/>
          <w:tab w:val="left" w:pos="142"/>
          <w:tab w:val="left" w:pos="709"/>
        </w:tabs>
        <w:autoSpaceDE w:val="0"/>
        <w:autoSpaceDN w:val="0"/>
        <w:adjustRightInd w:val="0"/>
        <w:spacing w:before="0" w:after="120" w:line="276" w:lineRule="auto"/>
        <w:ind w:left="0" w:firstLine="0"/>
        <w:jc w:val="both"/>
        <w:rPr>
          <w:rFonts w:asciiTheme="majorHAnsi" w:hAnsiTheme="majorHAnsi"/>
          <w:sz w:val="24"/>
        </w:rPr>
      </w:pPr>
      <w:r w:rsidRPr="001A2D05">
        <w:rPr>
          <w:rFonts w:asciiTheme="majorHAnsi" w:hAnsiTheme="majorHAnsi"/>
          <w:sz w:val="24"/>
        </w:rPr>
        <w:t>Опис</w:t>
      </w:r>
      <w:r w:rsidR="0032418B" w:rsidRPr="001A2D05">
        <w:rPr>
          <w:rFonts w:asciiTheme="majorHAnsi" w:hAnsiTheme="majorHAnsi"/>
          <w:sz w:val="24"/>
        </w:rPr>
        <w:t xml:space="preserve"> на представените документи</w:t>
      </w:r>
      <w:r w:rsidR="00C93543" w:rsidRPr="001A2D05">
        <w:rPr>
          <w:rFonts w:asciiTheme="majorHAnsi" w:hAnsiTheme="majorHAnsi"/>
          <w:sz w:val="24"/>
        </w:rPr>
        <w:t>.</w:t>
      </w:r>
    </w:p>
    <w:p w14:paraId="6CF9DF45" w14:textId="77777777" w:rsidR="00786968" w:rsidRPr="001A2D05" w:rsidRDefault="00661450" w:rsidP="006D1607">
      <w:pPr>
        <w:pStyle w:val="NormalWeb"/>
        <w:numPr>
          <w:ilvl w:val="1"/>
          <w:numId w:val="2"/>
        </w:numPr>
        <w:spacing w:before="0" w:beforeAutospacing="0" w:after="0" w:afterAutospacing="0" w:line="276" w:lineRule="auto"/>
        <w:ind w:left="709" w:hanging="709"/>
        <w:jc w:val="both"/>
        <w:rPr>
          <w:rFonts w:asciiTheme="majorHAnsi" w:hAnsiTheme="majorHAnsi"/>
          <w:lang w:val="bg-BG"/>
        </w:rPr>
      </w:pPr>
      <w:r w:rsidRPr="001A2D05">
        <w:rPr>
          <w:rFonts w:asciiTheme="majorHAnsi" w:hAnsiTheme="majorHAnsi"/>
          <w:b/>
          <w:lang w:val="bg-BG"/>
        </w:rPr>
        <w:t>Оферта</w:t>
      </w:r>
      <w:r w:rsidR="00786968" w:rsidRPr="001A2D05">
        <w:rPr>
          <w:rFonts w:asciiTheme="majorHAnsi" w:hAnsiTheme="majorHAnsi"/>
          <w:b/>
          <w:lang w:val="bg-BG"/>
        </w:rPr>
        <w:t xml:space="preserve"> за участие, съдържащ</w:t>
      </w:r>
      <w:r w:rsidRPr="001A2D05">
        <w:rPr>
          <w:rFonts w:asciiTheme="majorHAnsi" w:hAnsiTheme="majorHAnsi"/>
          <w:b/>
          <w:lang w:val="bg-BG"/>
        </w:rPr>
        <w:t>а</w:t>
      </w:r>
      <w:r w:rsidR="00786968" w:rsidRPr="001A2D05">
        <w:rPr>
          <w:rFonts w:asciiTheme="majorHAnsi" w:hAnsiTheme="majorHAnsi"/>
          <w:b/>
          <w:lang w:val="bg-BG"/>
        </w:rPr>
        <w:t xml:space="preserve">: </w:t>
      </w:r>
    </w:p>
    <w:p w14:paraId="48F75DDD" w14:textId="77777777" w:rsidR="00FC5C9C" w:rsidRPr="001A2D05" w:rsidRDefault="00FC5C9C" w:rsidP="006D1607">
      <w:pPr>
        <w:pStyle w:val="NormalWeb"/>
        <w:numPr>
          <w:ilvl w:val="2"/>
          <w:numId w:val="2"/>
        </w:numPr>
        <w:tabs>
          <w:tab w:val="left" w:pos="450"/>
        </w:tabs>
        <w:spacing w:before="0" w:beforeAutospacing="0" w:after="0" w:afterAutospacing="0" w:line="276" w:lineRule="auto"/>
        <w:ind w:left="0" w:firstLine="0"/>
        <w:jc w:val="both"/>
        <w:rPr>
          <w:rFonts w:asciiTheme="majorHAnsi" w:hAnsiTheme="majorHAnsi"/>
          <w:lang w:val="bg-BG"/>
        </w:rPr>
      </w:pPr>
      <w:r w:rsidRPr="001A2D05">
        <w:rPr>
          <w:rFonts w:asciiTheme="majorHAnsi" w:hAnsiTheme="majorHAnsi"/>
          <w:lang w:val="bg-BG"/>
        </w:rPr>
        <w:t>Единен европейски документ за обществени поръчки (ЕЕДОП)</w:t>
      </w:r>
      <w:r w:rsidR="0024367B" w:rsidRPr="001A2D05">
        <w:rPr>
          <w:rFonts w:asciiTheme="majorHAnsi" w:hAnsiTheme="majorHAnsi"/>
          <w:lang w:val="bg-BG"/>
        </w:rPr>
        <w:t xml:space="preserve"> – подадено на електронен носител</w:t>
      </w:r>
      <w:r w:rsidR="00786968" w:rsidRPr="001A2D05">
        <w:rPr>
          <w:rFonts w:asciiTheme="majorHAnsi" w:hAnsiTheme="majorHAnsi"/>
          <w:lang w:val="bg-BG"/>
        </w:rPr>
        <w:t>;</w:t>
      </w:r>
    </w:p>
    <w:p w14:paraId="54D8D49B" w14:textId="77777777" w:rsidR="00FC5C9C" w:rsidRPr="001A2D05" w:rsidRDefault="00786968" w:rsidP="006D1607">
      <w:pPr>
        <w:pStyle w:val="NormalWeb"/>
        <w:numPr>
          <w:ilvl w:val="2"/>
          <w:numId w:val="2"/>
        </w:numPr>
        <w:tabs>
          <w:tab w:val="left" w:pos="450"/>
        </w:tabs>
        <w:spacing w:before="0" w:beforeAutospacing="0" w:after="0" w:afterAutospacing="0" w:line="276" w:lineRule="auto"/>
        <w:ind w:left="0" w:firstLine="0"/>
        <w:jc w:val="both"/>
        <w:rPr>
          <w:rFonts w:asciiTheme="majorHAnsi" w:hAnsiTheme="majorHAnsi"/>
          <w:lang w:val="bg-BG"/>
        </w:rPr>
      </w:pPr>
      <w:r w:rsidRPr="001A2D05">
        <w:rPr>
          <w:rFonts w:asciiTheme="majorHAnsi" w:hAnsiTheme="majorHAnsi"/>
          <w:lang w:val="bg-BG"/>
        </w:rPr>
        <w:t>Документи за предприетите мерки за надеждност, когато е приложимо;</w:t>
      </w:r>
    </w:p>
    <w:p w14:paraId="1D6118AD" w14:textId="77777777" w:rsidR="00786968" w:rsidRPr="001A2D05" w:rsidRDefault="00786968" w:rsidP="006D1607">
      <w:pPr>
        <w:pStyle w:val="NormalWeb"/>
        <w:numPr>
          <w:ilvl w:val="2"/>
          <w:numId w:val="2"/>
        </w:numPr>
        <w:tabs>
          <w:tab w:val="left" w:pos="450"/>
        </w:tabs>
        <w:spacing w:before="0" w:beforeAutospacing="0" w:after="0" w:afterAutospacing="0" w:line="276" w:lineRule="auto"/>
        <w:ind w:left="0" w:firstLine="0"/>
        <w:jc w:val="both"/>
        <w:rPr>
          <w:rFonts w:asciiTheme="majorHAnsi" w:hAnsiTheme="majorHAnsi"/>
          <w:lang w:val="bg-BG"/>
        </w:rPr>
      </w:pPr>
      <w:r w:rsidRPr="001A2D05">
        <w:rPr>
          <w:rFonts w:asciiTheme="majorHAnsi" w:hAnsiTheme="majorHAnsi"/>
          <w:lang w:val="bg-BG"/>
        </w:rPr>
        <w:t>Когато участникът е обединение, което не е юридическо лице, се представя копие от документ (учредителния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30FC5A93" w14:textId="77777777" w:rsidR="00786968" w:rsidRPr="001A2D05" w:rsidRDefault="00786968" w:rsidP="006D1607">
      <w:pPr>
        <w:numPr>
          <w:ilvl w:val="0"/>
          <w:numId w:val="8"/>
        </w:numPr>
        <w:spacing w:line="276" w:lineRule="auto"/>
        <w:ind w:left="0" w:firstLine="0"/>
        <w:jc w:val="both"/>
        <w:rPr>
          <w:rFonts w:asciiTheme="majorHAnsi" w:hAnsiTheme="majorHAnsi"/>
          <w:lang w:val="bg-BG"/>
        </w:rPr>
      </w:pPr>
      <w:r w:rsidRPr="001A2D05">
        <w:rPr>
          <w:rFonts w:asciiTheme="majorHAnsi" w:hAnsiTheme="majorHAnsi"/>
          <w:lang w:val="bg-BG"/>
        </w:rPr>
        <w:t>правата и задълженията на участниците в обединението;</w:t>
      </w:r>
    </w:p>
    <w:p w14:paraId="5C2B75F1" w14:textId="77777777" w:rsidR="00786968" w:rsidRPr="001A2D05" w:rsidRDefault="00786968" w:rsidP="006D1607">
      <w:pPr>
        <w:numPr>
          <w:ilvl w:val="0"/>
          <w:numId w:val="8"/>
        </w:numPr>
        <w:spacing w:line="276" w:lineRule="auto"/>
        <w:ind w:left="0" w:firstLine="0"/>
        <w:jc w:val="both"/>
        <w:rPr>
          <w:rFonts w:asciiTheme="majorHAnsi" w:hAnsiTheme="majorHAnsi"/>
          <w:lang w:val="bg-BG"/>
        </w:rPr>
      </w:pPr>
      <w:r w:rsidRPr="001A2D05">
        <w:rPr>
          <w:rFonts w:asciiTheme="majorHAnsi" w:hAnsiTheme="majorHAnsi"/>
          <w:lang w:val="bg-BG"/>
        </w:rPr>
        <w:lastRenderedPageBreak/>
        <w:t xml:space="preserve">разпределението на отговорността между членовете на обединението; </w:t>
      </w:r>
    </w:p>
    <w:p w14:paraId="0A5895C4" w14:textId="77777777" w:rsidR="00CA6B66" w:rsidRPr="001A2D05" w:rsidRDefault="00786968" w:rsidP="006D1607">
      <w:pPr>
        <w:numPr>
          <w:ilvl w:val="0"/>
          <w:numId w:val="8"/>
        </w:numPr>
        <w:spacing w:line="276" w:lineRule="auto"/>
        <w:ind w:left="0" w:firstLine="0"/>
        <w:jc w:val="both"/>
        <w:rPr>
          <w:rFonts w:asciiTheme="majorHAnsi" w:hAnsiTheme="majorHAnsi"/>
          <w:lang w:val="bg-BG"/>
        </w:rPr>
      </w:pPr>
      <w:r w:rsidRPr="001A2D05">
        <w:rPr>
          <w:rFonts w:asciiTheme="majorHAnsi" w:hAnsiTheme="majorHAnsi"/>
          <w:lang w:val="bg-BG"/>
        </w:rPr>
        <w:t>дейностите, които ще изпълнява всеки член на обединението</w:t>
      </w:r>
      <w:r w:rsidR="00CA6B66" w:rsidRPr="001A2D05">
        <w:rPr>
          <w:rFonts w:asciiTheme="majorHAnsi" w:hAnsiTheme="majorHAnsi"/>
          <w:lang w:val="bg-BG"/>
        </w:rPr>
        <w:t>;</w:t>
      </w:r>
    </w:p>
    <w:p w14:paraId="0376334F" w14:textId="77777777" w:rsidR="00FC5C9C" w:rsidRPr="001A2D05" w:rsidRDefault="00CA6B66" w:rsidP="00FE2BEC">
      <w:pPr>
        <w:numPr>
          <w:ilvl w:val="0"/>
          <w:numId w:val="8"/>
        </w:numPr>
        <w:spacing w:after="120" w:line="276" w:lineRule="auto"/>
        <w:ind w:left="0" w:firstLine="0"/>
        <w:jc w:val="both"/>
        <w:rPr>
          <w:rFonts w:asciiTheme="majorHAnsi" w:hAnsiTheme="majorHAnsi"/>
          <w:lang w:val="bg-BG"/>
        </w:rPr>
      </w:pPr>
      <w:r w:rsidRPr="001A2D05">
        <w:rPr>
          <w:rFonts w:asciiTheme="majorHAnsi" w:hAnsiTheme="majorHAnsi"/>
          <w:lang w:val="bg-BG"/>
        </w:rPr>
        <w:t>солидарна отговорност</w:t>
      </w:r>
      <w:r w:rsidR="00786968" w:rsidRPr="001A2D05">
        <w:rPr>
          <w:rFonts w:asciiTheme="majorHAnsi" w:hAnsiTheme="majorHAnsi"/>
          <w:lang w:val="bg-BG"/>
        </w:rPr>
        <w:t>.</w:t>
      </w:r>
    </w:p>
    <w:p w14:paraId="689B0C87" w14:textId="77777777" w:rsidR="00C16719" w:rsidRPr="001A2D05" w:rsidRDefault="00A42EF0" w:rsidP="006D1607">
      <w:pPr>
        <w:pStyle w:val="NormalWeb"/>
        <w:numPr>
          <w:ilvl w:val="1"/>
          <w:numId w:val="2"/>
        </w:numPr>
        <w:spacing w:before="0" w:beforeAutospacing="0" w:after="0" w:afterAutospacing="0" w:line="276" w:lineRule="auto"/>
        <w:ind w:left="709" w:hanging="709"/>
        <w:jc w:val="both"/>
        <w:rPr>
          <w:rFonts w:asciiTheme="majorHAnsi" w:hAnsiTheme="majorHAnsi"/>
          <w:b/>
          <w:lang w:val="bg-BG"/>
        </w:rPr>
      </w:pPr>
      <w:r w:rsidRPr="001A2D05">
        <w:rPr>
          <w:rFonts w:asciiTheme="majorHAnsi" w:hAnsiTheme="majorHAnsi"/>
          <w:b/>
          <w:lang w:val="bg-BG"/>
        </w:rPr>
        <w:t xml:space="preserve">Техническо предложение, съдържащо: </w:t>
      </w:r>
    </w:p>
    <w:p w14:paraId="1F3C850A" w14:textId="3FE22A74" w:rsidR="00C16719" w:rsidRPr="001A2D05" w:rsidRDefault="00F13380" w:rsidP="006D1607">
      <w:pPr>
        <w:pStyle w:val="Heading2"/>
        <w:numPr>
          <w:ilvl w:val="2"/>
          <w:numId w:val="2"/>
        </w:numPr>
        <w:tabs>
          <w:tab w:val="left" w:pos="0"/>
          <w:tab w:val="left" w:pos="142"/>
          <w:tab w:val="left" w:pos="709"/>
        </w:tabs>
        <w:autoSpaceDE w:val="0"/>
        <w:autoSpaceDN w:val="0"/>
        <w:adjustRightInd w:val="0"/>
        <w:spacing w:before="0" w:line="276" w:lineRule="auto"/>
        <w:ind w:left="709" w:hanging="709"/>
        <w:jc w:val="both"/>
        <w:rPr>
          <w:rFonts w:asciiTheme="majorHAnsi" w:hAnsiTheme="majorHAnsi"/>
          <w:b w:val="0"/>
          <w:sz w:val="24"/>
        </w:rPr>
      </w:pPr>
      <w:r w:rsidRPr="001A2D05">
        <w:rPr>
          <w:rFonts w:asciiTheme="majorHAnsi" w:hAnsiTheme="majorHAnsi"/>
          <w:b w:val="0"/>
          <w:sz w:val="24"/>
        </w:rPr>
        <w:t>П</w:t>
      </w:r>
      <w:r w:rsidR="0032418B" w:rsidRPr="001A2D05">
        <w:rPr>
          <w:rFonts w:asciiTheme="majorHAnsi" w:hAnsiTheme="majorHAnsi"/>
          <w:b w:val="0"/>
          <w:sz w:val="24"/>
        </w:rPr>
        <w:t>редложение за изпълнение на поръчката, в съответствие с техническ</w:t>
      </w:r>
      <w:r w:rsidR="00A024B0" w:rsidRPr="001A2D05">
        <w:rPr>
          <w:rFonts w:asciiTheme="majorHAnsi" w:hAnsiTheme="majorHAnsi"/>
          <w:b w:val="0"/>
          <w:sz w:val="24"/>
        </w:rPr>
        <w:t>ата спецификация</w:t>
      </w:r>
      <w:r w:rsidR="0024367B" w:rsidRPr="001A2D05">
        <w:rPr>
          <w:rFonts w:asciiTheme="majorHAnsi" w:hAnsiTheme="majorHAnsi"/>
          <w:b w:val="0"/>
          <w:sz w:val="24"/>
        </w:rPr>
        <w:t xml:space="preserve"> </w:t>
      </w:r>
      <w:r w:rsidR="0032418B" w:rsidRPr="001A2D05">
        <w:rPr>
          <w:rFonts w:asciiTheme="majorHAnsi" w:hAnsiTheme="majorHAnsi"/>
          <w:b w:val="0"/>
          <w:sz w:val="24"/>
        </w:rPr>
        <w:t>и изискванията на възложителя</w:t>
      </w:r>
      <w:r w:rsidR="007B6757" w:rsidRPr="001A2D05">
        <w:rPr>
          <w:rFonts w:asciiTheme="majorHAnsi" w:hAnsiTheme="majorHAnsi"/>
          <w:b w:val="0"/>
          <w:sz w:val="24"/>
        </w:rPr>
        <w:t>, съдържащо декларация за съгласие с клаузите на приложения проект на договор, декларация за срока на валидност на офертата</w:t>
      </w:r>
      <w:r w:rsidR="009A1637">
        <w:rPr>
          <w:rFonts w:asciiTheme="majorHAnsi" w:hAnsiTheme="majorHAnsi"/>
          <w:b w:val="0"/>
          <w:sz w:val="24"/>
        </w:rPr>
        <w:t>, декларация че участникът предлага цена, за всяка от услугите заложени в техническата спецификация (</w:t>
      </w:r>
      <w:r w:rsidR="009A1637" w:rsidRPr="009A1637">
        <w:rPr>
          <w:rFonts w:asciiTheme="majorHAnsi" w:hAnsiTheme="majorHAnsi"/>
          <w:b w:val="0"/>
          <w:i/>
          <w:sz w:val="24"/>
        </w:rPr>
        <w:t>приложение № 1 от настоящата одобрена от възложителя документация</w:t>
      </w:r>
      <w:r w:rsidR="009A1637">
        <w:rPr>
          <w:rFonts w:asciiTheme="majorHAnsi" w:hAnsiTheme="majorHAnsi"/>
          <w:b w:val="0"/>
          <w:sz w:val="24"/>
        </w:rPr>
        <w:t>), която не е по-висока</w:t>
      </w:r>
      <w:r w:rsidR="007B6757" w:rsidRPr="001A2D05">
        <w:rPr>
          <w:rFonts w:asciiTheme="majorHAnsi" w:hAnsiTheme="majorHAnsi"/>
          <w:b w:val="0"/>
          <w:sz w:val="24"/>
        </w:rPr>
        <w:t xml:space="preserve"> </w:t>
      </w:r>
      <w:r w:rsidR="009A1637">
        <w:rPr>
          <w:rFonts w:asciiTheme="majorHAnsi" w:hAnsiTheme="majorHAnsi"/>
          <w:b w:val="0"/>
          <w:sz w:val="24"/>
        </w:rPr>
        <w:t xml:space="preserve"> от цеата за същата услуга обявена на официалната интернет страница на участника</w:t>
      </w:r>
      <w:r w:rsidR="00987290">
        <w:rPr>
          <w:rStyle w:val="FootnoteReference"/>
          <w:rFonts w:asciiTheme="majorHAnsi" w:hAnsiTheme="majorHAnsi"/>
          <w:b w:val="0"/>
          <w:sz w:val="24"/>
        </w:rPr>
        <w:footnoteReference w:id="2"/>
      </w:r>
      <w:r w:rsidR="009A1637">
        <w:rPr>
          <w:rFonts w:asciiTheme="majorHAnsi" w:hAnsiTheme="majorHAnsi"/>
          <w:b w:val="0"/>
          <w:sz w:val="24"/>
        </w:rPr>
        <w:t xml:space="preserve">, </w:t>
      </w:r>
      <w:r w:rsidR="007B6757" w:rsidRPr="001A2D05">
        <w:rPr>
          <w:rFonts w:asciiTheme="majorHAnsi" w:hAnsiTheme="majorHAnsi"/>
          <w:b w:val="0"/>
          <w:sz w:val="24"/>
        </w:rPr>
        <w:t>декларация</w:t>
      </w:r>
      <w:r w:rsidR="009A1637">
        <w:rPr>
          <w:rFonts w:asciiTheme="majorHAnsi" w:hAnsiTheme="majorHAnsi"/>
          <w:b w:val="0"/>
          <w:sz w:val="24"/>
        </w:rPr>
        <w:t xml:space="preserve"> </w:t>
      </w:r>
      <w:r w:rsidR="007B6757" w:rsidRPr="001A2D05">
        <w:rPr>
          <w:rFonts w:asciiTheme="majorHAnsi" w:hAnsiTheme="majorHAnsi"/>
          <w:b w:val="0"/>
          <w:sz w:val="24"/>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0032418B" w:rsidRPr="001A2D05">
        <w:rPr>
          <w:rFonts w:asciiTheme="majorHAnsi" w:hAnsiTheme="majorHAnsi"/>
          <w:b w:val="0"/>
          <w:sz w:val="24"/>
        </w:rPr>
        <w:t xml:space="preserve"> </w:t>
      </w:r>
      <w:r w:rsidR="00D23614" w:rsidRPr="001A2D05">
        <w:rPr>
          <w:rFonts w:asciiTheme="majorHAnsi" w:hAnsiTheme="majorHAnsi"/>
          <w:b w:val="0"/>
          <w:sz w:val="24"/>
        </w:rPr>
        <w:t>–</w:t>
      </w:r>
      <w:r w:rsidR="00EF2906" w:rsidRPr="001A2D05">
        <w:rPr>
          <w:rFonts w:asciiTheme="majorHAnsi" w:hAnsiTheme="majorHAnsi"/>
          <w:b w:val="0"/>
          <w:sz w:val="24"/>
        </w:rPr>
        <w:t xml:space="preserve"> </w:t>
      </w:r>
      <w:r w:rsidR="00CA6B66" w:rsidRPr="001A2D05">
        <w:rPr>
          <w:rFonts w:asciiTheme="majorHAnsi" w:hAnsiTheme="majorHAnsi"/>
          <w:b w:val="0"/>
          <w:sz w:val="24"/>
        </w:rPr>
        <w:t xml:space="preserve">попълнено и подписано от участника по предоставения </w:t>
      </w:r>
      <w:r w:rsidR="00EF2906" w:rsidRPr="001A2D05">
        <w:rPr>
          <w:rFonts w:asciiTheme="majorHAnsi" w:hAnsiTheme="majorHAnsi"/>
          <w:sz w:val="24"/>
        </w:rPr>
        <w:t>Образец № 2</w:t>
      </w:r>
      <w:r w:rsidR="00CA6B66" w:rsidRPr="001A2D05">
        <w:rPr>
          <w:rFonts w:asciiTheme="majorHAnsi" w:hAnsiTheme="majorHAnsi"/>
          <w:sz w:val="24"/>
        </w:rPr>
        <w:t xml:space="preserve">, </w:t>
      </w:r>
      <w:r w:rsidR="00CA6B66" w:rsidRPr="001A2D05">
        <w:rPr>
          <w:rFonts w:asciiTheme="majorHAnsi" w:hAnsiTheme="majorHAnsi"/>
          <w:b w:val="0"/>
          <w:sz w:val="24"/>
        </w:rPr>
        <w:t>част от одобрената от Възложитела документация по настоящата открита процедура</w:t>
      </w:r>
      <w:r w:rsidR="00BC2565" w:rsidRPr="001A2D05">
        <w:rPr>
          <w:rFonts w:asciiTheme="majorHAnsi" w:hAnsiTheme="majorHAnsi"/>
          <w:b w:val="0"/>
          <w:sz w:val="24"/>
        </w:rPr>
        <w:t>.</w:t>
      </w:r>
    </w:p>
    <w:p w14:paraId="6FC89CFB" w14:textId="77777777" w:rsidR="00EF2906" w:rsidRPr="001A2D05" w:rsidRDefault="00EF2906" w:rsidP="006D1607">
      <w:pPr>
        <w:pStyle w:val="Heading2"/>
        <w:keepNext w:val="0"/>
        <w:numPr>
          <w:ilvl w:val="2"/>
          <w:numId w:val="2"/>
        </w:numPr>
        <w:tabs>
          <w:tab w:val="left" w:pos="0"/>
          <w:tab w:val="left" w:pos="142"/>
          <w:tab w:val="left" w:pos="709"/>
        </w:tabs>
        <w:autoSpaceDE w:val="0"/>
        <w:autoSpaceDN w:val="0"/>
        <w:adjustRightInd w:val="0"/>
        <w:spacing w:before="0" w:line="276" w:lineRule="auto"/>
        <w:ind w:left="709" w:hanging="709"/>
        <w:jc w:val="both"/>
        <w:rPr>
          <w:rFonts w:asciiTheme="majorHAnsi" w:hAnsiTheme="majorHAnsi"/>
          <w:b w:val="0"/>
          <w:sz w:val="24"/>
        </w:rPr>
      </w:pPr>
      <w:r w:rsidRPr="001A2D05">
        <w:rPr>
          <w:rFonts w:asciiTheme="majorHAnsi" w:hAnsiTheme="majorHAnsi"/>
          <w:b w:val="0"/>
          <w:sz w:val="24"/>
        </w:rPr>
        <w:t>Документ за упълномощаване, когато лицето, което подава офертата, не е законният представител на участника</w:t>
      </w:r>
      <w:r w:rsidR="005B3294" w:rsidRPr="001A2D05">
        <w:rPr>
          <w:rFonts w:asciiTheme="majorHAnsi" w:hAnsiTheme="majorHAnsi"/>
          <w:b w:val="0"/>
          <w:sz w:val="24"/>
        </w:rPr>
        <w:t xml:space="preserve"> (</w:t>
      </w:r>
      <w:r w:rsidR="005B3294" w:rsidRPr="001A2D05">
        <w:rPr>
          <w:rFonts w:asciiTheme="majorHAnsi" w:hAnsiTheme="majorHAnsi"/>
          <w:b w:val="0"/>
          <w:i/>
          <w:sz w:val="24"/>
        </w:rPr>
        <w:t>когато е приложимо</w:t>
      </w:r>
      <w:r w:rsidR="005B3294" w:rsidRPr="001A2D05">
        <w:rPr>
          <w:rFonts w:asciiTheme="majorHAnsi" w:hAnsiTheme="majorHAnsi"/>
          <w:b w:val="0"/>
          <w:sz w:val="24"/>
        </w:rPr>
        <w:t>)</w:t>
      </w:r>
      <w:r w:rsidRPr="001A2D05">
        <w:rPr>
          <w:rFonts w:asciiTheme="majorHAnsi" w:hAnsiTheme="majorHAnsi"/>
          <w:b w:val="0"/>
          <w:sz w:val="24"/>
        </w:rPr>
        <w:t>;</w:t>
      </w:r>
    </w:p>
    <w:p w14:paraId="5FE9475A" w14:textId="449C8B37" w:rsidR="00EF2906" w:rsidRPr="001A2D05" w:rsidRDefault="0079663C" w:rsidP="0079663C">
      <w:pPr>
        <w:pStyle w:val="Heading2"/>
        <w:keepNext w:val="0"/>
        <w:tabs>
          <w:tab w:val="left" w:pos="0"/>
          <w:tab w:val="left" w:pos="142"/>
          <w:tab w:val="left" w:pos="709"/>
        </w:tabs>
        <w:autoSpaceDE w:val="0"/>
        <w:autoSpaceDN w:val="0"/>
        <w:adjustRightInd w:val="0"/>
        <w:spacing w:before="0" w:line="276" w:lineRule="auto"/>
        <w:jc w:val="both"/>
        <w:rPr>
          <w:rFonts w:asciiTheme="majorHAnsi" w:hAnsiTheme="majorHAnsi"/>
          <w:b w:val="0"/>
          <w:sz w:val="24"/>
        </w:rPr>
      </w:pPr>
      <w:r w:rsidRPr="001A2D05">
        <w:rPr>
          <w:rFonts w:asciiTheme="majorHAnsi" w:hAnsiTheme="majorHAnsi"/>
          <w:b w:val="0"/>
          <w:sz w:val="24"/>
        </w:rPr>
        <w:t>1.3.3.</w:t>
      </w:r>
      <w:r w:rsidRPr="001A2D05">
        <w:rPr>
          <w:rFonts w:asciiTheme="majorHAnsi" w:hAnsiTheme="majorHAnsi"/>
          <w:b w:val="0"/>
          <w:sz w:val="24"/>
        </w:rPr>
        <w:tab/>
      </w:r>
      <w:r w:rsidR="00EF2906" w:rsidRPr="001A2D05">
        <w:rPr>
          <w:rFonts w:asciiTheme="majorHAnsi" w:hAnsiTheme="majorHAnsi"/>
          <w:b w:val="0"/>
          <w:sz w:val="24"/>
        </w:rPr>
        <w:t xml:space="preserve">Декларация за конфиденциалност по чл. 102, ал. 1 от ЗОП, по </w:t>
      </w:r>
      <w:r w:rsidR="00EF2906" w:rsidRPr="001A2D05">
        <w:rPr>
          <w:rFonts w:asciiTheme="majorHAnsi" w:hAnsiTheme="majorHAnsi"/>
          <w:sz w:val="24"/>
        </w:rPr>
        <w:t xml:space="preserve">Образец № </w:t>
      </w:r>
      <w:r w:rsidR="0005446F" w:rsidRPr="001A2D05">
        <w:rPr>
          <w:rFonts w:asciiTheme="majorHAnsi" w:hAnsiTheme="majorHAnsi"/>
          <w:sz w:val="24"/>
        </w:rPr>
        <w:t>4</w:t>
      </w:r>
      <w:r w:rsidR="00EF2906" w:rsidRPr="001A2D05">
        <w:rPr>
          <w:rFonts w:asciiTheme="majorHAnsi" w:hAnsiTheme="majorHAnsi"/>
          <w:b w:val="0"/>
          <w:sz w:val="24"/>
        </w:rPr>
        <w:t xml:space="preserve"> – </w:t>
      </w:r>
      <w:r w:rsidR="005B3294" w:rsidRPr="001A2D05">
        <w:rPr>
          <w:rFonts w:asciiTheme="majorHAnsi" w:hAnsiTheme="majorHAnsi"/>
          <w:b w:val="0"/>
          <w:sz w:val="24"/>
        </w:rPr>
        <w:t>(</w:t>
      </w:r>
      <w:r w:rsidR="00EF2906" w:rsidRPr="001A2D05">
        <w:rPr>
          <w:rFonts w:asciiTheme="majorHAnsi" w:hAnsiTheme="majorHAnsi"/>
          <w:b w:val="0"/>
          <w:i/>
          <w:sz w:val="24"/>
        </w:rPr>
        <w:t>не е задължителна част от офертата, като същата се представя по преценка на участника и при наличие на основания за това</w:t>
      </w:r>
      <w:r w:rsidR="005B3294" w:rsidRPr="001A2D05">
        <w:rPr>
          <w:rFonts w:asciiTheme="majorHAnsi" w:hAnsiTheme="majorHAnsi"/>
          <w:b w:val="0"/>
          <w:sz w:val="24"/>
        </w:rPr>
        <w:t>)</w:t>
      </w:r>
      <w:r w:rsidR="009B1C92" w:rsidRPr="001A2D05">
        <w:rPr>
          <w:rFonts w:asciiTheme="majorHAnsi" w:hAnsiTheme="majorHAnsi"/>
          <w:b w:val="0"/>
          <w:sz w:val="24"/>
        </w:rPr>
        <w:t>.</w:t>
      </w:r>
    </w:p>
    <w:p w14:paraId="13634222" w14:textId="44D737E5" w:rsidR="00EB5703" w:rsidRPr="001A2D05" w:rsidRDefault="0079663C" w:rsidP="0079663C">
      <w:pPr>
        <w:rPr>
          <w:rFonts w:asciiTheme="majorHAnsi" w:hAnsiTheme="majorHAnsi"/>
          <w:lang w:val="bg-BG"/>
        </w:rPr>
      </w:pPr>
      <w:r w:rsidRPr="001A2D05">
        <w:rPr>
          <w:rFonts w:asciiTheme="majorHAnsi" w:hAnsiTheme="majorHAnsi"/>
          <w:lang w:val="bg-BG"/>
        </w:rPr>
        <w:t>1.3.4.</w:t>
      </w:r>
      <w:r w:rsidRPr="001A2D05">
        <w:rPr>
          <w:rFonts w:asciiTheme="majorHAnsi" w:hAnsiTheme="majorHAnsi"/>
          <w:lang w:val="bg-BG"/>
        </w:rPr>
        <w:tab/>
      </w:r>
      <w:r w:rsidR="00EB5703" w:rsidRPr="001A2D05">
        <w:rPr>
          <w:rFonts w:asciiTheme="majorHAnsi" w:hAnsiTheme="majorHAnsi"/>
          <w:lang w:val="bg-BG"/>
        </w:rPr>
        <w:t>Други документи касаещи предложението за изпълнение на поръчката.</w:t>
      </w:r>
    </w:p>
    <w:p w14:paraId="61ECBE2F" w14:textId="77777777" w:rsidR="00EB5703" w:rsidRPr="001A2D05" w:rsidRDefault="00EB5703" w:rsidP="00EB5703">
      <w:pPr>
        <w:rPr>
          <w:rFonts w:asciiTheme="majorHAnsi" w:hAnsiTheme="majorHAnsi"/>
          <w:lang w:val="bg-BG"/>
        </w:rPr>
      </w:pPr>
    </w:p>
    <w:p w14:paraId="5248F4E1" w14:textId="3597AAA0" w:rsidR="009E0E34" w:rsidRPr="001A2D05" w:rsidRDefault="009E0E34" w:rsidP="0079663C">
      <w:pPr>
        <w:pStyle w:val="NormalWeb"/>
        <w:numPr>
          <w:ilvl w:val="1"/>
          <w:numId w:val="2"/>
        </w:numPr>
        <w:spacing w:before="0" w:beforeAutospacing="0" w:after="0" w:afterAutospacing="0" w:line="276" w:lineRule="auto"/>
        <w:ind w:hanging="1332"/>
        <w:jc w:val="both"/>
        <w:rPr>
          <w:rFonts w:asciiTheme="majorHAnsi" w:hAnsiTheme="majorHAnsi"/>
          <w:b/>
          <w:lang w:val="bg-BG"/>
        </w:rPr>
      </w:pPr>
      <w:r w:rsidRPr="001A2D05">
        <w:rPr>
          <w:rFonts w:asciiTheme="majorHAnsi" w:hAnsiTheme="majorHAnsi"/>
          <w:b/>
          <w:lang w:val="bg-BG"/>
        </w:rPr>
        <w:t xml:space="preserve">Плик „Предлагано </w:t>
      </w:r>
      <w:r w:rsidR="0032418B" w:rsidRPr="001A2D05">
        <w:rPr>
          <w:rFonts w:asciiTheme="majorHAnsi" w:hAnsiTheme="majorHAnsi"/>
          <w:b/>
          <w:lang w:val="bg-BG"/>
        </w:rPr>
        <w:t>Ценово предложение</w:t>
      </w:r>
      <w:r w:rsidRPr="001A2D05">
        <w:rPr>
          <w:rFonts w:asciiTheme="majorHAnsi" w:hAnsiTheme="majorHAnsi"/>
          <w:b/>
          <w:lang w:val="bg-BG"/>
        </w:rPr>
        <w:t>“:</w:t>
      </w:r>
    </w:p>
    <w:p w14:paraId="53E7337A" w14:textId="77777777" w:rsidR="009E0E34" w:rsidRPr="001A2D05" w:rsidRDefault="009E0E34" w:rsidP="0079663C">
      <w:pPr>
        <w:pStyle w:val="NormalWeb"/>
        <w:numPr>
          <w:ilvl w:val="2"/>
          <w:numId w:val="2"/>
        </w:numPr>
        <w:spacing w:before="0" w:beforeAutospacing="0" w:after="0" w:afterAutospacing="0" w:line="276" w:lineRule="auto"/>
        <w:jc w:val="both"/>
        <w:rPr>
          <w:rFonts w:asciiTheme="majorHAnsi" w:hAnsiTheme="majorHAnsi"/>
          <w:b/>
          <w:lang w:val="bg-BG"/>
        </w:rPr>
      </w:pPr>
      <w:r w:rsidRPr="001A2D05">
        <w:rPr>
          <w:rFonts w:asciiTheme="majorHAnsi" w:hAnsiTheme="majorHAnsi"/>
          <w:lang w:val="bg-BG"/>
        </w:rPr>
        <w:t xml:space="preserve">Ценово предложение по </w:t>
      </w:r>
      <w:r w:rsidR="0032418B" w:rsidRPr="001A2D05">
        <w:rPr>
          <w:rFonts w:asciiTheme="majorHAnsi" w:hAnsiTheme="majorHAnsi"/>
          <w:b/>
          <w:lang w:val="bg-BG"/>
        </w:rPr>
        <w:t xml:space="preserve">Образец № </w:t>
      </w:r>
      <w:r w:rsidR="00EF2906" w:rsidRPr="001A2D05">
        <w:rPr>
          <w:rFonts w:asciiTheme="majorHAnsi" w:hAnsiTheme="majorHAnsi"/>
          <w:b/>
          <w:lang w:val="bg-BG"/>
        </w:rPr>
        <w:t>3</w:t>
      </w:r>
      <w:r w:rsidRPr="001A2D05">
        <w:rPr>
          <w:rFonts w:asciiTheme="majorHAnsi" w:hAnsiTheme="majorHAnsi"/>
          <w:b/>
          <w:lang w:val="bg-BG"/>
        </w:rPr>
        <w:t>;</w:t>
      </w:r>
    </w:p>
    <w:p w14:paraId="67AEC40E" w14:textId="77777777" w:rsidR="00FC5C9C" w:rsidRPr="001A2D05" w:rsidRDefault="0032418B" w:rsidP="006D1607">
      <w:pPr>
        <w:numPr>
          <w:ilvl w:val="0"/>
          <w:numId w:val="8"/>
        </w:numPr>
        <w:spacing w:line="276" w:lineRule="auto"/>
        <w:ind w:left="0" w:firstLine="0"/>
        <w:jc w:val="both"/>
        <w:rPr>
          <w:rFonts w:asciiTheme="majorHAnsi" w:hAnsiTheme="majorHAnsi"/>
          <w:lang w:val="bg-BG"/>
        </w:rPr>
      </w:pPr>
      <w:r w:rsidRPr="001A2D05">
        <w:rPr>
          <w:rFonts w:asciiTheme="majorHAnsi" w:hAnsiTheme="majorHAnsi"/>
          <w:lang w:val="bg-BG"/>
        </w:rPr>
        <w:t>При несъответствие между цифрова и изписана с думи цена ще се взема предвид изписаната с думи.</w:t>
      </w:r>
    </w:p>
    <w:p w14:paraId="36A44D24" w14:textId="0F46F001" w:rsidR="00FC5C9C" w:rsidRPr="001A2D05" w:rsidRDefault="0032418B" w:rsidP="006D1607">
      <w:pPr>
        <w:numPr>
          <w:ilvl w:val="0"/>
          <w:numId w:val="8"/>
        </w:numPr>
        <w:spacing w:line="276" w:lineRule="auto"/>
        <w:ind w:left="0" w:firstLine="0"/>
        <w:jc w:val="both"/>
        <w:outlineLvl w:val="1"/>
        <w:rPr>
          <w:rFonts w:asciiTheme="majorHAnsi" w:hAnsiTheme="majorHAnsi"/>
          <w:b/>
          <w:lang w:val="bg-BG"/>
        </w:rPr>
      </w:pPr>
      <w:r w:rsidRPr="001A2D05">
        <w:rPr>
          <w:rFonts w:asciiTheme="majorHAnsi" w:hAnsiTheme="majorHAnsi"/>
          <w:lang w:val="bg-BG"/>
        </w:rPr>
        <w:t xml:space="preserve">В цената на договора се включват всички разходи, свързани с качественото изпълнение на </w:t>
      </w:r>
      <w:r w:rsidR="009E0E34" w:rsidRPr="001A2D05">
        <w:rPr>
          <w:rFonts w:asciiTheme="majorHAnsi" w:hAnsiTheme="majorHAnsi"/>
          <w:lang w:val="bg-BG"/>
        </w:rPr>
        <w:t>услугата</w:t>
      </w:r>
      <w:r w:rsidRPr="001A2D05">
        <w:rPr>
          <w:rFonts w:asciiTheme="majorHAnsi" w:hAnsiTheme="majorHAnsi"/>
          <w:lang w:val="bg-BG"/>
        </w:rPr>
        <w:t xml:space="preserve"> в описания вид и обхват. </w:t>
      </w:r>
    </w:p>
    <w:p w14:paraId="583021D0" w14:textId="77777777" w:rsidR="00FC5C9C" w:rsidRPr="001A2D05" w:rsidRDefault="00FC5C9C" w:rsidP="00CC75EC">
      <w:pPr>
        <w:keepNext/>
        <w:spacing w:after="60" w:line="276" w:lineRule="auto"/>
        <w:jc w:val="both"/>
        <w:outlineLvl w:val="1"/>
        <w:rPr>
          <w:rFonts w:asciiTheme="majorHAnsi" w:hAnsiTheme="majorHAnsi"/>
          <w:b/>
          <w:lang w:val="bg-BG"/>
        </w:rPr>
      </w:pPr>
    </w:p>
    <w:p w14:paraId="498E0A32" w14:textId="77777777" w:rsidR="00451544" w:rsidRPr="001A2D05" w:rsidRDefault="0032418B" w:rsidP="00FE2BEC">
      <w:pPr>
        <w:pStyle w:val="ListParagraph"/>
        <w:numPr>
          <w:ilvl w:val="0"/>
          <w:numId w:val="7"/>
        </w:numPr>
        <w:spacing w:after="240"/>
        <w:ind w:left="0" w:firstLine="0"/>
        <w:jc w:val="both"/>
        <w:rPr>
          <w:rFonts w:asciiTheme="majorHAnsi" w:hAnsiTheme="majorHAnsi"/>
          <w:i/>
          <w:lang w:val="bg-BG"/>
        </w:rPr>
      </w:pPr>
      <w:r w:rsidRPr="001A2D05">
        <w:rPr>
          <w:rFonts w:asciiTheme="majorHAnsi" w:hAnsiTheme="majorHAnsi"/>
          <w:i/>
          <w:lang w:val="bg-BG"/>
        </w:rPr>
        <w:t xml:space="preserve">Участникът декларира </w:t>
      </w:r>
      <w:r w:rsidRPr="001A2D05">
        <w:rPr>
          <w:rFonts w:asciiTheme="majorHAnsi" w:hAnsiTheme="majorHAnsi"/>
          <w:b/>
          <w:lang w:val="bg-BG"/>
        </w:rPr>
        <w:t>липсата на основанията за отстраняване</w:t>
      </w:r>
      <w:r w:rsidRPr="001A2D05">
        <w:rPr>
          <w:rFonts w:asciiTheme="majorHAnsi" w:hAnsiTheme="majorHAnsi"/>
          <w:i/>
          <w:lang w:val="bg-BG"/>
        </w:rPr>
        <w:t xml:space="preserve"> и </w:t>
      </w:r>
      <w:r w:rsidRPr="001A2D05">
        <w:rPr>
          <w:rFonts w:asciiTheme="majorHAnsi" w:hAnsiTheme="majorHAnsi"/>
          <w:b/>
          <w:bCs/>
          <w:lang w:val="bg-BG"/>
        </w:rPr>
        <w:t>съответствие</w:t>
      </w:r>
      <w:r w:rsidRPr="001A2D05">
        <w:rPr>
          <w:rFonts w:asciiTheme="majorHAnsi" w:hAnsiTheme="majorHAnsi"/>
          <w:i/>
          <w:lang w:val="bg-BG"/>
        </w:rPr>
        <w:t xml:space="preserve"> с критериите за подбор чрез представяне на единен европейски документ за обществени поръчки (ЕЕДОП).</w:t>
      </w:r>
      <w:r w:rsidR="00F44554" w:rsidRPr="001A2D05">
        <w:rPr>
          <w:rFonts w:asciiTheme="majorHAnsi" w:hAnsiTheme="majorHAnsi"/>
          <w:i/>
          <w:lang w:val="bg-BG"/>
        </w:rPr>
        <w:t xml:space="preserve"> Когато участникът е обединение, което не юридическо лице, се представя</w:t>
      </w:r>
      <w:r w:rsidR="00370E92" w:rsidRPr="001A2D05">
        <w:rPr>
          <w:rFonts w:asciiTheme="majorHAnsi" w:hAnsiTheme="majorHAnsi"/>
          <w:i/>
          <w:lang w:val="bg-BG"/>
        </w:rPr>
        <w:t xml:space="preserve"> и</w:t>
      </w:r>
      <w:r w:rsidR="00F44554" w:rsidRPr="001A2D05">
        <w:rPr>
          <w:rFonts w:asciiTheme="majorHAnsi" w:hAnsiTheme="majorHAnsi"/>
          <w:i/>
          <w:lang w:val="bg-BG"/>
        </w:rPr>
        <w:t xml:space="preserve"> отдел</w:t>
      </w:r>
      <w:r w:rsidR="00370E92" w:rsidRPr="001A2D05">
        <w:rPr>
          <w:rFonts w:asciiTheme="majorHAnsi" w:hAnsiTheme="majorHAnsi"/>
          <w:i/>
          <w:lang w:val="bg-BG"/>
        </w:rPr>
        <w:t>ен ЕЕДОП за всеки от участниците в обединението.</w:t>
      </w:r>
      <w:r w:rsidRPr="001A2D05">
        <w:rPr>
          <w:rFonts w:asciiTheme="majorHAnsi" w:hAnsiTheme="majorHAnsi"/>
          <w:i/>
          <w:lang w:val="bg-BG"/>
        </w:rPr>
        <w:t xml:space="preserve"> Когато </w:t>
      </w:r>
      <w:r w:rsidR="00370E92" w:rsidRPr="001A2D05">
        <w:rPr>
          <w:rFonts w:asciiTheme="majorHAnsi" w:hAnsiTheme="majorHAnsi"/>
          <w:i/>
          <w:lang w:val="bg-BG"/>
        </w:rPr>
        <w:t>у</w:t>
      </w:r>
      <w:r w:rsidRPr="001A2D05">
        <w:rPr>
          <w:rFonts w:asciiTheme="majorHAnsi" w:hAnsiTheme="majorHAnsi"/>
          <w:i/>
          <w:lang w:val="bg-BG"/>
        </w:rPr>
        <w:t>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w:t>
      </w:r>
      <w:r w:rsidR="00370E92" w:rsidRPr="001A2D05">
        <w:rPr>
          <w:rFonts w:asciiTheme="majorHAnsi" w:hAnsiTheme="majorHAnsi"/>
          <w:i/>
          <w:lang w:val="bg-BG"/>
        </w:rPr>
        <w:t xml:space="preserve"> и</w:t>
      </w:r>
      <w:r w:rsidRPr="001A2D05">
        <w:rPr>
          <w:rFonts w:asciiTheme="majorHAnsi" w:hAnsiTheme="majorHAnsi"/>
          <w:i/>
          <w:lang w:val="bg-BG"/>
        </w:rPr>
        <w:t xml:space="preserve"> отделен ЕЕДОП, който съдържа информацията.</w:t>
      </w:r>
    </w:p>
    <w:p w14:paraId="6929EDA3" w14:textId="77777777" w:rsidR="00A52350" w:rsidRPr="001A2D05" w:rsidRDefault="00A52350" w:rsidP="002F285E">
      <w:pPr>
        <w:pStyle w:val="ListParagraph"/>
        <w:numPr>
          <w:ilvl w:val="0"/>
          <w:numId w:val="7"/>
        </w:numPr>
        <w:spacing w:after="60"/>
        <w:ind w:left="662" w:hanging="662"/>
        <w:jc w:val="both"/>
        <w:rPr>
          <w:rFonts w:asciiTheme="majorHAnsi" w:hAnsiTheme="majorHAnsi"/>
          <w:bCs/>
          <w:color w:val="000000"/>
          <w:lang w:val="bg-BG"/>
        </w:rPr>
      </w:pPr>
      <w:bookmarkStart w:id="5" w:name="_Toc402779136"/>
      <w:bookmarkStart w:id="6" w:name="_Toc402798455"/>
      <w:bookmarkStart w:id="7" w:name="_Toc434593283"/>
      <w:r w:rsidRPr="001A2D05">
        <w:rPr>
          <w:rStyle w:val="02CharChar"/>
          <w:rFonts w:asciiTheme="majorHAnsi" w:hAnsiTheme="majorHAnsi"/>
          <w:lang w:val="bg-BG"/>
        </w:rPr>
        <w:t>Срок на валидност на офертите</w:t>
      </w:r>
      <w:bookmarkEnd w:id="5"/>
      <w:bookmarkEnd w:id="6"/>
      <w:bookmarkEnd w:id="7"/>
      <w:r w:rsidRPr="001A2D05">
        <w:rPr>
          <w:rFonts w:asciiTheme="majorHAnsi" w:hAnsiTheme="majorHAnsi"/>
          <w:lang w:val="bg-BG"/>
        </w:rPr>
        <w:t>:</w:t>
      </w:r>
    </w:p>
    <w:p w14:paraId="088E7F61" w14:textId="46EFF839" w:rsidR="00A52350" w:rsidRPr="001A2D05" w:rsidRDefault="00A52350" w:rsidP="002F285E">
      <w:pPr>
        <w:spacing w:after="60"/>
        <w:jc w:val="both"/>
        <w:rPr>
          <w:rFonts w:asciiTheme="majorHAnsi" w:hAnsiTheme="majorHAnsi"/>
          <w:lang w:val="bg-BG"/>
        </w:rPr>
      </w:pPr>
      <w:r w:rsidRPr="001A2D05">
        <w:rPr>
          <w:rFonts w:asciiTheme="majorHAnsi" w:hAnsiTheme="majorHAnsi"/>
          <w:b/>
          <w:lang w:val="bg-BG"/>
        </w:rPr>
        <w:lastRenderedPageBreak/>
        <w:t>3.1</w:t>
      </w:r>
      <w:r w:rsidRPr="001A2D05">
        <w:rPr>
          <w:rFonts w:asciiTheme="majorHAnsi" w:hAnsiTheme="majorHAnsi"/>
          <w:lang w:val="bg-BG"/>
        </w:rPr>
        <w:t>.</w:t>
      </w:r>
      <w:r w:rsidR="00CC75EC" w:rsidRPr="001A2D05">
        <w:rPr>
          <w:rFonts w:asciiTheme="majorHAnsi" w:hAnsiTheme="majorHAnsi"/>
          <w:lang w:val="bg-BG"/>
        </w:rPr>
        <w:t xml:space="preserve"> </w:t>
      </w:r>
      <w:r w:rsidRPr="001A2D05">
        <w:rPr>
          <w:rFonts w:asciiTheme="majorHAnsi" w:hAnsiTheme="majorHAnsi"/>
          <w:lang w:val="bg-BG"/>
        </w:rPr>
        <w:t>Срок</w:t>
      </w:r>
      <w:r w:rsidR="00A024B0" w:rsidRPr="001A2D05">
        <w:rPr>
          <w:rFonts w:asciiTheme="majorHAnsi" w:hAnsiTheme="majorHAnsi"/>
          <w:lang w:val="bg-BG"/>
        </w:rPr>
        <w:t xml:space="preserve">ът на валидност на офертата е </w:t>
      </w:r>
      <w:r w:rsidRPr="001A2D05">
        <w:rPr>
          <w:rFonts w:asciiTheme="majorHAnsi" w:hAnsiTheme="majorHAnsi"/>
          <w:lang w:val="bg-BG"/>
        </w:rPr>
        <w:t>не по-</w:t>
      </w:r>
      <w:r w:rsidRPr="00112C91">
        <w:rPr>
          <w:rFonts w:asciiTheme="majorHAnsi" w:hAnsiTheme="majorHAnsi"/>
          <w:lang w:val="bg-BG"/>
        </w:rPr>
        <w:t xml:space="preserve">малък от </w:t>
      </w:r>
      <w:r w:rsidR="00112C91" w:rsidRPr="00112C91">
        <w:rPr>
          <w:rFonts w:asciiTheme="majorHAnsi" w:hAnsiTheme="majorHAnsi"/>
          <w:lang w:val="bg-BG"/>
        </w:rPr>
        <w:t>6</w:t>
      </w:r>
      <w:r w:rsidR="000C3CD3" w:rsidRPr="00112C91">
        <w:rPr>
          <w:rFonts w:asciiTheme="majorHAnsi" w:hAnsiTheme="majorHAnsi"/>
          <w:lang w:val="bg-BG"/>
        </w:rPr>
        <w:t xml:space="preserve"> (</w:t>
      </w:r>
      <w:r w:rsidR="00112C91" w:rsidRPr="00112C91">
        <w:rPr>
          <w:rFonts w:asciiTheme="majorHAnsi" w:hAnsiTheme="majorHAnsi"/>
          <w:lang w:val="bg-BG"/>
        </w:rPr>
        <w:t>шест</w:t>
      </w:r>
      <w:r w:rsidR="000C3CD3" w:rsidRPr="00112C91">
        <w:rPr>
          <w:rFonts w:asciiTheme="majorHAnsi" w:hAnsiTheme="majorHAnsi"/>
          <w:lang w:val="bg-BG"/>
        </w:rPr>
        <w:t>)</w:t>
      </w:r>
      <w:r w:rsidRPr="00112C91">
        <w:rPr>
          <w:rFonts w:asciiTheme="majorHAnsi" w:hAnsiTheme="majorHAnsi"/>
          <w:lang w:val="bg-BG"/>
        </w:rPr>
        <w:t xml:space="preserve"> </w:t>
      </w:r>
      <w:r w:rsidR="003361A7" w:rsidRPr="00112C91">
        <w:rPr>
          <w:rFonts w:asciiTheme="majorHAnsi" w:hAnsiTheme="majorHAnsi"/>
          <w:lang w:val="bg-BG"/>
        </w:rPr>
        <w:t>месеца</w:t>
      </w:r>
      <w:r w:rsidRPr="00112C91">
        <w:rPr>
          <w:rFonts w:asciiTheme="majorHAnsi" w:hAnsiTheme="majorHAnsi"/>
          <w:lang w:val="bg-BG"/>
        </w:rPr>
        <w:t>, считано от датата, определена като краен срок за получаване на офертите. Участник</w:t>
      </w:r>
      <w:r w:rsidRPr="001A2D05">
        <w:rPr>
          <w:rFonts w:asciiTheme="majorHAnsi" w:hAnsiTheme="majorHAnsi"/>
          <w:lang w:val="bg-BG"/>
        </w:rPr>
        <w:t xml:space="preserve"> предложил по-кратък срок на валидност на офертата си се отстранява от участие в процедурата.</w:t>
      </w:r>
    </w:p>
    <w:p w14:paraId="5DB954B3" w14:textId="77777777" w:rsidR="004B43F0" w:rsidRPr="001A2D05" w:rsidRDefault="00A52350" w:rsidP="00FE2BEC">
      <w:pPr>
        <w:spacing w:after="120"/>
        <w:jc w:val="both"/>
        <w:rPr>
          <w:rFonts w:asciiTheme="majorHAnsi" w:hAnsiTheme="majorHAnsi"/>
          <w:lang w:val="bg-BG"/>
        </w:rPr>
      </w:pPr>
      <w:r w:rsidRPr="001A2D05">
        <w:rPr>
          <w:rFonts w:asciiTheme="majorHAnsi" w:hAnsiTheme="majorHAnsi"/>
          <w:b/>
          <w:lang w:val="bg-BG"/>
        </w:rPr>
        <w:t>3.2</w:t>
      </w:r>
      <w:r w:rsidRPr="001A2D05">
        <w:rPr>
          <w:rFonts w:asciiTheme="majorHAnsi" w:hAnsiTheme="majorHAnsi"/>
          <w:lang w:val="bg-BG"/>
        </w:rPr>
        <w:t>.</w:t>
      </w:r>
      <w:r w:rsidR="00CC75EC" w:rsidRPr="001A2D05">
        <w:rPr>
          <w:rFonts w:asciiTheme="majorHAnsi" w:hAnsiTheme="majorHAnsi"/>
          <w:lang w:val="bg-BG"/>
        </w:rPr>
        <w:t xml:space="preserve"> </w:t>
      </w:r>
      <w:r w:rsidRPr="001A2D05">
        <w:rPr>
          <w:rFonts w:asciiTheme="majorHAnsi" w:hAnsiTheme="majorHAnsi"/>
          <w:lang w:val="bg-BG"/>
        </w:rPr>
        <w:t>Възложителят си запазва правото да изисква от участниците да удължат срока на офертите си до момента на сключване на договора за изпълнение.</w:t>
      </w:r>
    </w:p>
    <w:p w14:paraId="29F3342A" w14:textId="77777777" w:rsidR="001149EE" w:rsidRPr="001A2D05" w:rsidRDefault="001149EE" w:rsidP="00FE2BEC">
      <w:pPr>
        <w:keepNext/>
        <w:widowControl w:val="0"/>
        <w:spacing w:after="120"/>
        <w:ind w:firstLine="426"/>
        <w:jc w:val="both"/>
        <w:outlineLvl w:val="4"/>
        <w:rPr>
          <w:rFonts w:asciiTheme="majorHAnsi" w:eastAsia="Calibri" w:hAnsiTheme="majorHAnsi" w:cs="Calibri"/>
          <w:b/>
          <w:bCs/>
          <w:i/>
          <w:u w:val="single"/>
          <w:lang w:val="bg-BG" w:eastAsia="x-none"/>
        </w:rPr>
      </w:pPr>
      <w:r w:rsidRPr="001A2D05">
        <w:rPr>
          <w:rFonts w:asciiTheme="majorHAnsi" w:eastAsia="Calibri" w:hAnsiTheme="majorHAnsi" w:cs="Calibri"/>
          <w:b/>
          <w:bCs/>
          <w:i/>
          <w:u w:val="single"/>
          <w:lang w:val="bg-BG" w:eastAsia="x-none"/>
        </w:rPr>
        <w:t>§.Указание за подготовка на ЕЕДОП:</w:t>
      </w:r>
    </w:p>
    <w:p w14:paraId="722500A1" w14:textId="77777777" w:rsidR="001149EE" w:rsidRPr="001A2D05" w:rsidRDefault="001149EE" w:rsidP="001149EE">
      <w:pPr>
        <w:spacing w:after="120"/>
        <w:ind w:firstLine="426"/>
        <w:jc w:val="both"/>
        <w:textAlignment w:val="center"/>
        <w:rPr>
          <w:rFonts w:asciiTheme="majorHAnsi" w:eastAsia="MS ??" w:hAnsiTheme="majorHAnsi" w:cs="Calibri"/>
          <w:i/>
          <w:lang w:val="bg-BG"/>
        </w:rPr>
      </w:pPr>
      <w:r w:rsidRPr="001A2D05">
        <w:rPr>
          <w:rFonts w:asciiTheme="majorHAnsi" w:eastAsia="MS ??" w:hAnsiTheme="majorHAnsi" w:cs="Calibri"/>
          <w:i/>
          <w:lang w:val="bg-BG"/>
        </w:rPr>
        <w:t>1.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14:paraId="1096045F" w14:textId="77777777" w:rsidR="001149EE" w:rsidRPr="001A2D05" w:rsidRDefault="001149EE" w:rsidP="001149EE">
      <w:pPr>
        <w:spacing w:after="120"/>
        <w:ind w:firstLine="426"/>
        <w:jc w:val="both"/>
        <w:textAlignment w:val="center"/>
        <w:rPr>
          <w:rFonts w:asciiTheme="majorHAnsi" w:eastAsia="MS ??" w:hAnsiTheme="majorHAnsi" w:cs="Calibri"/>
          <w:i/>
          <w:lang w:val="bg-BG"/>
        </w:rPr>
      </w:pPr>
      <w:r w:rsidRPr="001A2D05">
        <w:rPr>
          <w:rFonts w:asciiTheme="majorHAnsi" w:eastAsia="MS ??" w:hAnsiTheme="majorHAnsi" w:cs="Calibri"/>
          <w:i/>
          <w:lang w:val="bg-BG"/>
        </w:rPr>
        <w:t xml:space="preserve">2.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 </w:t>
      </w:r>
    </w:p>
    <w:p w14:paraId="663268EE" w14:textId="77777777" w:rsidR="001149EE" w:rsidRPr="001A2D05" w:rsidRDefault="001149EE" w:rsidP="001149EE">
      <w:pPr>
        <w:spacing w:after="120"/>
        <w:ind w:firstLine="426"/>
        <w:jc w:val="both"/>
        <w:textAlignment w:val="center"/>
        <w:rPr>
          <w:rFonts w:asciiTheme="majorHAnsi" w:eastAsia="MS ??" w:hAnsiTheme="majorHAnsi" w:cs="Calibri"/>
          <w:i/>
          <w:lang w:val="bg-BG"/>
        </w:rPr>
      </w:pPr>
      <w:r w:rsidRPr="001A2D05">
        <w:rPr>
          <w:rFonts w:asciiTheme="majorHAnsi" w:eastAsia="MS ??" w:hAnsiTheme="majorHAnsi" w:cs="Calibri"/>
          <w:i/>
          <w:lang w:val="bg-BG"/>
        </w:rPr>
        <w:t xml:space="preserve">Третите лица трябва да отговарят на критериите за подбор съобразно ресурса, които ще предоставят и за тях да не са налице основанията за отстраняване от процедурата.  </w:t>
      </w:r>
    </w:p>
    <w:p w14:paraId="36F06A0C" w14:textId="77777777" w:rsidR="001149EE" w:rsidRPr="001A2D05" w:rsidRDefault="001149EE" w:rsidP="001149EE">
      <w:pPr>
        <w:spacing w:after="120"/>
        <w:ind w:firstLine="426"/>
        <w:jc w:val="both"/>
        <w:textAlignment w:val="center"/>
        <w:rPr>
          <w:rFonts w:asciiTheme="majorHAnsi" w:eastAsia="MS ??" w:hAnsiTheme="majorHAnsi" w:cs="Calibri"/>
          <w:i/>
          <w:lang w:val="bg-BG"/>
        </w:rPr>
      </w:pPr>
      <w:r w:rsidRPr="001A2D05">
        <w:rPr>
          <w:rFonts w:asciiTheme="majorHAnsi" w:eastAsia="MS ??" w:hAnsiTheme="majorHAnsi" w:cs="Calibri"/>
          <w:i/>
          <w:lang w:val="bg-BG"/>
        </w:rPr>
        <w:t xml:space="preserve">Подизпълнителите трябва да нямат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14:paraId="4021244D" w14:textId="77777777" w:rsidR="001149EE" w:rsidRPr="001A2D05" w:rsidRDefault="001149EE" w:rsidP="001149EE">
      <w:pPr>
        <w:spacing w:after="120"/>
        <w:ind w:firstLine="426"/>
        <w:jc w:val="both"/>
        <w:textAlignment w:val="center"/>
        <w:rPr>
          <w:rFonts w:asciiTheme="majorHAnsi" w:eastAsia="MS ??" w:hAnsiTheme="majorHAnsi" w:cs="Calibri"/>
          <w:i/>
          <w:lang w:val="bg-BG"/>
        </w:rPr>
      </w:pPr>
      <w:r w:rsidRPr="001A2D05">
        <w:rPr>
          <w:rFonts w:asciiTheme="majorHAnsi" w:eastAsia="MS ??" w:hAnsiTheme="majorHAnsi" w:cs="Calibri"/>
          <w:i/>
          <w:lang w:val="bg-BG"/>
        </w:rPr>
        <w:t>Когато участникът е обединение, което не е юридическо лице се представя ЕЕДОП за всеки от участниците в обединението.</w:t>
      </w:r>
    </w:p>
    <w:p w14:paraId="527A84EC" w14:textId="77777777" w:rsidR="001149EE" w:rsidRPr="001A2D05" w:rsidRDefault="001149EE" w:rsidP="001149EE">
      <w:pPr>
        <w:spacing w:after="120"/>
        <w:ind w:firstLine="426"/>
        <w:jc w:val="both"/>
        <w:textAlignment w:val="center"/>
        <w:rPr>
          <w:rFonts w:asciiTheme="majorHAnsi" w:eastAsia="MS ??" w:hAnsiTheme="majorHAnsi" w:cs="Calibri"/>
          <w:i/>
          <w:lang w:val="bg-BG"/>
        </w:rPr>
      </w:pPr>
      <w:r w:rsidRPr="001A2D05">
        <w:rPr>
          <w:rFonts w:asciiTheme="majorHAnsi" w:eastAsia="MS ??" w:hAnsiTheme="majorHAnsi" w:cs="Calibri"/>
          <w:i/>
          <w:lang w:val="bg-BG"/>
        </w:rPr>
        <w:t xml:space="preserve">3.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Участниците могат да използват възможността, когато е осигурен пряк и неограничен достъп по електронен път до вече изготвен и подписан електронно ЕЕДОП. </w:t>
      </w:r>
    </w:p>
    <w:p w14:paraId="414A419A" w14:textId="77777777" w:rsidR="001149EE" w:rsidRPr="001A2D05" w:rsidRDefault="001149EE" w:rsidP="001149EE">
      <w:pPr>
        <w:spacing w:after="120"/>
        <w:ind w:firstLine="426"/>
        <w:jc w:val="both"/>
        <w:textAlignment w:val="center"/>
        <w:rPr>
          <w:rFonts w:asciiTheme="majorHAnsi" w:eastAsia="MS ??" w:hAnsiTheme="majorHAnsi" w:cs="Calibri"/>
          <w:b/>
          <w:i/>
          <w:lang w:val="bg-BG"/>
        </w:rPr>
      </w:pPr>
      <w:r w:rsidRPr="001A2D05">
        <w:rPr>
          <w:rFonts w:asciiTheme="majorHAnsi" w:eastAsia="MS ??" w:hAnsiTheme="majorHAnsi" w:cs="Calibri"/>
          <w:b/>
          <w:i/>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58C3920D" w14:textId="77777777" w:rsidR="001149EE" w:rsidRPr="00112C91" w:rsidRDefault="001149EE" w:rsidP="001149EE">
      <w:pPr>
        <w:spacing w:after="120"/>
        <w:ind w:firstLine="426"/>
        <w:jc w:val="both"/>
        <w:textAlignment w:val="center"/>
        <w:rPr>
          <w:rFonts w:asciiTheme="majorHAnsi" w:eastAsia="MS ??" w:hAnsiTheme="majorHAnsi" w:cs="Calibri"/>
          <w:i/>
          <w:lang w:val="bg-BG"/>
        </w:rPr>
      </w:pPr>
      <w:r w:rsidRPr="00112C91">
        <w:rPr>
          <w:rFonts w:asciiTheme="majorHAnsi" w:eastAsia="MS ??" w:hAnsiTheme="majorHAnsi" w:cs="Calibri"/>
          <w:i/>
          <w:lang w:val="bg-BG"/>
        </w:rPr>
        <w:t xml:space="preserve">4. Лицата по чл. 54, ал. 2 и чл. 55, ал. 3 от ЗОП са: </w:t>
      </w:r>
    </w:p>
    <w:p w14:paraId="61C6E625" w14:textId="77777777" w:rsidR="001149EE" w:rsidRPr="00112C91" w:rsidRDefault="001149EE" w:rsidP="001149EE">
      <w:pPr>
        <w:spacing w:after="120"/>
        <w:ind w:firstLine="426"/>
        <w:jc w:val="both"/>
        <w:textAlignment w:val="center"/>
        <w:rPr>
          <w:rFonts w:asciiTheme="majorHAnsi" w:eastAsia="MS ??" w:hAnsiTheme="majorHAnsi" w:cs="Calibri"/>
          <w:i/>
          <w:lang w:val="bg-BG"/>
        </w:rPr>
      </w:pPr>
      <w:r w:rsidRPr="00112C91">
        <w:rPr>
          <w:rFonts w:asciiTheme="majorHAnsi" w:eastAsia="MS ??" w:hAnsiTheme="majorHAnsi" w:cs="Calibri"/>
          <w:i/>
          <w:lang w:val="bg-BG"/>
        </w:rPr>
        <w:t xml:space="preserve">4.1. лицата, които представляват участника; </w:t>
      </w:r>
    </w:p>
    <w:p w14:paraId="26780916" w14:textId="6E948237" w:rsidR="001149EE" w:rsidRDefault="001149EE" w:rsidP="001149EE">
      <w:pPr>
        <w:spacing w:after="120"/>
        <w:ind w:firstLine="426"/>
        <w:jc w:val="both"/>
        <w:textAlignment w:val="center"/>
        <w:rPr>
          <w:rFonts w:asciiTheme="majorHAnsi" w:eastAsia="MS ??" w:hAnsiTheme="majorHAnsi" w:cs="Calibri"/>
          <w:i/>
          <w:lang w:val="bg-BG"/>
        </w:rPr>
      </w:pPr>
      <w:r w:rsidRPr="00112C91">
        <w:rPr>
          <w:rFonts w:asciiTheme="majorHAnsi" w:eastAsia="MS ??" w:hAnsiTheme="majorHAnsi" w:cs="Calibri"/>
          <w:i/>
          <w:lang w:val="bg-BG"/>
        </w:rPr>
        <w:t xml:space="preserve">4.2. лицата, които са членове на управителни и надзорни органи на участника; </w:t>
      </w:r>
    </w:p>
    <w:p w14:paraId="66015D31" w14:textId="7A597C5A" w:rsidR="001149EE" w:rsidRDefault="001149EE" w:rsidP="001149EE">
      <w:pPr>
        <w:spacing w:after="120"/>
        <w:ind w:firstLine="426"/>
        <w:jc w:val="both"/>
        <w:textAlignment w:val="center"/>
        <w:rPr>
          <w:rFonts w:asciiTheme="majorHAnsi" w:eastAsia="MS ??" w:hAnsiTheme="majorHAnsi" w:cs="Calibri"/>
          <w:i/>
          <w:lang w:val="bg-BG"/>
        </w:rPr>
      </w:pPr>
      <w:r w:rsidRPr="00112C91">
        <w:rPr>
          <w:rFonts w:asciiTheme="majorHAnsi" w:eastAsia="MS ??" w:hAnsiTheme="majorHAnsi" w:cs="Calibri"/>
          <w:i/>
          <w:lang w:val="bg-BG"/>
        </w:rPr>
        <w:t xml:space="preserve">4.3. </w:t>
      </w:r>
      <w:r w:rsidR="00BE7742">
        <w:rPr>
          <w:rFonts w:asciiTheme="majorHAnsi" w:eastAsia="MS ??" w:hAnsiTheme="majorHAnsi" w:cs="Calibri"/>
          <w:i/>
          <w:lang w:val="bg-BG"/>
        </w:rPr>
        <w:t>прокурист/ти на участника, ако е приложимо;</w:t>
      </w:r>
    </w:p>
    <w:p w14:paraId="25D684DC" w14:textId="07D09AE1" w:rsidR="00BE7742" w:rsidRPr="00112C91" w:rsidRDefault="00BE7742" w:rsidP="001149EE">
      <w:pPr>
        <w:spacing w:after="120"/>
        <w:ind w:firstLine="426"/>
        <w:jc w:val="both"/>
        <w:textAlignment w:val="center"/>
        <w:rPr>
          <w:rFonts w:asciiTheme="majorHAnsi" w:eastAsia="MS ??" w:hAnsiTheme="majorHAnsi" w:cs="Calibri"/>
          <w:i/>
          <w:lang w:val="bg-BG"/>
        </w:rPr>
      </w:pPr>
      <w:r>
        <w:rPr>
          <w:rFonts w:asciiTheme="majorHAnsi" w:eastAsia="MS ??" w:hAnsiTheme="majorHAnsi" w:cs="Calibri"/>
          <w:i/>
          <w:lang w:val="bg-BG"/>
        </w:rPr>
        <w:t>4.4.</w:t>
      </w:r>
      <w:r w:rsidRPr="00BE7742">
        <w:rPr>
          <w:rFonts w:asciiTheme="majorHAnsi" w:eastAsia="MS ??" w:hAnsiTheme="majorHAnsi" w:cs="Calibri"/>
          <w:i/>
          <w:lang w:val="bg-BG"/>
        </w:rPr>
        <w:t xml:space="preserve"> </w:t>
      </w:r>
      <w:r>
        <w:rPr>
          <w:rFonts w:asciiTheme="majorHAnsi" w:eastAsia="MS ??" w:hAnsiTheme="majorHAnsi" w:cs="Calibri"/>
          <w:i/>
          <w:lang w:val="bg-BG"/>
        </w:rPr>
        <w:t>к</w:t>
      </w:r>
      <w:r w:rsidRPr="00BE7742">
        <w:rPr>
          <w:rFonts w:asciiTheme="majorHAnsi" w:eastAsia="MS ??" w:hAnsiTheme="majorHAnsi" w:cs="Calibri"/>
          <w:i/>
          <w:lang w:val="bg-BG"/>
        </w:rPr>
        <w:t>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Pr>
          <w:rFonts w:asciiTheme="majorHAnsi" w:eastAsia="MS ??" w:hAnsiTheme="majorHAnsi" w:cs="Calibri"/>
          <w:i/>
          <w:lang w:val="bg-BG"/>
        </w:rPr>
        <w:t>;</w:t>
      </w:r>
    </w:p>
    <w:p w14:paraId="5D611696" w14:textId="77777777" w:rsidR="001149EE" w:rsidRPr="00112C91" w:rsidRDefault="001149EE" w:rsidP="001149EE">
      <w:pPr>
        <w:spacing w:after="120"/>
        <w:ind w:firstLine="426"/>
        <w:jc w:val="both"/>
        <w:textAlignment w:val="center"/>
        <w:rPr>
          <w:rFonts w:asciiTheme="majorHAnsi" w:eastAsia="MS ??" w:hAnsiTheme="majorHAnsi" w:cs="Calibri"/>
          <w:i/>
          <w:lang w:val="bg-BG"/>
        </w:rPr>
      </w:pPr>
      <w:r w:rsidRPr="00112C91">
        <w:rPr>
          <w:rFonts w:asciiTheme="majorHAnsi" w:eastAsia="MS ??" w:hAnsiTheme="majorHAnsi" w:cs="Calibri"/>
          <w:i/>
          <w:lang w:val="bg-BG"/>
        </w:rPr>
        <w:t>5. Лицата по т. 4.1 и 4.2 са, както следва:</w:t>
      </w:r>
    </w:p>
    <w:p w14:paraId="70AC6702" w14:textId="77777777" w:rsidR="001149EE" w:rsidRPr="00112C91" w:rsidRDefault="001149EE" w:rsidP="001149EE">
      <w:pPr>
        <w:spacing w:after="120"/>
        <w:ind w:firstLine="426"/>
        <w:jc w:val="both"/>
        <w:textAlignment w:val="center"/>
        <w:rPr>
          <w:rFonts w:asciiTheme="majorHAnsi" w:eastAsia="MS ??" w:hAnsiTheme="majorHAnsi" w:cs="Calibri"/>
          <w:i/>
          <w:lang w:val="bg-BG"/>
        </w:rPr>
      </w:pPr>
      <w:r w:rsidRPr="00112C91">
        <w:rPr>
          <w:rFonts w:asciiTheme="majorHAnsi" w:eastAsia="MS ??" w:hAnsiTheme="majorHAnsi" w:cs="Calibri"/>
          <w:i/>
          <w:lang w:val="bg-BG"/>
        </w:rPr>
        <w:lastRenderedPageBreak/>
        <w:t>5.1. при събирателно дружество – лицата по чл. 84, ал. 1 и чл. 89, ал. 1 от Търговския закон;</w:t>
      </w:r>
    </w:p>
    <w:p w14:paraId="20F8B4DC" w14:textId="77777777" w:rsidR="001149EE" w:rsidRPr="00112C91" w:rsidRDefault="001149EE" w:rsidP="001149EE">
      <w:pPr>
        <w:spacing w:after="120"/>
        <w:ind w:firstLine="426"/>
        <w:jc w:val="both"/>
        <w:textAlignment w:val="center"/>
        <w:rPr>
          <w:rFonts w:asciiTheme="majorHAnsi" w:eastAsia="MS ??" w:hAnsiTheme="majorHAnsi" w:cs="Calibri"/>
          <w:i/>
          <w:lang w:val="bg-BG"/>
        </w:rPr>
      </w:pPr>
      <w:r w:rsidRPr="00112C91">
        <w:rPr>
          <w:rFonts w:asciiTheme="majorHAnsi" w:eastAsia="MS ??" w:hAnsiTheme="majorHAnsi" w:cs="Calibri"/>
          <w:i/>
          <w:lang w:val="bg-BG"/>
        </w:rPr>
        <w:t>5.2. при командитно дружество – неограничено отговорните съдружници по чл. 105 от Търговския закон;</w:t>
      </w:r>
    </w:p>
    <w:p w14:paraId="003F1C97" w14:textId="77777777" w:rsidR="001149EE" w:rsidRPr="00112C91" w:rsidRDefault="001149EE" w:rsidP="001149EE">
      <w:pPr>
        <w:spacing w:after="120"/>
        <w:ind w:firstLine="426"/>
        <w:jc w:val="both"/>
        <w:textAlignment w:val="center"/>
        <w:rPr>
          <w:rFonts w:asciiTheme="majorHAnsi" w:eastAsia="MS ??" w:hAnsiTheme="majorHAnsi" w:cs="Calibri"/>
          <w:i/>
          <w:lang w:val="bg-BG"/>
        </w:rPr>
      </w:pPr>
      <w:r w:rsidRPr="00112C91">
        <w:rPr>
          <w:rFonts w:asciiTheme="majorHAnsi" w:eastAsia="MS ??" w:hAnsiTheme="majorHAnsi" w:cs="Calibri"/>
          <w:i/>
          <w:lang w:val="bg-BG"/>
        </w:rPr>
        <w:t>5.3. при дружество с ограничена отговорност – лицата по чл. 141, ал. 1 и 2 от Търговския закон, а при еднолично дружество с ограничена отговорност – лицата по чл. 147, ал. 1 от Търговския закон;</w:t>
      </w:r>
    </w:p>
    <w:p w14:paraId="103876F8" w14:textId="77777777" w:rsidR="001149EE" w:rsidRPr="00112C91" w:rsidRDefault="001149EE" w:rsidP="001149EE">
      <w:pPr>
        <w:spacing w:after="120"/>
        <w:ind w:firstLine="426"/>
        <w:jc w:val="both"/>
        <w:textAlignment w:val="center"/>
        <w:rPr>
          <w:rFonts w:asciiTheme="majorHAnsi" w:eastAsia="MS ??" w:hAnsiTheme="majorHAnsi" w:cs="Calibri"/>
          <w:i/>
          <w:lang w:val="bg-BG"/>
        </w:rPr>
      </w:pPr>
      <w:r w:rsidRPr="00112C91">
        <w:rPr>
          <w:rFonts w:asciiTheme="majorHAnsi" w:eastAsia="MS ??" w:hAnsiTheme="majorHAnsi" w:cs="Calibri"/>
          <w:i/>
          <w:lang w:val="bg-BG"/>
        </w:rPr>
        <w:t>5.4. при акционерно дружество – лицата по чл. 241, ал. 1, чл. 242, ал. 1 и чл. 244, ал. 1 от Търговския закон;</w:t>
      </w:r>
    </w:p>
    <w:p w14:paraId="6138BEB7" w14:textId="77777777" w:rsidR="001149EE" w:rsidRPr="00112C91" w:rsidRDefault="001149EE" w:rsidP="001149EE">
      <w:pPr>
        <w:spacing w:after="120"/>
        <w:ind w:firstLine="426"/>
        <w:jc w:val="both"/>
        <w:textAlignment w:val="center"/>
        <w:rPr>
          <w:rFonts w:asciiTheme="majorHAnsi" w:eastAsia="MS ??" w:hAnsiTheme="majorHAnsi" w:cs="Calibri"/>
          <w:i/>
          <w:lang w:val="bg-BG"/>
        </w:rPr>
      </w:pPr>
      <w:r w:rsidRPr="00112C91">
        <w:rPr>
          <w:rFonts w:asciiTheme="majorHAnsi" w:eastAsia="MS ??" w:hAnsiTheme="majorHAnsi" w:cs="Calibri"/>
          <w:i/>
          <w:lang w:val="bg-BG"/>
        </w:rPr>
        <w:t>5.5. при командитно дружество с акции – лицата по чл. 256 във връзка с чл. 244, ал. 1 от Търговския закон;</w:t>
      </w:r>
    </w:p>
    <w:p w14:paraId="58F96AA5" w14:textId="77777777" w:rsidR="001149EE" w:rsidRPr="00112C91" w:rsidRDefault="001149EE" w:rsidP="001149EE">
      <w:pPr>
        <w:spacing w:after="120"/>
        <w:ind w:firstLine="426"/>
        <w:jc w:val="both"/>
        <w:textAlignment w:val="center"/>
        <w:rPr>
          <w:rFonts w:asciiTheme="majorHAnsi" w:eastAsia="MS ??" w:hAnsiTheme="majorHAnsi" w:cs="Calibri"/>
          <w:i/>
          <w:lang w:val="bg-BG"/>
        </w:rPr>
      </w:pPr>
      <w:r w:rsidRPr="00112C91">
        <w:rPr>
          <w:rFonts w:asciiTheme="majorHAnsi" w:eastAsia="MS ??" w:hAnsiTheme="majorHAnsi" w:cs="Calibri"/>
          <w:i/>
          <w:lang w:val="bg-BG"/>
        </w:rPr>
        <w:t>5.6. при едноличен търговец – физическото лице – търговец;</w:t>
      </w:r>
    </w:p>
    <w:p w14:paraId="737D2B22" w14:textId="77777777" w:rsidR="001149EE" w:rsidRPr="00112C91" w:rsidRDefault="001149EE" w:rsidP="001149EE">
      <w:pPr>
        <w:spacing w:after="120"/>
        <w:ind w:firstLine="426"/>
        <w:jc w:val="both"/>
        <w:textAlignment w:val="center"/>
        <w:rPr>
          <w:rFonts w:asciiTheme="majorHAnsi" w:eastAsia="MS ??" w:hAnsiTheme="majorHAnsi" w:cs="Calibri"/>
          <w:i/>
          <w:lang w:val="bg-BG"/>
        </w:rPr>
      </w:pPr>
      <w:r w:rsidRPr="00112C91">
        <w:rPr>
          <w:rFonts w:asciiTheme="majorHAnsi" w:eastAsia="MS ??" w:hAnsiTheme="majorHAnsi" w:cs="Calibri"/>
          <w:i/>
          <w:lang w:val="bg-BG"/>
        </w:rPr>
        <w:t>5.7. 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14:paraId="23ECA679" w14:textId="77777777" w:rsidR="001149EE" w:rsidRPr="00112C91" w:rsidRDefault="001149EE" w:rsidP="001149EE">
      <w:pPr>
        <w:spacing w:after="120"/>
        <w:ind w:firstLine="426"/>
        <w:jc w:val="both"/>
        <w:textAlignment w:val="center"/>
        <w:rPr>
          <w:rFonts w:asciiTheme="majorHAnsi" w:eastAsia="MS ??" w:hAnsiTheme="majorHAnsi" w:cs="Calibri"/>
          <w:i/>
          <w:lang w:val="bg-BG"/>
        </w:rPr>
      </w:pPr>
      <w:r w:rsidRPr="00112C91">
        <w:rPr>
          <w:rFonts w:asciiTheme="majorHAnsi" w:eastAsia="MS ??" w:hAnsiTheme="majorHAnsi" w:cs="Calibri"/>
          <w:i/>
          <w:lang w:val="bg-BG"/>
        </w:rPr>
        <w:t xml:space="preserve">5.8. в случаите по т. 5.1 – 5.7 – и прокуристите, когато има такива; </w:t>
      </w:r>
    </w:p>
    <w:p w14:paraId="48BB31D2" w14:textId="77777777" w:rsidR="001149EE" w:rsidRPr="00112C91" w:rsidRDefault="001149EE" w:rsidP="001149EE">
      <w:pPr>
        <w:spacing w:after="120"/>
        <w:ind w:firstLine="426"/>
        <w:jc w:val="both"/>
        <w:textAlignment w:val="center"/>
        <w:rPr>
          <w:rFonts w:asciiTheme="majorHAnsi" w:eastAsia="MS ??" w:hAnsiTheme="majorHAnsi" w:cs="Calibri"/>
          <w:i/>
          <w:lang w:val="bg-BG"/>
        </w:rPr>
      </w:pPr>
      <w:r w:rsidRPr="00112C91">
        <w:rPr>
          <w:rFonts w:asciiTheme="majorHAnsi" w:eastAsia="MS ??" w:hAnsiTheme="majorHAnsi" w:cs="Calibri"/>
          <w:i/>
          <w:lang w:val="bg-BG"/>
        </w:rPr>
        <w:t>5.9. в останалите случаи, включително за чуждестранните лица – лицата, които представляват, управляват и контролират участника съгласно законодателството на държавата, в която са установени.</w:t>
      </w:r>
    </w:p>
    <w:p w14:paraId="5073122A" w14:textId="77777777" w:rsidR="001149EE" w:rsidRPr="00112C91" w:rsidRDefault="001149EE" w:rsidP="001149EE">
      <w:pPr>
        <w:spacing w:after="120"/>
        <w:ind w:firstLine="426"/>
        <w:jc w:val="both"/>
        <w:textAlignment w:val="center"/>
        <w:rPr>
          <w:rFonts w:asciiTheme="majorHAnsi" w:eastAsia="MS ??" w:hAnsiTheme="majorHAnsi" w:cs="Calibri"/>
          <w:i/>
          <w:lang w:val="bg-BG"/>
        </w:rPr>
      </w:pPr>
      <w:r w:rsidRPr="00112C91">
        <w:rPr>
          <w:rFonts w:asciiTheme="majorHAnsi" w:eastAsia="MS ??" w:hAnsiTheme="majorHAnsi" w:cs="Calibri"/>
          <w:i/>
          <w:lang w:val="bg-BG"/>
        </w:rPr>
        <w:t>6. В случаите т. 5.8,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p>
    <w:p w14:paraId="698CBD08" w14:textId="77777777" w:rsidR="001149EE" w:rsidRPr="00112C91" w:rsidRDefault="001149EE" w:rsidP="001149EE">
      <w:pPr>
        <w:spacing w:after="120"/>
        <w:ind w:firstLine="426"/>
        <w:jc w:val="both"/>
        <w:textAlignment w:val="center"/>
        <w:rPr>
          <w:rFonts w:asciiTheme="majorHAnsi" w:eastAsia="MS ??" w:hAnsiTheme="majorHAnsi" w:cs="Calibri"/>
          <w:i/>
          <w:lang w:val="bg-BG"/>
        </w:rPr>
      </w:pPr>
      <w:r w:rsidRPr="00112C91">
        <w:rPr>
          <w:rFonts w:asciiTheme="majorHAnsi" w:eastAsia="MS ??" w:hAnsiTheme="majorHAnsi" w:cs="Calibri"/>
          <w:i/>
          <w:lang w:val="bg-BG"/>
        </w:rPr>
        <w:t xml:space="preserve">7. Когато изискванията по чл. 54, ал. 1, т. 1, 2 и 7 и чл. 55, ал. 1, т. 5 от ЗОП и 69 от Закона за противодействие на корупцията и за отнемане на незаконно придобитото имущество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и чл. 55, ал. 1, т. 5 от ЗОП и 69 от Закона за противодействие на корупцията и за отнемане на незаконно придобитото имущество се попълва в отделен ЕЕДОП за всяко лице или за някои от лицата. </w:t>
      </w:r>
    </w:p>
    <w:p w14:paraId="573CCBB3" w14:textId="77777777" w:rsidR="001149EE" w:rsidRPr="00112C91" w:rsidRDefault="001149EE" w:rsidP="001149EE">
      <w:pPr>
        <w:spacing w:after="120"/>
        <w:ind w:firstLine="426"/>
        <w:jc w:val="both"/>
        <w:textAlignment w:val="center"/>
        <w:rPr>
          <w:rFonts w:asciiTheme="majorHAnsi" w:eastAsia="MS ??" w:hAnsiTheme="majorHAnsi" w:cs="Calibri"/>
          <w:i/>
          <w:lang w:val="bg-BG"/>
        </w:rPr>
      </w:pPr>
      <w:r w:rsidRPr="00112C91">
        <w:rPr>
          <w:rFonts w:asciiTheme="majorHAnsi" w:eastAsia="MS ??" w:hAnsiTheme="majorHAnsi" w:cs="Calibri"/>
          <w:i/>
          <w:lang w:val="bg-BG"/>
        </w:rPr>
        <w:t>8. В случаите по т. 7,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525F6C2A" w14:textId="77777777" w:rsidR="001149EE" w:rsidRPr="001A2D05" w:rsidRDefault="001149EE" w:rsidP="001149EE">
      <w:pPr>
        <w:spacing w:after="120"/>
        <w:ind w:firstLine="426"/>
        <w:jc w:val="both"/>
        <w:textAlignment w:val="center"/>
        <w:rPr>
          <w:rFonts w:asciiTheme="majorHAnsi" w:eastAsia="MS ??" w:hAnsiTheme="majorHAnsi" w:cs="Calibri"/>
          <w:i/>
          <w:lang w:val="bg-BG"/>
        </w:rPr>
      </w:pPr>
      <w:r w:rsidRPr="00112C91">
        <w:rPr>
          <w:rFonts w:asciiTheme="majorHAnsi" w:eastAsia="MS ??" w:hAnsiTheme="majorHAnsi" w:cs="Calibri"/>
          <w:i/>
          <w:lang w:val="bg-BG"/>
        </w:rPr>
        <w:t>9. Съгласно чл. 59, ал. 5 от ЗОП, възложителят е посочил критериите за подбор и документите за тяхното доказване в обявлението</w:t>
      </w:r>
      <w:r w:rsidRPr="001A2D05">
        <w:rPr>
          <w:rFonts w:asciiTheme="majorHAnsi" w:eastAsia="MS ??" w:hAnsiTheme="majorHAnsi" w:cs="Calibri"/>
          <w:i/>
          <w:lang w:val="bg-BG"/>
        </w:rPr>
        <w:t>, с което се оповестява откриването на процедурата.</w:t>
      </w:r>
    </w:p>
    <w:p w14:paraId="31C574CE" w14:textId="77777777" w:rsidR="001149EE" w:rsidRPr="001A2D05" w:rsidRDefault="001149EE" w:rsidP="001149EE">
      <w:pPr>
        <w:spacing w:after="120"/>
        <w:ind w:firstLine="426"/>
        <w:jc w:val="both"/>
        <w:textAlignment w:val="center"/>
        <w:rPr>
          <w:rFonts w:asciiTheme="majorHAnsi" w:eastAsia="MS ??" w:hAnsiTheme="majorHAnsi" w:cs="Calibri"/>
          <w:i/>
          <w:lang w:val="bg-BG"/>
        </w:rPr>
      </w:pPr>
      <w:r w:rsidRPr="001A2D05">
        <w:rPr>
          <w:rFonts w:asciiTheme="majorHAnsi" w:eastAsia="MS ??" w:hAnsiTheme="majorHAnsi" w:cs="Calibri"/>
          <w:i/>
          <w:lang w:val="bg-BG"/>
        </w:rPr>
        <w:t>10. 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на възложителя</w:t>
      </w:r>
    </w:p>
    <w:p w14:paraId="7F1ECBBD" w14:textId="77777777" w:rsidR="001149EE" w:rsidRPr="001A2D05" w:rsidRDefault="001149EE" w:rsidP="00FE2BEC">
      <w:pPr>
        <w:spacing w:after="600"/>
        <w:ind w:firstLine="426"/>
        <w:jc w:val="both"/>
        <w:textAlignment w:val="center"/>
        <w:rPr>
          <w:rFonts w:asciiTheme="majorHAnsi" w:eastAsia="MS ??" w:hAnsiTheme="majorHAnsi" w:cs="Calibri"/>
          <w:i/>
          <w:lang w:val="bg-BG"/>
        </w:rPr>
      </w:pPr>
      <w:r w:rsidRPr="001A2D05">
        <w:rPr>
          <w:rFonts w:asciiTheme="majorHAnsi" w:eastAsia="MS ??" w:hAnsiTheme="majorHAnsi" w:cs="Calibri"/>
          <w:i/>
          <w:lang w:val="bg-BG"/>
        </w:rPr>
        <w:t xml:space="preserve">11. Когато за участник е налице някое от основанията по чл. 54, ал. 1 ЗОП или посочените от възложителя основания по чл. 55, ал. 1 ЗОП и преди подаването на </w:t>
      </w:r>
      <w:r w:rsidRPr="001A2D05">
        <w:rPr>
          <w:rFonts w:asciiTheme="majorHAnsi" w:eastAsia="MS ??" w:hAnsiTheme="majorHAnsi" w:cs="Calibri"/>
          <w:i/>
          <w:lang w:val="bg-BG"/>
        </w:rPr>
        <w:lastRenderedPageBreak/>
        <w:t>офертата той е предприел мерки за доказване на надеждност по чл. 56 от ЗОП, тези мерки се описват в ЕЕДОП.</w:t>
      </w:r>
    </w:p>
    <w:tbl>
      <w:tblPr>
        <w:tblStyle w:val="TableGrid"/>
        <w:tblW w:w="0" w:type="auto"/>
        <w:tblLook w:val="04A0" w:firstRow="1" w:lastRow="0" w:firstColumn="1" w:lastColumn="0" w:noHBand="0" w:noVBand="1"/>
      </w:tblPr>
      <w:tblGrid>
        <w:gridCol w:w="9077"/>
      </w:tblGrid>
      <w:tr w:rsidR="00144F18" w:rsidRPr="009E03FD" w14:paraId="1D71F18C" w14:textId="77777777" w:rsidTr="005F2D89">
        <w:tc>
          <w:tcPr>
            <w:tcW w:w="9077" w:type="dxa"/>
            <w:shd w:val="clear" w:color="auto" w:fill="EAF1DD"/>
          </w:tcPr>
          <w:p w14:paraId="5B7B07BF" w14:textId="77777777" w:rsidR="00144F18" w:rsidRPr="009E03FD" w:rsidRDefault="00144F18" w:rsidP="00144F18">
            <w:pPr>
              <w:ind w:firstLine="426"/>
              <w:jc w:val="both"/>
              <w:textAlignment w:val="center"/>
              <w:rPr>
                <w:rFonts w:asciiTheme="majorHAnsi" w:eastAsia="MS ??" w:hAnsiTheme="majorHAnsi" w:cs="Calibri"/>
                <w:b/>
                <w:i/>
                <w:lang w:val="bg-BG"/>
              </w:rPr>
            </w:pPr>
            <w:r w:rsidRPr="009E03FD">
              <w:rPr>
                <w:rFonts w:asciiTheme="majorHAnsi" w:eastAsia="MS ??" w:hAnsiTheme="majorHAnsi" w:cs="Calibri"/>
                <w:b/>
                <w:i/>
                <w:lang w:val="bg-BG"/>
              </w:rPr>
              <w:t>Важно:</w:t>
            </w:r>
          </w:p>
          <w:p w14:paraId="19E50E6B" w14:textId="6B36AB1B" w:rsidR="00144F18" w:rsidRPr="009E03FD" w:rsidRDefault="009E03FD" w:rsidP="00144F18">
            <w:pPr>
              <w:ind w:firstLine="426"/>
              <w:jc w:val="both"/>
              <w:textAlignment w:val="center"/>
              <w:rPr>
                <w:rFonts w:asciiTheme="majorHAnsi" w:eastAsia="MS ??" w:hAnsiTheme="majorHAnsi" w:cs="Calibri"/>
                <w:b/>
                <w:i/>
                <w:lang w:val="bg-BG"/>
              </w:rPr>
            </w:pPr>
            <w:r w:rsidRPr="009E03FD">
              <w:rPr>
                <w:rFonts w:asciiTheme="majorHAnsi" w:eastAsia="MS ??" w:hAnsiTheme="majorHAnsi" w:cs="Calibri"/>
                <w:b/>
                <w:i/>
                <w:lang w:val="bg-BG"/>
              </w:rPr>
              <w:t xml:space="preserve">Възложителят може да изисква по всяко време след отварянето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w:t>
            </w:r>
          </w:p>
          <w:p w14:paraId="0366E528" w14:textId="4316B197" w:rsidR="00144F18" w:rsidRPr="009E03FD" w:rsidRDefault="00144F18" w:rsidP="009E03FD">
            <w:pPr>
              <w:spacing w:after="120"/>
              <w:ind w:firstLine="426"/>
              <w:jc w:val="both"/>
              <w:textAlignment w:val="center"/>
              <w:rPr>
                <w:rFonts w:asciiTheme="majorHAnsi" w:eastAsia="MS ??" w:hAnsiTheme="majorHAnsi" w:cs="Calibri"/>
                <w:i/>
                <w:lang w:val="bg-BG"/>
              </w:rPr>
            </w:pPr>
            <w:r w:rsidRPr="009E03FD">
              <w:rPr>
                <w:rFonts w:asciiTheme="majorHAnsi" w:eastAsia="MS ??" w:hAnsiTheme="majorHAnsi" w:cs="Calibri"/>
                <w:b/>
                <w:i/>
                <w:lang w:val="bg-BG"/>
              </w:rPr>
              <w:t>Преди сключването на договор за обществена поръчка възложителят изисква от участника, определен за изпълнител, да предостави документи, удостоверяващи липсата на основанията за отстраняване от процедурата, както и съответствието с поставените критерии за подбор</w:t>
            </w:r>
            <w:r w:rsidR="009E03FD" w:rsidRPr="009E03FD">
              <w:rPr>
                <w:rFonts w:asciiTheme="majorHAnsi" w:eastAsia="MS ??" w:hAnsiTheme="majorHAnsi" w:cs="Calibri"/>
                <w:b/>
                <w:i/>
                <w:lang w:val="bg-BG"/>
              </w:rPr>
              <w:t>, включително за третите лица и подизпълнителите, ако има такива</w:t>
            </w:r>
            <w:r w:rsidRPr="009E03FD">
              <w:rPr>
                <w:rFonts w:asciiTheme="majorHAnsi" w:eastAsia="MS ??" w:hAnsiTheme="majorHAnsi" w:cs="Calibri"/>
                <w:b/>
                <w:i/>
                <w:lang w:val="bg-BG"/>
              </w:rPr>
              <w:t xml:space="preserve">. </w:t>
            </w:r>
          </w:p>
        </w:tc>
      </w:tr>
    </w:tbl>
    <w:p w14:paraId="374C3C4F" w14:textId="77777777" w:rsidR="00144F18" w:rsidRPr="009E03FD" w:rsidRDefault="00144F18" w:rsidP="001A2D05">
      <w:pPr>
        <w:spacing w:after="120"/>
        <w:ind w:firstLine="426"/>
        <w:jc w:val="both"/>
        <w:textAlignment w:val="center"/>
        <w:rPr>
          <w:rFonts w:asciiTheme="majorHAnsi" w:eastAsia="MS ??" w:hAnsiTheme="majorHAnsi" w:cs="Calibri"/>
          <w:i/>
          <w:lang w:val="bg-BG"/>
        </w:rPr>
      </w:pPr>
    </w:p>
    <w:p w14:paraId="02B2823D" w14:textId="77777777" w:rsidR="001149EE" w:rsidRPr="001A2D05" w:rsidRDefault="001149EE" w:rsidP="001149EE">
      <w:pPr>
        <w:spacing w:after="120"/>
        <w:ind w:firstLine="426"/>
        <w:jc w:val="both"/>
        <w:textAlignment w:val="center"/>
        <w:rPr>
          <w:rFonts w:asciiTheme="majorHAnsi" w:eastAsia="MS ??" w:hAnsiTheme="majorHAnsi" w:cs="Calibri"/>
          <w:i/>
          <w:lang w:val="bg-BG"/>
        </w:rPr>
      </w:pPr>
      <w:r w:rsidRPr="001A2D05">
        <w:rPr>
          <w:rFonts w:asciiTheme="majorHAnsi" w:eastAsia="MS ??" w:hAnsiTheme="majorHAnsi" w:cs="Calibri"/>
          <w:i/>
          <w:lang w:val="bg-BG"/>
        </w:rPr>
        <w:t xml:space="preserve">12. Документи удостоверяващи липсата на основанията за отстраняване от процедурата. </w:t>
      </w:r>
    </w:p>
    <w:p w14:paraId="153B01FB" w14:textId="77777777" w:rsidR="001149EE" w:rsidRPr="001A2D05" w:rsidRDefault="001149EE" w:rsidP="006D1607">
      <w:pPr>
        <w:tabs>
          <w:tab w:val="left" w:pos="993"/>
        </w:tabs>
        <w:ind w:firstLine="426"/>
        <w:jc w:val="both"/>
        <w:textAlignment w:val="center"/>
        <w:rPr>
          <w:rFonts w:asciiTheme="majorHAnsi" w:eastAsia="MS ??" w:hAnsiTheme="majorHAnsi" w:cs="Calibri"/>
          <w:i/>
          <w:lang w:val="bg-BG"/>
        </w:rPr>
      </w:pPr>
      <w:r w:rsidRPr="001A2D05">
        <w:rPr>
          <w:rFonts w:asciiTheme="majorHAnsi" w:eastAsia="MS ??" w:hAnsiTheme="majorHAnsi" w:cs="Calibri"/>
          <w:i/>
          <w:lang w:val="bg-BG"/>
        </w:rPr>
        <w:t>12.1.</w:t>
      </w:r>
      <w:r w:rsidRPr="001A2D05">
        <w:rPr>
          <w:rFonts w:asciiTheme="majorHAnsi" w:eastAsia="MS ??" w:hAnsiTheme="majorHAnsi" w:cs="Calibri"/>
          <w:i/>
          <w:lang w:val="bg-BG"/>
        </w:rPr>
        <w:tab/>
        <w:t>за обстоятелствата по чл. 54, ал. 1, т. 1 от ЗОП – свидетелство за съдимост;</w:t>
      </w:r>
    </w:p>
    <w:p w14:paraId="13C7A6EC" w14:textId="77777777" w:rsidR="001149EE" w:rsidRPr="001A2D05" w:rsidRDefault="001149EE" w:rsidP="006D1607">
      <w:pPr>
        <w:ind w:firstLine="426"/>
        <w:jc w:val="both"/>
        <w:textAlignment w:val="center"/>
        <w:rPr>
          <w:rFonts w:asciiTheme="majorHAnsi" w:eastAsia="MS ??" w:hAnsiTheme="majorHAnsi" w:cs="Calibri"/>
          <w:i/>
          <w:lang w:val="bg-BG"/>
        </w:rPr>
      </w:pPr>
      <w:r w:rsidRPr="001A2D05">
        <w:rPr>
          <w:rFonts w:asciiTheme="majorHAnsi" w:eastAsia="MS ??" w:hAnsiTheme="majorHAnsi" w:cs="Calibri"/>
          <w:i/>
          <w:lang w:val="bg-BG"/>
        </w:rPr>
        <w:t>12.2. за обстоятелството по чл. 54, ал. 1, т. 3 от ЗОП – удостоверение от органите по приходите и удостоверение от общината по седалището на възложителя и на участника;</w:t>
      </w:r>
    </w:p>
    <w:p w14:paraId="6D5B60B5" w14:textId="77777777" w:rsidR="001149EE" w:rsidRPr="001A2D05" w:rsidRDefault="001149EE" w:rsidP="006D1607">
      <w:pPr>
        <w:ind w:firstLine="426"/>
        <w:jc w:val="both"/>
        <w:textAlignment w:val="center"/>
        <w:rPr>
          <w:rFonts w:asciiTheme="majorHAnsi" w:eastAsia="MS ??" w:hAnsiTheme="majorHAnsi" w:cs="Calibri"/>
          <w:i/>
          <w:lang w:val="bg-BG"/>
        </w:rPr>
      </w:pPr>
      <w:r w:rsidRPr="001A2D05">
        <w:rPr>
          <w:rFonts w:asciiTheme="majorHAnsi" w:eastAsia="MS ??" w:hAnsiTheme="majorHAnsi" w:cs="Calibri"/>
          <w:i/>
          <w:lang w:val="bg-BG"/>
        </w:rPr>
        <w:t>12.3. за обстоятелството по чл. 54, ал. 1, т. 6 от ЗОП – удостоверение от органите на Изпълнителна агенция „Главна инспекция по труда;</w:t>
      </w:r>
    </w:p>
    <w:p w14:paraId="6599E9B3" w14:textId="2B40D695" w:rsidR="001149EE" w:rsidRPr="001A2D05" w:rsidRDefault="001149EE" w:rsidP="006D1607">
      <w:pPr>
        <w:ind w:firstLine="426"/>
        <w:jc w:val="both"/>
        <w:textAlignment w:val="center"/>
        <w:rPr>
          <w:rFonts w:asciiTheme="majorHAnsi" w:eastAsia="MS ??" w:hAnsiTheme="majorHAnsi" w:cs="Calibri"/>
          <w:i/>
          <w:lang w:val="bg-BG"/>
        </w:rPr>
      </w:pPr>
      <w:r w:rsidRPr="001A2D05">
        <w:rPr>
          <w:rFonts w:asciiTheme="majorHAnsi" w:eastAsia="MS ??" w:hAnsiTheme="majorHAnsi" w:cs="Calibri"/>
          <w:i/>
          <w:lang w:val="bg-BG"/>
        </w:rPr>
        <w:t>Когато в удостоверението по т. 12.2 се съдържа информация за влязло в сила наказателно постановление или съдебно решение за нарушение по чл. 54, ал. 1, т. 6 от ЗОП, участникът представя декларация, че нарушението не е извършено при изпълнение на договор за обществена поръчка.</w:t>
      </w:r>
    </w:p>
    <w:p w14:paraId="5CA7723C" w14:textId="77777777" w:rsidR="001149EE" w:rsidRPr="001A2D05" w:rsidRDefault="001149EE" w:rsidP="006D1607">
      <w:pPr>
        <w:ind w:firstLine="426"/>
        <w:jc w:val="both"/>
        <w:textAlignment w:val="center"/>
        <w:rPr>
          <w:rFonts w:asciiTheme="majorHAnsi" w:eastAsia="MS ??" w:hAnsiTheme="majorHAnsi" w:cs="Calibri"/>
          <w:i/>
          <w:lang w:val="bg-BG"/>
        </w:rPr>
      </w:pPr>
      <w:r w:rsidRPr="001A2D05">
        <w:rPr>
          <w:rFonts w:asciiTheme="majorHAnsi" w:eastAsia="MS ??" w:hAnsiTheme="majorHAnsi" w:cs="Calibri"/>
          <w:i/>
          <w:lang w:val="bg-BG"/>
        </w:rPr>
        <w:t>Когато участникът, избран за изпълнител, е чуждестранно лице, той представя съответният документ по т. 12.1, т. 12.2 и т. 12.3, издаден от компетентен орган, съгласно законодателството на държавата, в която участникът е установен.</w:t>
      </w:r>
    </w:p>
    <w:p w14:paraId="1ED64B74" w14:textId="77777777" w:rsidR="001149EE" w:rsidRPr="001A2D05" w:rsidRDefault="001149EE" w:rsidP="006D1607">
      <w:pPr>
        <w:ind w:firstLine="426"/>
        <w:jc w:val="both"/>
        <w:textAlignment w:val="center"/>
        <w:rPr>
          <w:rFonts w:asciiTheme="majorHAnsi" w:eastAsia="MS ??" w:hAnsiTheme="majorHAnsi" w:cs="Calibri"/>
          <w:i/>
          <w:lang w:val="bg-BG"/>
        </w:rPr>
      </w:pPr>
      <w:r w:rsidRPr="001A2D05">
        <w:rPr>
          <w:rFonts w:asciiTheme="majorHAnsi" w:eastAsia="MS ??" w:hAnsiTheme="majorHAnsi" w:cs="Calibri"/>
          <w:i/>
          <w:lang w:val="bg-BG"/>
        </w:rPr>
        <w:t>В случаите,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w:t>
      </w:r>
    </w:p>
    <w:p w14:paraId="1E196AF3" w14:textId="77777777" w:rsidR="001149EE" w:rsidRPr="001A2D05" w:rsidRDefault="001149EE" w:rsidP="006D1607">
      <w:pPr>
        <w:ind w:firstLine="426"/>
        <w:jc w:val="both"/>
        <w:textAlignment w:val="center"/>
        <w:rPr>
          <w:rFonts w:asciiTheme="majorHAnsi" w:eastAsia="MS ??" w:hAnsiTheme="majorHAnsi" w:cs="Calibri"/>
          <w:i/>
          <w:lang w:val="bg-BG"/>
        </w:rPr>
      </w:pPr>
      <w:r w:rsidRPr="001A2D05">
        <w:rPr>
          <w:rFonts w:asciiTheme="majorHAnsi" w:eastAsia="MS ??" w:hAnsiTheme="majorHAnsi" w:cs="Calibri"/>
          <w:i/>
          <w:lang w:val="bg-BG"/>
        </w:rPr>
        <w:t>Когато декларацията няма правно значение, участникът представя официално заявление, направено пред компетентен орган в съответната държава.</w:t>
      </w:r>
    </w:p>
    <w:p w14:paraId="50289C88" w14:textId="79513B92" w:rsidR="001149EE" w:rsidRDefault="001149EE" w:rsidP="006D1607">
      <w:pPr>
        <w:ind w:firstLine="426"/>
        <w:jc w:val="both"/>
        <w:textAlignment w:val="center"/>
        <w:rPr>
          <w:rFonts w:asciiTheme="majorHAnsi" w:eastAsia="MS ??" w:hAnsiTheme="majorHAnsi" w:cs="Calibri"/>
          <w:i/>
          <w:lang w:val="bg-BG"/>
        </w:rPr>
      </w:pPr>
    </w:p>
    <w:p w14:paraId="4109E659" w14:textId="77777777" w:rsidR="001149EE" w:rsidRPr="001A2D05" w:rsidRDefault="001149EE" w:rsidP="006D1607">
      <w:pPr>
        <w:ind w:firstLine="426"/>
        <w:jc w:val="both"/>
        <w:textAlignment w:val="center"/>
        <w:rPr>
          <w:rFonts w:asciiTheme="majorHAnsi" w:eastAsia="MS ??" w:hAnsiTheme="majorHAnsi" w:cs="Calibri"/>
          <w:i/>
          <w:lang w:val="bg-BG"/>
        </w:rPr>
      </w:pPr>
      <w:r w:rsidRPr="001A2D05">
        <w:rPr>
          <w:rFonts w:asciiTheme="majorHAnsi" w:eastAsia="MS ??" w:hAnsiTheme="majorHAnsi" w:cs="Calibri"/>
          <w:i/>
          <w:lang w:val="bg-BG"/>
        </w:rPr>
        <w:t>13. Документи за доказване на предприетите мерки за надеждност, когато е приложимо:</w:t>
      </w:r>
    </w:p>
    <w:p w14:paraId="4DECC03B" w14:textId="77777777" w:rsidR="002D5573" w:rsidRPr="001A2D05" w:rsidRDefault="001149EE" w:rsidP="006D1607">
      <w:pPr>
        <w:ind w:firstLine="426"/>
        <w:jc w:val="both"/>
        <w:textAlignment w:val="center"/>
        <w:rPr>
          <w:rFonts w:asciiTheme="majorHAnsi" w:eastAsia="MS ??" w:hAnsiTheme="majorHAnsi" w:cs="Calibri"/>
          <w:i/>
          <w:lang w:val="bg-BG"/>
        </w:rPr>
      </w:pPr>
      <w:r w:rsidRPr="001A2D05">
        <w:rPr>
          <w:rFonts w:asciiTheme="majorHAnsi" w:eastAsia="MS ??" w:hAnsiTheme="majorHAnsi" w:cs="Calibri"/>
          <w:i/>
          <w:lang w:val="bg-BG"/>
        </w:rPr>
        <w:t>13.1. Участник, за когото са налице основания по чл. 54, ал. 1 и посочените от възложителя обстоятелства по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w:t>
      </w:r>
    </w:p>
    <w:p w14:paraId="33D6AF1D" w14:textId="25DCD5EF" w:rsidR="001149EE" w:rsidRPr="001A2D05" w:rsidRDefault="001149EE" w:rsidP="006D1607">
      <w:pPr>
        <w:ind w:firstLine="426"/>
        <w:jc w:val="both"/>
        <w:textAlignment w:val="center"/>
        <w:rPr>
          <w:rFonts w:asciiTheme="majorHAnsi" w:eastAsia="MS ??" w:hAnsiTheme="majorHAnsi" w:cs="Calibri"/>
          <w:i/>
          <w:lang w:val="bg-BG"/>
        </w:rPr>
      </w:pPr>
      <w:r w:rsidRPr="001A2D05">
        <w:rPr>
          <w:rFonts w:asciiTheme="majorHAnsi" w:eastAsia="MS ??" w:hAnsiTheme="majorHAnsi" w:cs="Calibri"/>
          <w:i/>
          <w:lang w:val="bg-BG"/>
        </w:rPr>
        <w:t xml:space="preserve">За тази цел участникът може да докаже, че: </w:t>
      </w:r>
    </w:p>
    <w:p w14:paraId="4E08A9A6" w14:textId="77777777" w:rsidR="001149EE" w:rsidRPr="001A2D05" w:rsidRDefault="001149EE" w:rsidP="006D1607">
      <w:pPr>
        <w:ind w:firstLine="426"/>
        <w:jc w:val="both"/>
        <w:textAlignment w:val="center"/>
        <w:rPr>
          <w:rFonts w:asciiTheme="majorHAnsi" w:eastAsia="MS ??" w:hAnsiTheme="majorHAnsi" w:cs="Calibri"/>
          <w:i/>
          <w:lang w:val="bg-BG"/>
        </w:rPr>
      </w:pPr>
      <w:r w:rsidRPr="001A2D05">
        <w:rPr>
          <w:rFonts w:asciiTheme="majorHAnsi" w:eastAsia="MS ??" w:hAnsiTheme="majorHAnsi" w:cs="Calibri"/>
          <w:i/>
          <w:lang w:val="bg-BG"/>
        </w:rPr>
        <w:lastRenderedPageBreak/>
        <w:t>13.1.1. е погасил задълженията си по чл. 54, ал. 1, т. 3 от ЗОП, включително начислените лихви и/или глоби или че те са разсрочени, отсрочени или обезпечени;</w:t>
      </w:r>
    </w:p>
    <w:p w14:paraId="3D613566" w14:textId="77777777" w:rsidR="001149EE" w:rsidRPr="001A2D05" w:rsidRDefault="001149EE" w:rsidP="006D1607">
      <w:pPr>
        <w:ind w:firstLine="426"/>
        <w:jc w:val="both"/>
        <w:textAlignment w:val="center"/>
        <w:rPr>
          <w:rFonts w:asciiTheme="majorHAnsi" w:eastAsia="MS ??" w:hAnsiTheme="majorHAnsi" w:cs="Calibri"/>
          <w:i/>
          <w:lang w:val="bg-BG"/>
        </w:rPr>
      </w:pPr>
      <w:r w:rsidRPr="001A2D05">
        <w:rPr>
          <w:rFonts w:asciiTheme="majorHAnsi" w:eastAsia="MS ??" w:hAnsiTheme="majorHAnsi" w:cs="Calibri"/>
          <w:i/>
          <w:lang w:val="bg-BG"/>
        </w:rPr>
        <w:t>13.1.2.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14:paraId="554A59B4" w14:textId="77777777" w:rsidR="001149EE" w:rsidRPr="001A2D05" w:rsidRDefault="001149EE" w:rsidP="006D1607">
      <w:pPr>
        <w:ind w:firstLine="426"/>
        <w:jc w:val="both"/>
        <w:textAlignment w:val="center"/>
        <w:rPr>
          <w:rFonts w:asciiTheme="majorHAnsi" w:eastAsia="MS ??" w:hAnsiTheme="majorHAnsi" w:cs="Calibri"/>
          <w:i/>
          <w:lang w:val="bg-BG"/>
        </w:rPr>
      </w:pPr>
      <w:r w:rsidRPr="001A2D05">
        <w:rPr>
          <w:rFonts w:asciiTheme="majorHAnsi" w:eastAsia="MS ??" w:hAnsiTheme="majorHAnsi" w:cs="Calibri"/>
          <w:i/>
          <w:lang w:val="bg-BG"/>
        </w:rPr>
        <w:t>13.1.3.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20602B74" w14:textId="77777777" w:rsidR="001149EE" w:rsidRPr="001A2D05" w:rsidRDefault="001149EE" w:rsidP="006D1607">
      <w:pPr>
        <w:ind w:firstLine="426"/>
        <w:jc w:val="both"/>
        <w:textAlignment w:val="center"/>
        <w:rPr>
          <w:rFonts w:asciiTheme="majorHAnsi" w:eastAsia="MS ??" w:hAnsiTheme="majorHAnsi" w:cs="Calibri"/>
          <w:i/>
          <w:lang w:val="bg-BG"/>
        </w:rPr>
      </w:pPr>
      <w:r w:rsidRPr="001A2D05">
        <w:rPr>
          <w:rFonts w:asciiTheme="majorHAnsi" w:eastAsia="MS ??" w:hAnsiTheme="majorHAnsi" w:cs="Calibri"/>
          <w:i/>
          <w:lang w:val="bg-BG"/>
        </w:rPr>
        <w:t>13.2. Като доказателства за надеждността на участника се представят следните документи:</w:t>
      </w:r>
    </w:p>
    <w:p w14:paraId="246FCB8C" w14:textId="77777777" w:rsidR="001149EE" w:rsidRPr="001A2D05" w:rsidRDefault="001149EE" w:rsidP="006D1607">
      <w:pPr>
        <w:ind w:firstLine="426"/>
        <w:jc w:val="both"/>
        <w:textAlignment w:val="center"/>
        <w:rPr>
          <w:rFonts w:asciiTheme="majorHAnsi" w:eastAsia="MS ??" w:hAnsiTheme="majorHAnsi" w:cs="Calibri"/>
          <w:i/>
          <w:lang w:val="bg-BG"/>
        </w:rPr>
      </w:pPr>
      <w:r w:rsidRPr="001A2D05">
        <w:rPr>
          <w:rFonts w:asciiTheme="majorHAnsi" w:eastAsia="MS ??" w:hAnsiTheme="majorHAnsi" w:cs="Calibri"/>
          <w:i/>
          <w:lang w:val="bg-BG"/>
        </w:rPr>
        <w:t>13.2.1. по отношение на обстоятелството по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6FE07B7E" w14:textId="77777777" w:rsidR="001149EE" w:rsidRPr="001A2D05" w:rsidRDefault="001149EE" w:rsidP="00FE2BEC">
      <w:pPr>
        <w:spacing w:after="360"/>
        <w:ind w:firstLine="426"/>
        <w:jc w:val="both"/>
        <w:textAlignment w:val="center"/>
        <w:rPr>
          <w:rFonts w:asciiTheme="majorHAnsi" w:eastAsia="MS ??" w:hAnsiTheme="majorHAnsi" w:cs="Calibri"/>
          <w:b/>
          <w:i/>
          <w:lang w:val="bg-BG"/>
        </w:rPr>
      </w:pPr>
      <w:r w:rsidRPr="001A2D05">
        <w:rPr>
          <w:rFonts w:asciiTheme="majorHAnsi" w:eastAsia="MS ??" w:hAnsiTheme="majorHAnsi" w:cs="Calibri"/>
          <w:i/>
          <w:lang w:val="bg-BG"/>
        </w:rPr>
        <w:t>13.2.2. по отношение на обстоятелството по чл. 56, ал. 1, т. 3 от ЗОП – документ от съответния компетентен орган за потвърждение на описаните обстоятелства.</w:t>
      </w:r>
    </w:p>
    <w:tbl>
      <w:tblPr>
        <w:tblStyle w:val="TableGrid"/>
        <w:tblW w:w="0" w:type="auto"/>
        <w:tblLook w:val="04A0" w:firstRow="1" w:lastRow="0" w:firstColumn="1" w:lastColumn="0" w:noHBand="0" w:noVBand="1"/>
      </w:tblPr>
      <w:tblGrid>
        <w:gridCol w:w="9077"/>
      </w:tblGrid>
      <w:tr w:rsidR="0024367B" w:rsidRPr="00A265EA" w14:paraId="2C372A27" w14:textId="77777777" w:rsidTr="0024367B">
        <w:tc>
          <w:tcPr>
            <w:tcW w:w="9077" w:type="dxa"/>
            <w:shd w:val="clear" w:color="auto" w:fill="EAF1DD"/>
          </w:tcPr>
          <w:p w14:paraId="11EE9579" w14:textId="77777777" w:rsidR="0024367B" w:rsidRPr="0071629C" w:rsidRDefault="0024367B" w:rsidP="0024367B">
            <w:pPr>
              <w:ind w:firstLine="810"/>
              <w:jc w:val="both"/>
              <w:textAlignment w:val="center"/>
              <w:rPr>
                <w:rFonts w:asciiTheme="majorHAnsi" w:eastAsia="MS ??" w:hAnsiTheme="majorHAnsi" w:cs="Calibri"/>
                <w:b/>
                <w:i/>
                <w:lang w:val="bg-BG"/>
              </w:rPr>
            </w:pPr>
            <w:r w:rsidRPr="0071629C">
              <w:rPr>
                <w:rFonts w:asciiTheme="majorHAnsi" w:eastAsia="MS ??" w:hAnsiTheme="majorHAnsi" w:cs="Calibri"/>
                <w:b/>
                <w:i/>
                <w:lang w:val="bg-BG"/>
              </w:rPr>
              <w:t>Важно!!!</w:t>
            </w:r>
          </w:p>
          <w:p w14:paraId="08E910D0" w14:textId="77777777" w:rsidR="0024367B" w:rsidRPr="0071629C" w:rsidRDefault="0024367B" w:rsidP="0024367B">
            <w:pPr>
              <w:ind w:firstLine="810"/>
              <w:jc w:val="both"/>
              <w:textAlignment w:val="center"/>
              <w:rPr>
                <w:rFonts w:asciiTheme="majorHAnsi" w:eastAsia="MS ??" w:hAnsiTheme="majorHAnsi" w:cs="Calibri"/>
                <w:b/>
                <w:i/>
                <w:lang w:val="bg-BG"/>
              </w:rPr>
            </w:pPr>
            <w:r w:rsidRPr="0071629C">
              <w:rPr>
                <w:rFonts w:asciiTheme="majorHAnsi" w:eastAsia="MS ??" w:hAnsiTheme="majorHAnsi" w:cs="Calibri"/>
                <w:b/>
                <w:i/>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7036A479" w14:textId="77777777" w:rsidR="0024367B" w:rsidRPr="0071629C" w:rsidRDefault="0024367B" w:rsidP="0024367B">
            <w:pPr>
              <w:ind w:firstLine="810"/>
              <w:jc w:val="both"/>
              <w:textAlignment w:val="center"/>
              <w:rPr>
                <w:rFonts w:asciiTheme="majorHAnsi" w:eastAsia="MS ??" w:hAnsiTheme="majorHAnsi" w:cs="Calibri"/>
                <w:b/>
                <w:i/>
                <w:lang w:val="bg-BG"/>
              </w:rPr>
            </w:pPr>
            <w:r w:rsidRPr="0071629C">
              <w:rPr>
                <w:rFonts w:asciiTheme="majorHAnsi" w:eastAsia="MS ??" w:hAnsiTheme="majorHAnsi" w:cs="Calibri"/>
                <w:b/>
                <w:i/>
                <w:lang w:val="bg-BG"/>
              </w:rPr>
              <w:t>В случай че предприетите от участника мерки са достатъчни, за да се гарантира неговата надеждност, възложителят не го отстранява от процедурата.</w:t>
            </w:r>
          </w:p>
          <w:p w14:paraId="7B509689" w14:textId="77777777" w:rsidR="0024367B" w:rsidRPr="0071629C" w:rsidRDefault="0024367B" w:rsidP="0024367B">
            <w:pPr>
              <w:ind w:firstLine="810"/>
              <w:jc w:val="both"/>
              <w:textAlignment w:val="center"/>
              <w:rPr>
                <w:rFonts w:asciiTheme="majorHAnsi" w:eastAsia="MS ??" w:hAnsiTheme="majorHAnsi" w:cs="Calibri"/>
                <w:b/>
                <w:i/>
                <w:lang w:val="bg-BG"/>
              </w:rPr>
            </w:pPr>
            <w:r w:rsidRPr="0071629C">
              <w:rPr>
                <w:rFonts w:asciiTheme="majorHAnsi" w:eastAsia="MS ??" w:hAnsiTheme="majorHAnsi" w:cs="Calibri"/>
                <w:b/>
                <w:i/>
                <w:lang w:val="bg-BG"/>
              </w:rPr>
              <w:t>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p>
          <w:p w14:paraId="5DAC0B37" w14:textId="77777777" w:rsidR="0024367B" w:rsidRPr="00A265EA" w:rsidRDefault="0024367B" w:rsidP="0024367B">
            <w:pPr>
              <w:ind w:firstLine="810"/>
              <w:jc w:val="both"/>
              <w:textAlignment w:val="center"/>
              <w:rPr>
                <w:rFonts w:asciiTheme="majorHAnsi" w:eastAsia="MS ??" w:hAnsiTheme="majorHAnsi" w:cs="Calibri"/>
                <w:b/>
                <w:i/>
                <w:highlight w:val="yellow"/>
                <w:lang w:val="bg-BG"/>
              </w:rPr>
            </w:pPr>
            <w:r w:rsidRPr="0071629C">
              <w:rPr>
                <w:rFonts w:asciiTheme="majorHAnsi" w:eastAsia="MS ??" w:hAnsiTheme="majorHAnsi" w:cs="Calibri"/>
                <w:b/>
                <w:i/>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tc>
      </w:tr>
    </w:tbl>
    <w:p w14:paraId="5B58E698" w14:textId="77777777" w:rsidR="0024367B" w:rsidRPr="00A265EA" w:rsidRDefault="0024367B" w:rsidP="0024367B">
      <w:pPr>
        <w:ind w:firstLine="810"/>
        <w:jc w:val="both"/>
        <w:textAlignment w:val="center"/>
        <w:rPr>
          <w:rFonts w:asciiTheme="majorHAnsi" w:eastAsia="MS ??" w:hAnsiTheme="majorHAnsi" w:cs="Calibri"/>
          <w:b/>
          <w:i/>
          <w:highlight w:val="yellow"/>
          <w:lang w:val="bg-BG"/>
        </w:rPr>
      </w:pPr>
    </w:p>
    <w:p w14:paraId="7C93398B" w14:textId="77777777" w:rsidR="001149EE" w:rsidRPr="001A2D05" w:rsidRDefault="001149EE" w:rsidP="006D1607">
      <w:pPr>
        <w:ind w:firstLine="426"/>
        <w:jc w:val="both"/>
        <w:textAlignment w:val="center"/>
        <w:rPr>
          <w:rFonts w:asciiTheme="majorHAnsi" w:eastAsia="MS ??" w:hAnsiTheme="majorHAnsi" w:cs="Calibri"/>
          <w:i/>
          <w:lang w:val="bg-BG"/>
        </w:rPr>
      </w:pPr>
      <w:r w:rsidRPr="001A2D05">
        <w:rPr>
          <w:rFonts w:asciiTheme="majorHAnsi" w:eastAsia="MS ??" w:hAnsiTheme="majorHAnsi" w:cs="Calibri"/>
          <w:i/>
          <w:lang w:val="bg-BG"/>
        </w:rPr>
        <w:t>14. Когато участникът е обединение, което не е юридическо лице, се представя копие от Документ, от който да е видно правното основание за създаване на обединението (когато е приложимо)  - заверено от участника копие. Указание за подготовка:</w:t>
      </w:r>
    </w:p>
    <w:p w14:paraId="37139204" w14:textId="5D9F9DB8" w:rsidR="001149EE" w:rsidRPr="001A2D05" w:rsidRDefault="001149EE" w:rsidP="006D1607">
      <w:pPr>
        <w:ind w:firstLine="426"/>
        <w:jc w:val="both"/>
        <w:textAlignment w:val="center"/>
        <w:rPr>
          <w:rFonts w:asciiTheme="majorHAnsi" w:eastAsia="MS ??" w:hAnsiTheme="majorHAnsi" w:cs="Calibri"/>
          <w:i/>
          <w:lang w:val="bg-BG"/>
        </w:rPr>
      </w:pPr>
      <w:r w:rsidRPr="001A2D05">
        <w:rPr>
          <w:rFonts w:asciiTheme="majorHAnsi" w:eastAsia="MS ??" w:hAnsiTheme="majorHAnsi" w:cs="Calibri"/>
          <w:i/>
          <w:lang w:val="bg-BG"/>
        </w:rPr>
        <w:t>Документът, от който да е видно, следва да съдържа следната информация във връзка с конкретната обществена поръчка:</w:t>
      </w:r>
    </w:p>
    <w:p w14:paraId="04D57B7F" w14:textId="77777777" w:rsidR="001149EE" w:rsidRPr="001A2D05" w:rsidRDefault="001149EE" w:rsidP="006D1607">
      <w:pPr>
        <w:ind w:firstLine="426"/>
        <w:jc w:val="both"/>
        <w:textAlignment w:val="center"/>
        <w:rPr>
          <w:rFonts w:asciiTheme="majorHAnsi" w:eastAsia="MS ??" w:hAnsiTheme="majorHAnsi" w:cs="Calibri"/>
          <w:i/>
          <w:lang w:val="bg-BG"/>
        </w:rPr>
      </w:pPr>
      <w:r w:rsidRPr="001A2D05">
        <w:rPr>
          <w:rFonts w:asciiTheme="majorHAnsi" w:eastAsia="MS ??" w:hAnsiTheme="majorHAnsi" w:cs="Calibri"/>
          <w:i/>
          <w:lang w:val="bg-BG"/>
        </w:rPr>
        <w:t>14.1. правата и задълженията на участниците в обединението;</w:t>
      </w:r>
    </w:p>
    <w:p w14:paraId="0CEF7B06" w14:textId="77777777" w:rsidR="001149EE" w:rsidRPr="001A2D05" w:rsidRDefault="001149EE" w:rsidP="006D1607">
      <w:pPr>
        <w:ind w:firstLine="426"/>
        <w:jc w:val="both"/>
        <w:textAlignment w:val="center"/>
        <w:rPr>
          <w:rFonts w:asciiTheme="majorHAnsi" w:eastAsia="MS ??" w:hAnsiTheme="majorHAnsi" w:cs="Calibri"/>
          <w:i/>
          <w:lang w:val="bg-BG"/>
        </w:rPr>
      </w:pPr>
      <w:r w:rsidRPr="001A2D05">
        <w:rPr>
          <w:rFonts w:asciiTheme="majorHAnsi" w:eastAsia="MS ??" w:hAnsiTheme="majorHAnsi" w:cs="Calibri"/>
          <w:i/>
          <w:lang w:val="bg-BG"/>
        </w:rPr>
        <w:t>14.2. разпределението на отговорността между членовете на обединението;</w:t>
      </w:r>
    </w:p>
    <w:p w14:paraId="5A4F5E62" w14:textId="77777777" w:rsidR="001149EE" w:rsidRPr="001A2D05" w:rsidRDefault="001149EE" w:rsidP="006D1607">
      <w:pPr>
        <w:ind w:firstLine="426"/>
        <w:jc w:val="both"/>
        <w:textAlignment w:val="center"/>
        <w:rPr>
          <w:rFonts w:asciiTheme="majorHAnsi" w:eastAsia="MS ??" w:hAnsiTheme="majorHAnsi" w:cs="Calibri"/>
          <w:i/>
          <w:lang w:val="bg-BG"/>
        </w:rPr>
      </w:pPr>
      <w:r w:rsidRPr="001A2D05">
        <w:rPr>
          <w:rFonts w:asciiTheme="majorHAnsi" w:eastAsia="MS ??" w:hAnsiTheme="majorHAnsi" w:cs="Calibri"/>
          <w:i/>
          <w:lang w:val="bg-BG"/>
        </w:rPr>
        <w:t>14.3. дейностите, които ще изпълнява всеки член на обединението.</w:t>
      </w:r>
    </w:p>
    <w:p w14:paraId="31E4C133" w14:textId="77777777" w:rsidR="001149EE" w:rsidRPr="001A2D05" w:rsidRDefault="001149EE" w:rsidP="00FE2BEC">
      <w:pPr>
        <w:spacing w:after="240"/>
        <w:jc w:val="both"/>
        <w:textAlignment w:val="center"/>
        <w:rPr>
          <w:rFonts w:asciiTheme="majorHAnsi" w:eastAsia="Calibri" w:hAnsiTheme="majorHAnsi" w:cs="Calibri"/>
          <w:b/>
          <w:i/>
          <w:lang w:val="bg-BG"/>
        </w:rPr>
      </w:pPr>
      <w:r w:rsidRPr="001A2D05">
        <w:rPr>
          <w:rFonts w:asciiTheme="majorHAnsi" w:eastAsia="MS ??" w:hAnsiTheme="majorHAnsi" w:cs="Calibri"/>
          <w:i/>
          <w:lang w:val="bg-BG"/>
        </w:rPr>
        <w:t>В документа за създаване на обединение се определя партньор, който да представлява обединението за целите на обществената поръчка;</w:t>
      </w:r>
    </w:p>
    <w:tbl>
      <w:tblPr>
        <w:tblStyle w:val="TableGrid"/>
        <w:tblW w:w="0" w:type="auto"/>
        <w:tblLook w:val="04A0" w:firstRow="1" w:lastRow="0" w:firstColumn="1" w:lastColumn="0" w:noHBand="0" w:noVBand="1"/>
      </w:tblPr>
      <w:tblGrid>
        <w:gridCol w:w="9077"/>
      </w:tblGrid>
      <w:tr w:rsidR="0024367B" w:rsidRPr="00A265EA" w14:paraId="7D9EDEE2" w14:textId="77777777" w:rsidTr="0024367B">
        <w:tc>
          <w:tcPr>
            <w:tcW w:w="9077" w:type="dxa"/>
            <w:shd w:val="clear" w:color="auto" w:fill="EAF1DD"/>
          </w:tcPr>
          <w:p w14:paraId="2FD49513" w14:textId="77777777" w:rsidR="0024367B" w:rsidRPr="001A2D05" w:rsidRDefault="0024367B" w:rsidP="0024367B">
            <w:pPr>
              <w:autoSpaceDE w:val="0"/>
              <w:autoSpaceDN w:val="0"/>
              <w:adjustRightInd w:val="0"/>
              <w:ind w:firstLine="426"/>
              <w:jc w:val="both"/>
              <w:rPr>
                <w:rFonts w:asciiTheme="majorHAnsi" w:eastAsia="Calibri" w:hAnsiTheme="majorHAnsi" w:cs="Calibri"/>
                <w:b/>
                <w:i/>
                <w:lang w:val="bg-BG"/>
              </w:rPr>
            </w:pPr>
            <w:r w:rsidRPr="001A2D05">
              <w:rPr>
                <w:rFonts w:asciiTheme="majorHAnsi" w:eastAsia="Calibri" w:hAnsiTheme="majorHAnsi" w:cs="Calibri"/>
                <w:b/>
                <w:i/>
                <w:lang w:val="bg-BG"/>
              </w:rPr>
              <w:lastRenderedPageBreak/>
              <w:t xml:space="preserve">ВАЖНО!!! </w:t>
            </w:r>
          </w:p>
          <w:p w14:paraId="0967C1B0" w14:textId="78459778" w:rsidR="0024367B" w:rsidRPr="001A2D05" w:rsidRDefault="001A2D05" w:rsidP="0024367B">
            <w:pPr>
              <w:autoSpaceDE w:val="0"/>
              <w:autoSpaceDN w:val="0"/>
              <w:adjustRightInd w:val="0"/>
              <w:ind w:firstLine="426"/>
              <w:jc w:val="both"/>
              <w:rPr>
                <w:rFonts w:asciiTheme="majorHAnsi" w:eastAsia="Calibri" w:hAnsiTheme="majorHAnsi" w:cs="Calibri"/>
                <w:b/>
                <w:i/>
                <w:lang w:val="bg-BG"/>
              </w:rPr>
            </w:pPr>
            <w:r w:rsidRPr="001A2D05">
              <w:rPr>
                <w:rFonts w:asciiTheme="majorHAnsi" w:eastAsia="Calibri" w:hAnsiTheme="majorHAnsi" w:cs="Calibri"/>
                <w:b/>
                <w:i/>
                <w:lang w:val="bg-BG"/>
              </w:rPr>
              <w:t xml:space="preserve">В изпълнение на чл. 67, ал. 4 от ЗОП, считано от 01.04.2018г. единният Европейски документ за обществени поръчки /ЕЕДОП/ се предоставя в електронен вид образец, утвърден с акт на Европейската комисия. </w:t>
            </w:r>
          </w:p>
          <w:p w14:paraId="6C7E30DC" w14:textId="52B7D2F3" w:rsidR="0024367B" w:rsidRPr="001A2D05" w:rsidRDefault="001A2D05" w:rsidP="0024367B">
            <w:pPr>
              <w:autoSpaceDE w:val="0"/>
              <w:autoSpaceDN w:val="0"/>
              <w:adjustRightInd w:val="0"/>
              <w:ind w:firstLine="426"/>
              <w:jc w:val="both"/>
              <w:rPr>
                <w:rFonts w:asciiTheme="majorHAnsi" w:eastAsia="Calibri" w:hAnsiTheme="majorHAnsi" w:cs="Calibri"/>
                <w:lang w:val="bg-BG"/>
              </w:rPr>
            </w:pPr>
            <w:r w:rsidRPr="001A2D05">
              <w:rPr>
                <w:rFonts w:asciiTheme="majorHAnsi" w:eastAsia="Calibri" w:hAnsiTheme="majorHAnsi" w:cs="Calibri"/>
                <w:b/>
                <w:i/>
                <w:lang w:val="bg-BG"/>
              </w:rPr>
              <w:t>В тази връзка за целите на участието в настоящата процедура следва задължително предоставяне на ЕЕДОП в електронен вид, като той трябва да бъде цифрово подписан и приложен на подходящ оптичен/ електронен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40256367" w14:textId="50EF82CF" w:rsidR="0024367B" w:rsidRPr="001A2D05" w:rsidRDefault="001A2D05" w:rsidP="0024367B">
            <w:pPr>
              <w:autoSpaceDE w:val="0"/>
              <w:autoSpaceDN w:val="0"/>
              <w:adjustRightInd w:val="0"/>
              <w:ind w:firstLine="426"/>
              <w:jc w:val="both"/>
              <w:rPr>
                <w:rFonts w:asciiTheme="majorHAnsi" w:hAnsiTheme="majorHAnsi"/>
                <w:b/>
                <w:bCs/>
                <w:color w:val="000000"/>
                <w:lang w:val="bg-BG"/>
              </w:rPr>
            </w:pPr>
            <w:r w:rsidRPr="001A2D05">
              <w:rPr>
                <w:rFonts w:asciiTheme="majorHAnsi" w:eastAsia="Calibri" w:hAnsiTheme="majorHAnsi" w:cs="Calibri"/>
                <w:b/>
                <w:i/>
                <w:lang w:val="bg-BG"/>
              </w:rPr>
              <w:t>След попълване на еедоп, файлът следва да се конвертира в нередактируем формат и трябва да бъде подписан с квалифициран електронен подпис на лицето/лицата по чл. 40 от ППЗОП.</w:t>
            </w:r>
          </w:p>
          <w:p w14:paraId="75634D71" w14:textId="77777777" w:rsidR="0024367B" w:rsidRPr="00A265EA" w:rsidRDefault="0024367B" w:rsidP="002F285E">
            <w:pPr>
              <w:autoSpaceDE w:val="0"/>
              <w:autoSpaceDN w:val="0"/>
              <w:adjustRightInd w:val="0"/>
              <w:jc w:val="both"/>
              <w:rPr>
                <w:rFonts w:asciiTheme="majorHAnsi" w:eastAsia="Calibri" w:hAnsiTheme="majorHAnsi" w:cs="Calibri"/>
                <w:b/>
                <w:i/>
                <w:highlight w:val="yellow"/>
                <w:lang w:val="bg-BG"/>
              </w:rPr>
            </w:pPr>
          </w:p>
        </w:tc>
      </w:tr>
    </w:tbl>
    <w:p w14:paraId="52D9879A" w14:textId="77777777" w:rsidR="0024367B" w:rsidRPr="00A265EA" w:rsidRDefault="0024367B" w:rsidP="00FE2BEC">
      <w:pPr>
        <w:autoSpaceDE w:val="0"/>
        <w:autoSpaceDN w:val="0"/>
        <w:adjustRightInd w:val="0"/>
        <w:spacing w:after="120"/>
        <w:ind w:firstLine="426"/>
        <w:jc w:val="both"/>
        <w:rPr>
          <w:rFonts w:asciiTheme="majorHAnsi" w:eastAsia="Calibri" w:hAnsiTheme="majorHAnsi" w:cs="Calibri"/>
          <w:b/>
          <w:i/>
          <w:highlight w:val="yellow"/>
          <w:lang w:val="bg-BG"/>
        </w:rPr>
      </w:pPr>
    </w:p>
    <w:p w14:paraId="7E33F064" w14:textId="77777777" w:rsidR="0032418B" w:rsidRPr="00AA6C4B" w:rsidRDefault="0032418B" w:rsidP="002F285E">
      <w:pPr>
        <w:autoSpaceDE w:val="0"/>
        <w:autoSpaceDN w:val="0"/>
        <w:adjustRightInd w:val="0"/>
        <w:spacing w:after="120"/>
        <w:rPr>
          <w:rFonts w:asciiTheme="majorHAnsi" w:hAnsiTheme="majorHAnsi"/>
          <w:b/>
          <w:lang w:val="bg-BG"/>
        </w:rPr>
      </w:pPr>
      <w:r w:rsidRPr="00AA6C4B">
        <w:rPr>
          <w:rFonts w:asciiTheme="majorHAnsi" w:hAnsiTheme="majorHAnsi"/>
          <w:b/>
          <w:bCs/>
          <w:color w:val="000000"/>
          <w:lang w:val="bg-BG"/>
        </w:rPr>
        <w:t xml:space="preserve">РАЗДЕЛ </w:t>
      </w:r>
      <w:r w:rsidR="0070368E" w:rsidRPr="00AA6C4B">
        <w:rPr>
          <w:rFonts w:asciiTheme="majorHAnsi" w:hAnsiTheme="majorHAnsi"/>
          <w:b/>
          <w:bCs/>
          <w:color w:val="000000"/>
          <w:lang w:val="en-US"/>
        </w:rPr>
        <w:t>VII</w:t>
      </w:r>
      <w:r w:rsidRPr="00AA6C4B">
        <w:rPr>
          <w:rFonts w:asciiTheme="majorHAnsi" w:hAnsiTheme="majorHAnsi"/>
          <w:b/>
          <w:bCs/>
          <w:lang w:val="bg-BG"/>
        </w:rPr>
        <w:t>.</w:t>
      </w:r>
      <w:r w:rsidRPr="00AA6C4B">
        <w:rPr>
          <w:rFonts w:asciiTheme="majorHAnsi" w:hAnsiTheme="majorHAnsi"/>
          <w:b/>
          <w:lang w:val="bg-BG"/>
        </w:rPr>
        <w:t xml:space="preserve"> УКАЗАНИ</w:t>
      </w:r>
      <w:r w:rsidR="00FA281E" w:rsidRPr="00AA6C4B">
        <w:rPr>
          <w:rFonts w:asciiTheme="majorHAnsi" w:hAnsiTheme="majorHAnsi"/>
          <w:b/>
          <w:lang w:val="bg-BG"/>
        </w:rPr>
        <w:t>Я</w:t>
      </w:r>
      <w:r w:rsidRPr="00AA6C4B">
        <w:rPr>
          <w:rFonts w:asciiTheme="majorHAnsi" w:hAnsiTheme="majorHAnsi"/>
          <w:b/>
          <w:lang w:val="bg-BG"/>
        </w:rPr>
        <w:t xml:space="preserve"> ЗА ПОДГОТОВКА НА ОФЕРТА</w:t>
      </w:r>
    </w:p>
    <w:p w14:paraId="299A172D" w14:textId="77777777" w:rsidR="0032418B" w:rsidRPr="00AA6C4B" w:rsidRDefault="0032418B" w:rsidP="006D1607">
      <w:pPr>
        <w:tabs>
          <w:tab w:val="left" w:pos="0"/>
        </w:tabs>
        <w:jc w:val="both"/>
        <w:rPr>
          <w:rFonts w:asciiTheme="majorHAnsi" w:hAnsiTheme="majorHAnsi"/>
          <w:b/>
          <w:lang w:val="bg-BG"/>
        </w:rPr>
      </w:pPr>
      <w:r w:rsidRPr="00AA6C4B">
        <w:rPr>
          <w:rFonts w:asciiTheme="majorHAnsi" w:hAnsiTheme="majorHAnsi"/>
          <w:b/>
          <w:lang w:val="bg-BG"/>
        </w:rPr>
        <w:t xml:space="preserve">Подаване на оферта </w:t>
      </w:r>
    </w:p>
    <w:p w14:paraId="1777F417" w14:textId="5B7E6EF6" w:rsidR="0032418B" w:rsidRPr="00AA6C4B" w:rsidRDefault="0032418B" w:rsidP="00FE2BEC">
      <w:pPr>
        <w:pStyle w:val="ListParagraph"/>
        <w:numPr>
          <w:ilvl w:val="0"/>
          <w:numId w:val="14"/>
        </w:numPr>
        <w:tabs>
          <w:tab w:val="left" w:pos="360"/>
        </w:tabs>
        <w:spacing w:after="120"/>
        <w:ind w:left="0" w:firstLine="0"/>
        <w:jc w:val="both"/>
        <w:rPr>
          <w:rFonts w:asciiTheme="majorHAnsi" w:hAnsiTheme="majorHAnsi"/>
          <w:lang w:val="bg-BG"/>
        </w:rPr>
      </w:pPr>
      <w:r w:rsidRPr="00AA6C4B">
        <w:rPr>
          <w:rFonts w:asciiTheme="majorHAnsi" w:hAnsiTheme="majorHAnsi"/>
          <w:lang w:val="bg-BG"/>
        </w:rPr>
        <w:t>Документите, свързани с участието в процедурата, се представят от участника или от упълномощен от него представител лично или чрез пощенска или друга куриерска услуга с препоръчана пратка с обратна разписка, на адрес</w:t>
      </w:r>
      <w:r w:rsidR="0074612D" w:rsidRPr="00AA6C4B">
        <w:rPr>
          <w:rFonts w:asciiTheme="majorHAnsi" w:hAnsiTheme="majorHAnsi"/>
          <w:lang w:val="bg-BG"/>
        </w:rPr>
        <w:t xml:space="preserve"> гр. София, </w:t>
      </w:r>
      <w:r w:rsidR="005F2D89" w:rsidRPr="00AA6C4B">
        <w:rPr>
          <w:rFonts w:asciiTheme="majorHAnsi" w:hAnsiTheme="majorHAnsi"/>
          <w:lang w:val="bg-BG"/>
        </w:rPr>
        <w:t xml:space="preserve">п.к. 1113, </w:t>
      </w:r>
      <w:r w:rsidRPr="00AA6C4B">
        <w:rPr>
          <w:rFonts w:asciiTheme="majorHAnsi" w:hAnsiTheme="majorHAnsi"/>
          <w:lang w:val="bg-BG"/>
        </w:rPr>
        <w:t>ул.”Александър Жендов</w:t>
      </w:r>
      <w:r w:rsidR="00942111" w:rsidRPr="00AA6C4B">
        <w:rPr>
          <w:rFonts w:asciiTheme="majorHAnsi" w:hAnsiTheme="majorHAnsi"/>
          <w:lang w:val="bg-BG"/>
        </w:rPr>
        <w:t>”</w:t>
      </w:r>
      <w:r w:rsidRPr="00AA6C4B">
        <w:rPr>
          <w:rFonts w:asciiTheme="majorHAnsi" w:hAnsiTheme="majorHAnsi"/>
          <w:lang w:val="bg-BG"/>
        </w:rPr>
        <w:t xml:space="preserve"> </w:t>
      </w:r>
      <w:r w:rsidR="005F2D89" w:rsidRPr="00AA6C4B">
        <w:rPr>
          <w:rFonts w:asciiTheme="majorHAnsi" w:hAnsiTheme="majorHAnsi"/>
          <w:lang w:val="bg-BG"/>
        </w:rPr>
        <w:t xml:space="preserve">№ </w:t>
      </w:r>
      <w:r w:rsidRPr="00AA6C4B">
        <w:rPr>
          <w:rFonts w:asciiTheme="majorHAnsi" w:hAnsiTheme="majorHAnsi"/>
          <w:lang w:val="bg-BG"/>
        </w:rPr>
        <w:t xml:space="preserve">2, </w:t>
      </w:r>
      <w:r w:rsidR="005F2D89" w:rsidRPr="00AA6C4B">
        <w:rPr>
          <w:rFonts w:asciiTheme="majorHAnsi" w:hAnsiTheme="majorHAnsi"/>
          <w:lang w:val="bg-BG"/>
        </w:rPr>
        <w:t xml:space="preserve">Министерство на външните работи, </w:t>
      </w:r>
      <w:r w:rsidRPr="00AA6C4B">
        <w:rPr>
          <w:rFonts w:asciiTheme="majorHAnsi" w:hAnsiTheme="majorHAnsi"/>
          <w:lang w:val="bg-BG"/>
        </w:rPr>
        <w:t>отдел „Обществени поръчки</w:t>
      </w:r>
      <w:r w:rsidR="005F2D89" w:rsidRPr="00AA6C4B">
        <w:rPr>
          <w:rFonts w:asciiTheme="majorHAnsi" w:hAnsiTheme="majorHAnsi"/>
          <w:lang w:val="bg-BG"/>
        </w:rPr>
        <w:t xml:space="preserve"> и международни проекти</w:t>
      </w:r>
      <w:r w:rsidRPr="00AA6C4B">
        <w:rPr>
          <w:rFonts w:asciiTheme="majorHAnsi" w:hAnsiTheme="majorHAnsi"/>
          <w:lang w:val="bg-BG"/>
        </w:rPr>
        <w:t xml:space="preserve">”. </w:t>
      </w:r>
    </w:p>
    <w:p w14:paraId="6FDBC88E" w14:textId="77777777" w:rsidR="0032418B" w:rsidRPr="00AA6C4B" w:rsidRDefault="0032418B" w:rsidP="00FE2BEC">
      <w:pPr>
        <w:pStyle w:val="ListParagraph"/>
        <w:numPr>
          <w:ilvl w:val="0"/>
          <w:numId w:val="14"/>
        </w:numPr>
        <w:tabs>
          <w:tab w:val="left" w:pos="360"/>
        </w:tabs>
        <w:spacing w:after="120"/>
        <w:ind w:left="0" w:firstLine="0"/>
        <w:jc w:val="both"/>
        <w:rPr>
          <w:rFonts w:asciiTheme="majorHAnsi" w:hAnsiTheme="majorHAnsi"/>
          <w:lang w:val="bg-BG"/>
        </w:rPr>
      </w:pPr>
      <w:r w:rsidRPr="00AA6C4B">
        <w:rPr>
          <w:rFonts w:asciiTheme="majorHAnsi" w:hAnsiTheme="majorHAnsi"/>
          <w:lang w:val="bg-BG"/>
        </w:rPr>
        <w:t>Документите, свързани с участието в процедурата, се представят от участника в запечатана непрозрачна опаковка, върху която се посочва: наименованието на участника, включително участниците в обединението, когато е приложимо; адрес за кореспонденция, телефон и по възможност факс и електронен адр</w:t>
      </w:r>
      <w:r w:rsidR="00B44B99" w:rsidRPr="00AA6C4B">
        <w:rPr>
          <w:rFonts w:asciiTheme="majorHAnsi" w:hAnsiTheme="majorHAnsi"/>
          <w:lang w:val="bg-BG"/>
        </w:rPr>
        <w:t>ес; наим</w:t>
      </w:r>
      <w:r w:rsidR="001149EE" w:rsidRPr="00AA6C4B">
        <w:rPr>
          <w:rFonts w:asciiTheme="majorHAnsi" w:hAnsiTheme="majorHAnsi"/>
          <w:lang w:val="bg-BG"/>
        </w:rPr>
        <w:t>енованието на поръчката.</w:t>
      </w:r>
    </w:p>
    <w:p w14:paraId="5DA9E43F" w14:textId="5D39EBEE" w:rsidR="00FC5C9C" w:rsidRPr="00AA6C4B" w:rsidRDefault="0032418B" w:rsidP="00FE2BEC">
      <w:pPr>
        <w:pStyle w:val="ListParagraph"/>
        <w:numPr>
          <w:ilvl w:val="0"/>
          <w:numId w:val="14"/>
        </w:numPr>
        <w:tabs>
          <w:tab w:val="left" w:pos="360"/>
        </w:tabs>
        <w:spacing w:after="120"/>
        <w:ind w:left="0" w:firstLine="0"/>
        <w:jc w:val="both"/>
        <w:rPr>
          <w:rFonts w:asciiTheme="majorHAnsi" w:hAnsiTheme="majorHAnsi"/>
          <w:lang w:val="bg-BG"/>
        </w:rPr>
      </w:pPr>
      <w:r w:rsidRPr="00AA6C4B">
        <w:rPr>
          <w:rFonts w:asciiTheme="majorHAnsi" w:hAnsiTheme="majorHAnsi"/>
          <w:lang w:val="bg-BG"/>
        </w:rPr>
        <w:t>Опаковката включва документите посочени в чл.</w:t>
      </w:r>
      <w:r w:rsidR="00FC5C9C" w:rsidRPr="00AA6C4B">
        <w:rPr>
          <w:rFonts w:asciiTheme="majorHAnsi" w:hAnsiTheme="majorHAnsi"/>
          <w:lang w:val="bg-BG"/>
        </w:rPr>
        <w:t xml:space="preserve"> 39, ал. 2 и ал. 3, т. 1 от ППЗОП, опис на представените документи, както и </w:t>
      </w:r>
      <w:r w:rsidR="00FC5C9C" w:rsidRPr="00AA6C4B">
        <w:rPr>
          <w:rFonts w:asciiTheme="majorHAnsi" w:hAnsiTheme="majorHAnsi"/>
          <w:b/>
          <w:lang w:val="bg-BG"/>
        </w:rPr>
        <w:t>отделен запечатан непрозрачен плик с надпис „Предлагани ценови параметри“</w:t>
      </w:r>
      <w:r w:rsidR="00FC5C9C" w:rsidRPr="00AA6C4B">
        <w:rPr>
          <w:rFonts w:asciiTheme="majorHAnsi" w:hAnsiTheme="majorHAnsi"/>
          <w:lang w:val="bg-BG"/>
        </w:rPr>
        <w:t xml:space="preserve">, който съдържа ценовото предложение по чл. 39, ал. 3, т. 2 </w:t>
      </w:r>
      <w:r w:rsidR="00A95291" w:rsidRPr="00AA6C4B">
        <w:rPr>
          <w:rFonts w:asciiTheme="majorHAnsi" w:hAnsiTheme="majorHAnsi"/>
          <w:lang w:val="bg-BG"/>
        </w:rPr>
        <w:t>от ППЗОП, изготвен</w:t>
      </w:r>
      <w:r w:rsidR="0005446F" w:rsidRPr="00AA6C4B">
        <w:rPr>
          <w:rFonts w:asciiTheme="majorHAnsi" w:hAnsiTheme="majorHAnsi"/>
          <w:lang w:val="bg-BG"/>
        </w:rPr>
        <w:t>о</w:t>
      </w:r>
      <w:r w:rsidR="00A95291" w:rsidRPr="00AA6C4B">
        <w:rPr>
          <w:rFonts w:asciiTheme="majorHAnsi" w:hAnsiTheme="majorHAnsi"/>
          <w:lang w:val="bg-BG"/>
        </w:rPr>
        <w:t xml:space="preserve"> </w:t>
      </w:r>
      <w:r w:rsidRPr="00AA6C4B">
        <w:rPr>
          <w:rFonts w:asciiTheme="majorHAnsi" w:hAnsiTheme="majorHAnsi"/>
          <w:lang w:val="bg-BG"/>
        </w:rPr>
        <w:t xml:space="preserve">съгласно Образец № </w:t>
      </w:r>
      <w:r w:rsidR="007B6757" w:rsidRPr="00AA6C4B">
        <w:rPr>
          <w:rFonts w:asciiTheme="majorHAnsi" w:hAnsiTheme="majorHAnsi"/>
          <w:lang w:val="bg-BG"/>
        </w:rPr>
        <w:t>3</w:t>
      </w:r>
      <w:r w:rsidR="00FE2BEC">
        <w:rPr>
          <w:rFonts w:asciiTheme="majorHAnsi" w:hAnsiTheme="majorHAnsi"/>
          <w:lang w:val="bg-BG"/>
        </w:rPr>
        <w:t>.</w:t>
      </w:r>
    </w:p>
    <w:p w14:paraId="59A63E0B" w14:textId="77777777" w:rsidR="0032418B" w:rsidRPr="00AA6C4B" w:rsidRDefault="0032418B" w:rsidP="00FE2BEC">
      <w:pPr>
        <w:pStyle w:val="ListParagraph"/>
        <w:numPr>
          <w:ilvl w:val="0"/>
          <w:numId w:val="14"/>
        </w:numPr>
        <w:tabs>
          <w:tab w:val="left" w:pos="360"/>
        </w:tabs>
        <w:spacing w:after="120"/>
        <w:ind w:left="0" w:firstLine="0"/>
        <w:jc w:val="both"/>
        <w:rPr>
          <w:rFonts w:asciiTheme="majorHAnsi" w:hAnsiTheme="majorHAnsi"/>
          <w:lang w:val="bg-BG"/>
        </w:rPr>
      </w:pPr>
      <w:r w:rsidRPr="00AA6C4B">
        <w:rPr>
          <w:rFonts w:asciiTheme="majorHAnsi" w:hAnsiTheme="majorHAnsi"/>
          <w:lang w:val="bg-BG"/>
        </w:rPr>
        <w:t>Не се приемат оферти, които са представени след изтичане на крайния срок за получаване или в незапечатана или скъсана опаковка.</w:t>
      </w:r>
    </w:p>
    <w:p w14:paraId="59A7212F" w14:textId="77777777" w:rsidR="0032418B" w:rsidRPr="00AA6C4B" w:rsidRDefault="0032418B" w:rsidP="00FE2BEC">
      <w:pPr>
        <w:pStyle w:val="ListParagraph"/>
        <w:numPr>
          <w:ilvl w:val="0"/>
          <w:numId w:val="14"/>
        </w:numPr>
        <w:tabs>
          <w:tab w:val="left" w:pos="360"/>
        </w:tabs>
        <w:spacing w:after="120"/>
        <w:ind w:left="0" w:firstLine="0"/>
        <w:jc w:val="both"/>
        <w:rPr>
          <w:rFonts w:asciiTheme="majorHAnsi" w:hAnsiTheme="majorHAnsi"/>
          <w:lang w:val="bg-BG"/>
        </w:rPr>
      </w:pPr>
      <w:r w:rsidRPr="00AA6C4B">
        <w:rPr>
          <w:rFonts w:asciiTheme="majorHAnsi" w:hAnsiTheme="majorHAnsi"/>
          <w:lang w:val="bg-BG"/>
        </w:rPr>
        <w:t xml:space="preserve">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като не се допуска приемане на оферти от лица, които не са включени в списъка. Получените оферти за участие се предават на председателя на комисията, за което се съставя протокол с данните. Протоколът се подписва от предаващото лице и от </w:t>
      </w:r>
      <w:r w:rsidR="00492578" w:rsidRPr="00AA6C4B">
        <w:rPr>
          <w:rFonts w:asciiTheme="majorHAnsi" w:hAnsiTheme="majorHAnsi"/>
          <w:lang w:val="bg-BG"/>
        </w:rPr>
        <w:t>п</w:t>
      </w:r>
      <w:r w:rsidRPr="00AA6C4B">
        <w:rPr>
          <w:rFonts w:asciiTheme="majorHAnsi" w:hAnsiTheme="majorHAnsi"/>
          <w:lang w:val="bg-BG"/>
        </w:rPr>
        <w:t>редседателя на комисията.</w:t>
      </w:r>
    </w:p>
    <w:p w14:paraId="7BB0E535" w14:textId="77777777" w:rsidR="0032418B" w:rsidRPr="00AA6C4B" w:rsidRDefault="0032418B" w:rsidP="00FE2BEC">
      <w:pPr>
        <w:pStyle w:val="ListParagraph"/>
        <w:numPr>
          <w:ilvl w:val="0"/>
          <w:numId w:val="14"/>
        </w:numPr>
        <w:tabs>
          <w:tab w:val="left" w:pos="360"/>
        </w:tabs>
        <w:spacing w:after="120"/>
        <w:ind w:left="0" w:firstLine="0"/>
        <w:jc w:val="both"/>
        <w:rPr>
          <w:rFonts w:asciiTheme="majorHAnsi" w:hAnsiTheme="majorHAnsi"/>
          <w:lang w:val="bg-BG"/>
        </w:rPr>
      </w:pPr>
      <w:r w:rsidRPr="00AA6C4B">
        <w:rPr>
          <w:rFonts w:asciiTheme="majorHAnsi" w:hAnsiTheme="majorHAnsi"/>
          <w:lang w:val="bg-BG"/>
        </w:rPr>
        <w:t xml:space="preserve">Всеки участник има право да представи само </w:t>
      </w:r>
      <w:r w:rsidR="009B1C92" w:rsidRPr="00AA6C4B">
        <w:rPr>
          <w:rFonts w:asciiTheme="majorHAnsi" w:hAnsiTheme="majorHAnsi"/>
          <w:lang w:val="bg-BG"/>
        </w:rPr>
        <w:t>една</w:t>
      </w:r>
      <w:r w:rsidRPr="00AA6C4B">
        <w:rPr>
          <w:rFonts w:asciiTheme="majorHAnsi" w:hAnsiTheme="majorHAnsi"/>
          <w:lang w:val="bg-BG"/>
        </w:rPr>
        <w:t xml:space="preserve"> оферта. Участник, който е дал съгласие и/или фигурира като подизпълнител в оферта на друг участник, не може да представи самостоятелна оферта.</w:t>
      </w:r>
    </w:p>
    <w:p w14:paraId="4C5619FD" w14:textId="77777777" w:rsidR="00381C1C" w:rsidRPr="00AA6C4B" w:rsidRDefault="00381C1C" w:rsidP="00FE2BEC">
      <w:pPr>
        <w:pStyle w:val="ListParagraph"/>
        <w:numPr>
          <w:ilvl w:val="0"/>
          <w:numId w:val="14"/>
        </w:numPr>
        <w:tabs>
          <w:tab w:val="left" w:pos="360"/>
        </w:tabs>
        <w:spacing w:after="120"/>
        <w:ind w:left="0" w:firstLine="0"/>
        <w:jc w:val="both"/>
        <w:rPr>
          <w:rFonts w:asciiTheme="majorHAnsi" w:hAnsiTheme="majorHAnsi"/>
          <w:lang w:val="bg-BG"/>
        </w:rPr>
      </w:pPr>
      <w:r w:rsidRPr="00AA6C4B">
        <w:rPr>
          <w:rFonts w:asciiTheme="majorHAnsi" w:hAnsiTheme="majorHAnsi"/>
          <w:lang w:val="bg-BG"/>
        </w:rPr>
        <w:lastRenderedPageBreak/>
        <w:t>Участниците следва да посочат дали ще използват подизпълнители</w:t>
      </w:r>
      <w:r w:rsidR="009B1C92" w:rsidRPr="00AA6C4B">
        <w:rPr>
          <w:rFonts w:asciiTheme="majorHAnsi" w:hAnsiTheme="majorHAnsi"/>
          <w:lang w:val="bg-BG"/>
        </w:rPr>
        <w:t xml:space="preserve">, което обстоятелство се посочва в ЕЕДОП-а, част </w:t>
      </w:r>
      <w:r w:rsidR="009B1C92" w:rsidRPr="00AA6C4B">
        <w:rPr>
          <w:rFonts w:asciiTheme="majorHAnsi" w:hAnsiTheme="majorHAnsi"/>
          <w:lang w:val="en-US"/>
        </w:rPr>
        <w:t>II</w:t>
      </w:r>
      <w:r w:rsidR="009B1C92" w:rsidRPr="00AA6C4B">
        <w:rPr>
          <w:rFonts w:asciiTheme="majorHAnsi" w:hAnsiTheme="majorHAnsi"/>
          <w:lang w:val="bg-BG"/>
        </w:rPr>
        <w:t xml:space="preserve"> буква „Г“, озаглавена „</w:t>
      </w:r>
      <w:r w:rsidR="00066AEB" w:rsidRPr="00AA6C4B">
        <w:rPr>
          <w:rFonts w:asciiTheme="majorHAnsi" w:hAnsiTheme="majorHAnsi"/>
          <w:lang w:val="bg-BG"/>
        </w:rPr>
        <w:t>Информация за подизпълнители, чийто капацитет икономическият оператор няма да използва“</w:t>
      </w:r>
      <w:r w:rsidRPr="00AA6C4B">
        <w:rPr>
          <w:rFonts w:asciiTheme="majorHAnsi" w:hAnsiTheme="majorHAnsi"/>
          <w:lang w:val="bg-BG"/>
        </w:rPr>
        <w:t>.</w:t>
      </w:r>
    </w:p>
    <w:p w14:paraId="1E2FE2F1" w14:textId="77777777" w:rsidR="0032418B" w:rsidRPr="00AA6C4B" w:rsidRDefault="0032418B" w:rsidP="00FE2BEC">
      <w:pPr>
        <w:pStyle w:val="ListParagraph"/>
        <w:numPr>
          <w:ilvl w:val="0"/>
          <w:numId w:val="14"/>
        </w:numPr>
        <w:tabs>
          <w:tab w:val="left" w:pos="360"/>
        </w:tabs>
        <w:spacing w:after="120"/>
        <w:ind w:left="0" w:firstLine="0"/>
        <w:jc w:val="both"/>
        <w:rPr>
          <w:rFonts w:asciiTheme="majorHAnsi" w:hAnsiTheme="majorHAnsi"/>
          <w:lang w:val="bg-BG"/>
        </w:rPr>
      </w:pPr>
      <w:r w:rsidRPr="00AA6C4B">
        <w:rPr>
          <w:rFonts w:asciiTheme="majorHAnsi" w:hAnsiTheme="majorHAnsi"/>
          <w:lang w:val="bg-BG"/>
        </w:rPr>
        <w:t xml:space="preserve">Офертата се представя в писмен вид на хартиен носител на български език. Ако в офертата са включени документи на чужд език те трябва да бъдат </w:t>
      </w:r>
      <w:r w:rsidR="000F2FDA" w:rsidRPr="00AA6C4B">
        <w:rPr>
          <w:rFonts w:asciiTheme="majorHAnsi" w:hAnsiTheme="majorHAnsi"/>
          <w:lang w:val="bg-BG"/>
        </w:rPr>
        <w:t>придружени с превод</w:t>
      </w:r>
      <w:r w:rsidR="0005446F" w:rsidRPr="00AA6C4B">
        <w:rPr>
          <w:rFonts w:asciiTheme="majorHAnsi" w:hAnsiTheme="majorHAnsi"/>
          <w:lang w:val="bg-BG"/>
        </w:rPr>
        <w:t xml:space="preserve"> на български език, освен в изрично посочените случаи.</w:t>
      </w:r>
    </w:p>
    <w:p w14:paraId="2E21FDD6" w14:textId="77777777" w:rsidR="0032418B" w:rsidRPr="00AA6C4B" w:rsidRDefault="0032418B" w:rsidP="00FE2BEC">
      <w:pPr>
        <w:pStyle w:val="ListParagraph"/>
        <w:numPr>
          <w:ilvl w:val="0"/>
          <w:numId w:val="14"/>
        </w:numPr>
        <w:tabs>
          <w:tab w:val="left" w:pos="360"/>
        </w:tabs>
        <w:spacing w:after="120"/>
        <w:ind w:left="0" w:firstLine="0"/>
        <w:jc w:val="both"/>
        <w:rPr>
          <w:rFonts w:asciiTheme="majorHAnsi" w:hAnsiTheme="majorHAnsi"/>
          <w:lang w:val="bg-BG"/>
        </w:rPr>
      </w:pPr>
      <w:r w:rsidRPr="00AA6C4B">
        <w:rPr>
          <w:rFonts w:asciiTheme="majorHAnsi" w:hAnsiTheme="majorHAnsi"/>
          <w:lang w:val="bg-BG"/>
        </w:rPr>
        <w:t>В случаите, когато участникът изпраща офертата чрез препоръчана поща или по куриерска служба разходите са за негова сметка. Участникът следва да осигури пристигането на офертата в посоченият от възложителя срок. Рискът от забава или загубване на офертата са за сметка на участника.</w:t>
      </w:r>
    </w:p>
    <w:p w14:paraId="6913BCC0" w14:textId="77777777" w:rsidR="004B43F0" w:rsidRPr="00AA6C4B" w:rsidRDefault="0032418B" w:rsidP="006D1607">
      <w:pPr>
        <w:pStyle w:val="ListParagraph"/>
        <w:numPr>
          <w:ilvl w:val="0"/>
          <w:numId w:val="14"/>
        </w:numPr>
        <w:tabs>
          <w:tab w:val="left" w:pos="360"/>
        </w:tabs>
        <w:ind w:left="0" w:firstLine="0"/>
        <w:jc w:val="both"/>
        <w:rPr>
          <w:rFonts w:asciiTheme="majorHAnsi" w:hAnsiTheme="majorHAnsi"/>
          <w:b/>
          <w:bCs/>
          <w:color w:val="000000"/>
          <w:lang w:val="bg-BG"/>
        </w:rPr>
      </w:pPr>
      <w:r w:rsidRPr="00AA6C4B">
        <w:rPr>
          <w:rFonts w:asciiTheme="majorHAnsi" w:hAnsiTheme="majorHAnsi"/>
          <w:lang w:val="bg-BG"/>
        </w:rPr>
        <w:t xml:space="preserve"> До изтичане на крайния срок за подаване на офертите всеки участник в процедурата може да промени</w:t>
      </w:r>
      <w:r w:rsidR="00105840" w:rsidRPr="00AA6C4B">
        <w:rPr>
          <w:rFonts w:asciiTheme="majorHAnsi" w:hAnsiTheme="majorHAnsi"/>
          <w:lang w:val="bg-BG"/>
        </w:rPr>
        <w:t>,</w:t>
      </w:r>
      <w:r w:rsidRPr="00AA6C4B">
        <w:rPr>
          <w:rFonts w:asciiTheme="majorHAnsi" w:hAnsiTheme="majorHAnsi"/>
          <w:lang w:val="bg-BG"/>
        </w:rPr>
        <w:t xml:space="preserve"> допълни или оттегли офертата си. Допълнението или промяната на офертата трябва да отговаря на изискванията и условията за представяне на първоначалната оферта,</w:t>
      </w:r>
      <w:r w:rsidR="007B6757" w:rsidRPr="00AA6C4B">
        <w:rPr>
          <w:rFonts w:asciiTheme="majorHAnsi" w:hAnsiTheme="majorHAnsi"/>
          <w:lang w:val="bg-BG"/>
        </w:rPr>
        <w:t xml:space="preserve"> </w:t>
      </w:r>
      <w:r w:rsidRPr="00AA6C4B">
        <w:rPr>
          <w:rFonts w:asciiTheme="majorHAnsi" w:hAnsiTheme="majorHAnsi"/>
          <w:lang w:val="bg-BG"/>
        </w:rPr>
        <w:t>като върху плика бъд</w:t>
      </w:r>
      <w:r w:rsidR="00656C74" w:rsidRPr="00AA6C4B">
        <w:rPr>
          <w:rFonts w:asciiTheme="majorHAnsi" w:hAnsiTheme="majorHAnsi"/>
          <w:lang w:val="bg-BG"/>
        </w:rPr>
        <w:t>е поставен надпис „Допълнение/</w:t>
      </w:r>
      <w:r w:rsidR="00492578" w:rsidRPr="00AA6C4B">
        <w:rPr>
          <w:rFonts w:asciiTheme="majorHAnsi" w:hAnsiTheme="majorHAnsi"/>
          <w:lang w:val="bg-BG"/>
        </w:rPr>
        <w:t>Промяна</w:t>
      </w:r>
      <w:r w:rsidRPr="00AA6C4B">
        <w:rPr>
          <w:rFonts w:asciiTheme="majorHAnsi" w:hAnsiTheme="majorHAnsi"/>
          <w:lang w:val="bg-BG"/>
        </w:rPr>
        <w:t xml:space="preserve"> на оферта с входящ номер….” и наименованието на участника</w:t>
      </w:r>
      <w:r w:rsidR="00105840" w:rsidRPr="00AA6C4B">
        <w:rPr>
          <w:rFonts w:asciiTheme="majorHAnsi" w:hAnsiTheme="majorHAnsi"/>
          <w:lang w:val="bg-BG"/>
        </w:rPr>
        <w:t>, в случай, че участникът не е оттеглил първоначално подадената от него оферта</w:t>
      </w:r>
      <w:r w:rsidRPr="00AA6C4B">
        <w:rPr>
          <w:rFonts w:asciiTheme="majorHAnsi" w:hAnsiTheme="majorHAnsi"/>
          <w:lang w:val="bg-BG"/>
        </w:rPr>
        <w:t>.</w:t>
      </w:r>
    </w:p>
    <w:p w14:paraId="353D12ED" w14:textId="77777777" w:rsidR="001149EE" w:rsidRPr="00AA6C4B" w:rsidRDefault="001D4324" w:rsidP="002F285E">
      <w:pPr>
        <w:pStyle w:val="Heading2"/>
        <w:spacing w:before="480"/>
        <w:jc w:val="left"/>
        <w:rPr>
          <w:rFonts w:asciiTheme="majorHAnsi" w:hAnsiTheme="majorHAnsi" w:cs="Calibri"/>
          <w:sz w:val="24"/>
          <w:lang w:val="en-US"/>
        </w:rPr>
      </w:pPr>
      <w:bookmarkStart w:id="8" w:name="_Toc510614763"/>
      <w:bookmarkStart w:id="9" w:name="_Toc510617684"/>
      <w:r w:rsidRPr="00AA6C4B">
        <w:rPr>
          <w:rFonts w:asciiTheme="majorHAnsi" w:hAnsiTheme="majorHAnsi" w:cs="Calibri"/>
          <w:sz w:val="24"/>
        </w:rPr>
        <w:t xml:space="preserve">РАЗДЕЛ  </w:t>
      </w:r>
      <w:r w:rsidR="0070368E" w:rsidRPr="00AA6C4B">
        <w:rPr>
          <w:rFonts w:asciiTheme="majorHAnsi" w:hAnsiTheme="majorHAnsi" w:cs="Calibri"/>
          <w:sz w:val="24"/>
          <w:lang w:val="en-US"/>
        </w:rPr>
        <w:t>VII</w:t>
      </w:r>
      <w:r w:rsidR="0070368E" w:rsidRPr="00AA6C4B">
        <w:rPr>
          <w:rFonts w:asciiTheme="majorHAnsi" w:hAnsiTheme="majorHAnsi"/>
          <w:sz w:val="24"/>
          <w:lang w:val="en-US"/>
        </w:rPr>
        <w:t>I</w:t>
      </w:r>
      <w:r w:rsidRPr="00AA6C4B">
        <w:rPr>
          <w:rFonts w:asciiTheme="majorHAnsi" w:hAnsiTheme="majorHAnsi"/>
          <w:sz w:val="24"/>
          <w:lang w:val="en-US"/>
        </w:rPr>
        <w:t xml:space="preserve">. </w:t>
      </w:r>
      <w:r w:rsidRPr="00AA6C4B">
        <w:rPr>
          <w:rFonts w:asciiTheme="majorHAnsi" w:hAnsiTheme="majorHAnsi" w:cs="Calibri"/>
          <w:sz w:val="24"/>
        </w:rPr>
        <w:t>КОМУНИКАЦИЯ МЕЖДУ ВЪЗЛОЖИТЕЛЯ И УЧАСТНИЦИТЕ И РАЗЯСНЕНИЯ ПО ДОКУМЕНТАЦИЯТА</w:t>
      </w:r>
      <w:bookmarkEnd w:id="8"/>
      <w:bookmarkEnd w:id="9"/>
      <w:r w:rsidRPr="00AA6C4B">
        <w:rPr>
          <w:rFonts w:asciiTheme="majorHAnsi" w:hAnsiTheme="majorHAnsi" w:cs="Calibri"/>
          <w:sz w:val="24"/>
          <w:lang w:val="en-US"/>
        </w:rPr>
        <w:t>.</w:t>
      </w:r>
    </w:p>
    <w:p w14:paraId="030BEDA3" w14:textId="77777777" w:rsidR="001D4324" w:rsidRPr="00AA6C4B" w:rsidRDefault="001D4324" w:rsidP="001D4324">
      <w:pPr>
        <w:rPr>
          <w:rFonts w:asciiTheme="majorHAnsi" w:hAnsiTheme="majorHAnsi"/>
          <w:lang w:val="en-US"/>
        </w:rPr>
      </w:pPr>
    </w:p>
    <w:p w14:paraId="7BA82A07" w14:textId="77777777" w:rsidR="001149EE" w:rsidRPr="00AA6C4B" w:rsidRDefault="001149EE" w:rsidP="00FE2BEC">
      <w:pPr>
        <w:pStyle w:val="ListParagraph"/>
        <w:spacing w:after="120"/>
        <w:ind w:left="0"/>
        <w:jc w:val="both"/>
        <w:rPr>
          <w:rFonts w:asciiTheme="majorHAnsi" w:hAnsiTheme="majorHAnsi"/>
          <w:bCs/>
          <w:iCs/>
          <w:lang w:val="bg-BG"/>
        </w:rPr>
      </w:pPr>
      <w:r w:rsidRPr="00A51564">
        <w:rPr>
          <w:rFonts w:asciiTheme="majorHAnsi" w:eastAsia="MS ??" w:hAnsiTheme="majorHAnsi" w:cs="Calibri"/>
          <w:b/>
        </w:rPr>
        <w:t>1.</w:t>
      </w:r>
      <w:r w:rsidRPr="00AA6C4B">
        <w:rPr>
          <w:rFonts w:asciiTheme="majorHAnsi" w:eastAsia="MS ??" w:hAnsiTheme="majorHAnsi" w:cs="Calibri"/>
        </w:rPr>
        <w:t xml:space="preserve"> </w:t>
      </w:r>
      <w:r w:rsidRPr="00AA6C4B">
        <w:rPr>
          <w:rFonts w:asciiTheme="majorHAnsi" w:hAnsiTheme="majorHAnsi"/>
          <w:bCs/>
          <w:iCs/>
          <w:lang w:val="bg-BG"/>
        </w:rPr>
        <w:t>Възложителят публикува документацията за обществена поръчка на своя Профил на купувача в интернет.</w:t>
      </w:r>
    </w:p>
    <w:p w14:paraId="7D614800" w14:textId="77777777" w:rsidR="001149EE" w:rsidRPr="00AA6C4B" w:rsidRDefault="001149EE" w:rsidP="00FE2BEC">
      <w:pPr>
        <w:pStyle w:val="ListParagraph"/>
        <w:spacing w:after="120"/>
        <w:ind w:left="0"/>
        <w:jc w:val="both"/>
        <w:textAlignment w:val="center"/>
        <w:rPr>
          <w:rFonts w:asciiTheme="majorHAnsi" w:hAnsiTheme="majorHAnsi"/>
          <w:bCs/>
          <w:iCs/>
          <w:lang w:val="bg-BG"/>
        </w:rPr>
      </w:pPr>
      <w:r w:rsidRPr="00A51564">
        <w:rPr>
          <w:rFonts w:asciiTheme="majorHAnsi" w:hAnsiTheme="majorHAnsi"/>
          <w:b/>
          <w:bCs/>
          <w:iCs/>
          <w:lang w:val="bg-BG"/>
        </w:rPr>
        <w:t>2.</w:t>
      </w:r>
      <w:r w:rsidRPr="00AA6C4B">
        <w:rPr>
          <w:rFonts w:asciiTheme="majorHAnsi" w:hAnsiTheme="majorHAnsi"/>
          <w:bCs/>
          <w:iCs/>
          <w:lang w:val="bg-BG"/>
        </w:rPr>
        <w:t xml:space="preserve"> Разясненията по документацията за обществена поръчка в процедурата, както и информация за деня, часа и мястото на провеждане на публично заседание за отваряне и оповестяване на ценовите предложения на допуснатите участници се публикуват на Профила на купувача на възложителя към съответната обществена поръчка.</w:t>
      </w:r>
    </w:p>
    <w:p w14:paraId="181429B4" w14:textId="5EA01D6B" w:rsidR="001149EE" w:rsidRPr="00AA6C4B" w:rsidRDefault="001149EE" w:rsidP="00FE2BEC">
      <w:pPr>
        <w:spacing w:after="120"/>
        <w:jc w:val="both"/>
        <w:rPr>
          <w:rFonts w:asciiTheme="majorHAnsi" w:hAnsiTheme="majorHAnsi"/>
          <w:bCs/>
          <w:iCs/>
          <w:lang w:val="bg-BG"/>
        </w:rPr>
      </w:pPr>
      <w:r w:rsidRPr="00A51564">
        <w:rPr>
          <w:rFonts w:asciiTheme="majorHAnsi" w:hAnsiTheme="majorHAnsi"/>
          <w:b/>
          <w:bCs/>
          <w:iCs/>
          <w:lang w:val="bg-BG"/>
        </w:rPr>
        <w:t>3.</w:t>
      </w:r>
      <w:r w:rsidRPr="00AA6C4B">
        <w:rPr>
          <w:rFonts w:asciiTheme="majorHAnsi" w:hAnsiTheme="majorHAnsi"/>
          <w:bCs/>
          <w:iCs/>
          <w:lang w:val="bg-BG"/>
        </w:rPr>
        <w:t xml:space="preserve"> Всички комуникации и действия между възложителя и участниците, свързани с настоящата процедура са в писмен вид и само на български език. Писма/кореспонденция представени на чужд език се представят задължително в превод на Български език. Работния език за изпълнение на поръчката е български.  Участникът може да представя своите писма и уведомления в деловодството на МИНИСТЕРСТВО НА ВЪНШНИТЕ РАБОТИ</w:t>
      </w:r>
      <w:r w:rsidR="005D1C59" w:rsidRPr="00AA6C4B">
        <w:rPr>
          <w:rFonts w:asciiTheme="majorHAnsi" w:hAnsiTheme="majorHAnsi"/>
          <w:bCs/>
          <w:iCs/>
          <w:lang w:val="en-US"/>
        </w:rPr>
        <w:t xml:space="preserve"> </w:t>
      </w:r>
      <w:r w:rsidR="005D1C59" w:rsidRPr="00AA6C4B">
        <w:rPr>
          <w:rFonts w:asciiTheme="majorHAnsi" w:hAnsiTheme="majorHAnsi"/>
          <w:bCs/>
          <w:iCs/>
          <w:lang w:val="bg-BG"/>
        </w:rPr>
        <w:t>(МВнР)</w:t>
      </w:r>
      <w:r w:rsidRPr="00AA6C4B">
        <w:rPr>
          <w:rFonts w:asciiTheme="majorHAnsi" w:hAnsiTheme="majorHAnsi"/>
          <w:bCs/>
          <w:iCs/>
          <w:lang w:val="bg-BG"/>
        </w:rPr>
        <w:t>, гр. София, ул. „Александър Жендов” № 2.</w:t>
      </w:r>
    </w:p>
    <w:p w14:paraId="5890A20D" w14:textId="77777777" w:rsidR="001149EE" w:rsidRPr="00AA6C4B" w:rsidRDefault="001149EE" w:rsidP="001149EE">
      <w:pPr>
        <w:jc w:val="both"/>
        <w:rPr>
          <w:rFonts w:asciiTheme="majorHAnsi" w:hAnsiTheme="majorHAnsi"/>
          <w:bCs/>
          <w:iCs/>
          <w:lang w:val="bg-BG"/>
        </w:rPr>
      </w:pPr>
      <w:r w:rsidRPr="00A51564">
        <w:rPr>
          <w:rFonts w:asciiTheme="majorHAnsi" w:hAnsiTheme="majorHAnsi"/>
          <w:b/>
          <w:bCs/>
          <w:iCs/>
          <w:lang w:val="bg-BG"/>
        </w:rPr>
        <w:t>4</w:t>
      </w:r>
      <w:r w:rsidRPr="00AA6C4B">
        <w:rPr>
          <w:rFonts w:asciiTheme="majorHAnsi" w:hAnsiTheme="majorHAnsi"/>
          <w:bCs/>
          <w:iCs/>
          <w:lang w:val="bg-BG"/>
        </w:rPr>
        <w:t>. Обменът на информация между възложителя и участника може да се извършва по един от следните начини:</w:t>
      </w:r>
    </w:p>
    <w:p w14:paraId="3FA5A763" w14:textId="77777777" w:rsidR="001149EE" w:rsidRPr="00AA6C4B" w:rsidRDefault="001149EE" w:rsidP="001149EE">
      <w:pPr>
        <w:pStyle w:val="ListParagraph"/>
        <w:ind w:left="0"/>
        <w:jc w:val="both"/>
        <w:textAlignment w:val="center"/>
        <w:rPr>
          <w:rFonts w:asciiTheme="majorHAnsi" w:hAnsiTheme="majorHAnsi"/>
          <w:bCs/>
          <w:iCs/>
          <w:lang w:val="bg-BG"/>
        </w:rPr>
      </w:pPr>
      <w:r w:rsidRPr="00AA6C4B">
        <w:rPr>
          <w:rFonts w:asciiTheme="majorHAnsi" w:hAnsiTheme="majorHAnsi"/>
          <w:bCs/>
          <w:iCs/>
          <w:lang w:val="bg-BG"/>
        </w:rPr>
        <w:t>- лично – срещу подпис;</w:t>
      </w:r>
    </w:p>
    <w:p w14:paraId="51135290" w14:textId="77777777" w:rsidR="001149EE" w:rsidRPr="00AA6C4B" w:rsidRDefault="001149EE" w:rsidP="001149EE">
      <w:pPr>
        <w:pStyle w:val="ListParagraph"/>
        <w:ind w:left="0"/>
        <w:jc w:val="both"/>
        <w:textAlignment w:val="center"/>
        <w:rPr>
          <w:rFonts w:asciiTheme="majorHAnsi" w:hAnsiTheme="majorHAnsi"/>
          <w:bCs/>
          <w:iCs/>
          <w:lang w:val="bg-BG"/>
        </w:rPr>
      </w:pPr>
      <w:r w:rsidRPr="00AA6C4B">
        <w:rPr>
          <w:rFonts w:asciiTheme="majorHAnsi" w:hAnsiTheme="majorHAnsi"/>
          <w:bCs/>
          <w:iCs/>
          <w:lang w:val="bg-BG"/>
        </w:rPr>
        <w:t>- по пощата –  чрез препоръчано писмо с обратна разписка, изпратено на посочения от участника адрес;</w:t>
      </w:r>
    </w:p>
    <w:p w14:paraId="6D5330BB" w14:textId="77777777" w:rsidR="001149EE" w:rsidRPr="00AA6C4B" w:rsidRDefault="001149EE" w:rsidP="001149EE">
      <w:pPr>
        <w:pStyle w:val="ListParagraph"/>
        <w:ind w:left="0"/>
        <w:jc w:val="both"/>
        <w:textAlignment w:val="center"/>
        <w:rPr>
          <w:rFonts w:asciiTheme="majorHAnsi" w:hAnsiTheme="majorHAnsi"/>
          <w:bCs/>
          <w:iCs/>
          <w:lang w:val="bg-BG"/>
        </w:rPr>
      </w:pPr>
      <w:r w:rsidRPr="00AA6C4B">
        <w:rPr>
          <w:rFonts w:asciiTheme="majorHAnsi" w:hAnsiTheme="majorHAnsi"/>
          <w:bCs/>
          <w:iCs/>
          <w:lang w:val="bg-BG"/>
        </w:rPr>
        <w:t>- чрез куриерска служба;</w:t>
      </w:r>
    </w:p>
    <w:p w14:paraId="2B816EA5" w14:textId="77777777" w:rsidR="001149EE" w:rsidRPr="00AA6C4B" w:rsidRDefault="001149EE" w:rsidP="001149EE">
      <w:pPr>
        <w:pStyle w:val="ListParagraph"/>
        <w:ind w:left="0"/>
        <w:jc w:val="both"/>
        <w:textAlignment w:val="center"/>
        <w:rPr>
          <w:rFonts w:asciiTheme="majorHAnsi" w:hAnsiTheme="majorHAnsi"/>
          <w:bCs/>
          <w:iCs/>
          <w:lang w:val="bg-BG"/>
        </w:rPr>
      </w:pPr>
      <w:r w:rsidRPr="00AA6C4B">
        <w:rPr>
          <w:rFonts w:asciiTheme="majorHAnsi" w:hAnsiTheme="majorHAnsi"/>
          <w:bCs/>
          <w:iCs/>
          <w:lang w:val="bg-BG"/>
        </w:rPr>
        <w:t>- по факс;</w:t>
      </w:r>
    </w:p>
    <w:p w14:paraId="1F7E7B66" w14:textId="77777777" w:rsidR="001149EE" w:rsidRPr="00AA6C4B" w:rsidRDefault="001149EE" w:rsidP="001149EE">
      <w:pPr>
        <w:pStyle w:val="ListParagraph"/>
        <w:ind w:left="0"/>
        <w:jc w:val="both"/>
        <w:textAlignment w:val="center"/>
        <w:rPr>
          <w:rFonts w:asciiTheme="majorHAnsi" w:hAnsiTheme="majorHAnsi"/>
          <w:bCs/>
          <w:iCs/>
          <w:lang w:val="bg-BG"/>
        </w:rPr>
      </w:pPr>
      <w:r w:rsidRPr="00AA6C4B">
        <w:rPr>
          <w:rFonts w:asciiTheme="majorHAnsi" w:hAnsiTheme="majorHAnsi"/>
          <w:bCs/>
          <w:iCs/>
          <w:lang w:val="bg-BG"/>
        </w:rPr>
        <w:t>- по електронен път при условията и по реда на Закона за електронния документ и електронния подпис;</w:t>
      </w:r>
    </w:p>
    <w:p w14:paraId="5250A828" w14:textId="77777777" w:rsidR="001149EE" w:rsidRPr="00AA6C4B" w:rsidRDefault="001149EE" w:rsidP="001149EE">
      <w:pPr>
        <w:pStyle w:val="ListParagraph"/>
        <w:ind w:left="0"/>
        <w:jc w:val="both"/>
        <w:textAlignment w:val="center"/>
        <w:rPr>
          <w:rFonts w:asciiTheme="majorHAnsi" w:hAnsiTheme="majorHAnsi"/>
          <w:bCs/>
          <w:iCs/>
          <w:lang w:val="bg-BG"/>
        </w:rPr>
      </w:pPr>
      <w:r w:rsidRPr="00AA6C4B">
        <w:rPr>
          <w:rFonts w:asciiTheme="majorHAnsi" w:hAnsiTheme="majorHAnsi"/>
          <w:bCs/>
          <w:iCs/>
          <w:lang w:val="bg-BG"/>
        </w:rPr>
        <w:t>- чрез комбинация от тези средства.</w:t>
      </w:r>
    </w:p>
    <w:p w14:paraId="7B4FF7E5" w14:textId="77777777" w:rsidR="001149EE" w:rsidRPr="00AA6C4B" w:rsidRDefault="001149EE" w:rsidP="001149EE">
      <w:pPr>
        <w:jc w:val="both"/>
        <w:textAlignment w:val="center"/>
        <w:rPr>
          <w:rFonts w:asciiTheme="majorHAnsi" w:hAnsiTheme="majorHAnsi"/>
          <w:bCs/>
          <w:iCs/>
          <w:lang w:val="bg-BG"/>
        </w:rPr>
      </w:pPr>
      <w:r w:rsidRPr="00A51564">
        <w:rPr>
          <w:rFonts w:asciiTheme="majorHAnsi" w:hAnsiTheme="majorHAnsi"/>
          <w:b/>
          <w:bCs/>
          <w:iCs/>
          <w:lang w:val="bg-BG"/>
        </w:rPr>
        <w:lastRenderedPageBreak/>
        <w:t>5.</w:t>
      </w:r>
      <w:r w:rsidRPr="00AA6C4B">
        <w:rPr>
          <w:rFonts w:asciiTheme="majorHAnsi" w:hAnsiTheme="majorHAnsi"/>
          <w:bCs/>
          <w:iCs/>
          <w:lang w:val="bg-BG"/>
        </w:rPr>
        <w:t xml:space="preserve"> Възложителят е длъжен да изпраща на участниците по някой от посочените по-горе способи само документи по процедурата, за които това е изрично предвидено в ЗОП.</w:t>
      </w:r>
    </w:p>
    <w:p w14:paraId="45E60593" w14:textId="77777777" w:rsidR="009A2D05" w:rsidRPr="00AA6C4B" w:rsidRDefault="009A2D05" w:rsidP="001149EE">
      <w:pPr>
        <w:pStyle w:val="ListParagraph"/>
        <w:tabs>
          <w:tab w:val="left" w:pos="360"/>
        </w:tabs>
        <w:spacing w:after="200" w:line="276" w:lineRule="auto"/>
        <w:ind w:left="0"/>
        <w:jc w:val="both"/>
        <w:rPr>
          <w:rFonts w:asciiTheme="majorHAnsi" w:hAnsiTheme="majorHAnsi"/>
          <w:b/>
          <w:bCs/>
          <w:color w:val="000000"/>
          <w:lang w:val="bg-BG"/>
        </w:rPr>
      </w:pPr>
    </w:p>
    <w:p w14:paraId="2470BC22" w14:textId="77777777" w:rsidR="0032418B" w:rsidRPr="00AA6C4B" w:rsidRDefault="0070368E" w:rsidP="001149EE">
      <w:pPr>
        <w:spacing w:line="276" w:lineRule="auto"/>
        <w:jc w:val="both"/>
        <w:rPr>
          <w:rFonts w:asciiTheme="majorHAnsi" w:hAnsiTheme="majorHAnsi"/>
          <w:b/>
          <w:bCs/>
          <w:color w:val="000000"/>
          <w:lang w:val="bg-BG"/>
        </w:rPr>
      </w:pPr>
      <w:r w:rsidRPr="00AA6C4B">
        <w:rPr>
          <w:rFonts w:asciiTheme="majorHAnsi" w:hAnsiTheme="majorHAnsi"/>
          <w:b/>
          <w:bCs/>
          <w:color w:val="000000"/>
          <w:lang w:val="bg-BG"/>
        </w:rPr>
        <w:t xml:space="preserve">РАЗДЕЛ </w:t>
      </w:r>
      <w:r w:rsidRPr="00AA6C4B">
        <w:rPr>
          <w:rFonts w:asciiTheme="majorHAnsi" w:hAnsiTheme="majorHAnsi"/>
          <w:b/>
          <w:bCs/>
          <w:color w:val="000000"/>
          <w:lang w:val="en-US"/>
        </w:rPr>
        <w:t>I</w:t>
      </w:r>
      <w:r w:rsidRPr="00AA6C4B">
        <w:rPr>
          <w:rFonts w:asciiTheme="majorHAnsi" w:hAnsiTheme="majorHAnsi"/>
          <w:b/>
          <w:bCs/>
          <w:color w:val="000000"/>
          <w:lang w:val="bg-BG"/>
        </w:rPr>
        <w:t>X</w:t>
      </w:r>
      <w:r w:rsidR="0032418B" w:rsidRPr="00AA6C4B">
        <w:rPr>
          <w:rFonts w:asciiTheme="majorHAnsi" w:hAnsiTheme="majorHAnsi"/>
          <w:b/>
          <w:bCs/>
          <w:color w:val="000000"/>
          <w:lang w:val="bg-BG"/>
        </w:rPr>
        <w:t>. УСЛОВИЯ ЗА ПРОВЕЖДАНЕ НА ПРОЦЕДУРАТА</w:t>
      </w:r>
    </w:p>
    <w:p w14:paraId="13EE3521" w14:textId="77777777" w:rsidR="0032418B" w:rsidRPr="00AA6C4B" w:rsidRDefault="0032418B" w:rsidP="001149EE">
      <w:pPr>
        <w:spacing w:line="276" w:lineRule="auto"/>
        <w:jc w:val="both"/>
        <w:rPr>
          <w:rFonts w:asciiTheme="majorHAnsi" w:hAnsiTheme="majorHAnsi"/>
          <w:b/>
          <w:bCs/>
          <w:color w:val="000000"/>
          <w:lang w:val="bg-BG"/>
        </w:rPr>
      </w:pPr>
    </w:p>
    <w:p w14:paraId="3478DF1F" w14:textId="0DB82972" w:rsidR="0005446F" w:rsidRPr="00AA6C4B" w:rsidRDefault="0005446F" w:rsidP="0005446F">
      <w:pPr>
        <w:tabs>
          <w:tab w:val="left" w:pos="0"/>
        </w:tabs>
        <w:spacing w:after="120" w:line="276" w:lineRule="auto"/>
        <w:jc w:val="both"/>
        <w:rPr>
          <w:rFonts w:asciiTheme="majorHAnsi" w:hAnsiTheme="majorHAnsi"/>
          <w:bCs/>
          <w:iCs/>
          <w:lang w:val="bg-BG"/>
        </w:rPr>
      </w:pPr>
      <w:r w:rsidRPr="00AA6C4B">
        <w:rPr>
          <w:rFonts w:asciiTheme="majorHAnsi" w:hAnsiTheme="majorHAnsi"/>
          <w:b/>
          <w:bCs/>
          <w:iCs/>
          <w:lang w:val="bg-BG"/>
        </w:rPr>
        <w:t>1.</w:t>
      </w:r>
      <w:r w:rsidRPr="00AA6C4B">
        <w:rPr>
          <w:rFonts w:asciiTheme="majorHAnsi" w:hAnsiTheme="majorHAnsi"/>
          <w:bCs/>
          <w:iCs/>
          <w:lang w:val="bg-BG"/>
        </w:rPr>
        <w:t xml:space="preserve"> Офертите ще бъдат отворени, разгледани, оценени и класирани от комисия, която ще започне своята работа в посочения в Обявлението за обществена поръчка час и дата, в сградата на МВнР на </w:t>
      </w:r>
      <w:r w:rsidRPr="00AA6C4B">
        <w:rPr>
          <w:rFonts w:asciiTheme="majorHAnsi" w:hAnsiTheme="majorHAnsi"/>
          <w:lang w:val="bg-BG"/>
        </w:rPr>
        <w:t>ул.”Александър Жендов</w:t>
      </w:r>
      <w:r w:rsidR="00AA6C4B" w:rsidRPr="00AA6C4B">
        <w:rPr>
          <w:rFonts w:asciiTheme="majorHAnsi" w:hAnsiTheme="majorHAnsi"/>
          <w:lang w:val="bg-BG"/>
        </w:rPr>
        <w:t>”</w:t>
      </w:r>
      <w:r w:rsidRPr="00AA6C4B">
        <w:rPr>
          <w:rFonts w:asciiTheme="majorHAnsi" w:hAnsiTheme="majorHAnsi"/>
          <w:lang w:val="bg-BG"/>
        </w:rPr>
        <w:t xml:space="preserve"> 2. </w:t>
      </w:r>
      <w:r w:rsidRPr="00AA6C4B">
        <w:rPr>
          <w:rFonts w:asciiTheme="majorHAnsi" w:hAnsiTheme="majorHAnsi"/>
          <w:bCs/>
          <w:iCs/>
          <w:lang w:val="bg-BG"/>
        </w:rPr>
        <w:t>Посочената дата може да бъде променена от Възложителя, като участниците ще бъдат писмено уведомени за такава промяна</w:t>
      </w:r>
      <w:r w:rsidR="00066AEB" w:rsidRPr="00AA6C4B">
        <w:rPr>
          <w:rFonts w:asciiTheme="majorHAnsi" w:hAnsiTheme="majorHAnsi"/>
          <w:bCs/>
          <w:iCs/>
          <w:lang w:val="bg-BG"/>
        </w:rPr>
        <w:t>, чрез публикуване на обявление за това, по надлежния законоустановен ред</w:t>
      </w:r>
      <w:r w:rsidRPr="00AA6C4B">
        <w:rPr>
          <w:rFonts w:asciiTheme="majorHAnsi" w:hAnsiTheme="majorHAnsi"/>
          <w:bCs/>
          <w:iCs/>
          <w:lang w:val="bg-BG"/>
        </w:rPr>
        <w:t xml:space="preserve">. </w:t>
      </w:r>
    </w:p>
    <w:p w14:paraId="1C148194" w14:textId="77777777" w:rsidR="0005446F" w:rsidRPr="00AA6C4B" w:rsidRDefault="0005446F" w:rsidP="0005446F">
      <w:pPr>
        <w:pStyle w:val="ListParagraph"/>
        <w:tabs>
          <w:tab w:val="left" w:pos="0"/>
        </w:tabs>
        <w:spacing w:after="120" w:line="276" w:lineRule="auto"/>
        <w:ind w:left="0"/>
        <w:jc w:val="both"/>
        <w:rPr>
          <w:rFonts w:asciiTheme="majorHAnsi" w:hAnsiTheme="majorHAnsi"/>
          <w:bCs/>
          <w:iCs/>
          <w:color w:val="8064A2"/>
          <w:lang w:val="bg-BG"/>
        </w:rPr>
      </w:pPr>
      <w:r w:rsidRPr="00AA6C4B">
        <w:rPr>
          <w:rFonts w:asciiTheme="majorHAnsi" w:hAnsiTheme="majorHAnsi"/>
          <w:b/>
          <w:lang w:val="bg-BG"/>
        </w:rPr>
        <w:t>2.</w:t>
      </w:r>
      <w:r w:rsidRPr="00AA6C4B">
        <w:rPr>
          <w:rFonts w:asciiTheme="majorHAnsi" w:hAnsiTheme="majorHAnsi"/>
          <w:lang w:val="bg-BG"/>
        </w:rPr>
        <w:t xml:space="preserve"> </w:t>
      </w:r>
      <w:r w:rsidRPr="00AA6C4B">
        <w:rPr>
          <w:rFonts w:asciiTheme="majorHAnsi" w:hAnsiTheme="majorHAnsi"/>
          <w:bCs/>
          <w:iCs/>
          <w:lang w:val="bg-BG"/>
        </w:rPr>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 съгласно чл. 54, ал. 2 от ППЗОП.</w:t>
      </w:r>
    </w:p>
    <w:p w14:paraId="59BBD205" w14:textId="77777777" w:rsidR="001149EE" w:rsidRPr="00AA6C4B" w:rsidRDefault="0005446F" w:rsidP="00A51564">
      <w:pPr>
        <w:shd w:val="clear" w:color="auto" w:fill="FFFFFF"/>
        <w:tabs>
          <w:tab w:val="left" w:pos="0"/>
          <w:tab w:val="left" w:pos="426"/>
          <w:tab w:val="left" w:pos="851"/>
        </w:tabs>
        <w:spacing w:after="600" w:line="276" w:lineRule="auto"/>
        <w:contextualSpacing/>
        <w:jc w:val="both"/>
        <w:rPr>
          <w:rFonts w:asciiTheme="majorHAnsi" w:hAnsiTheme="majorHAnsi" w:cs="Calibri"/>
        </w:rPr>
      </w:pPr>
      <w:r w:rsidRPr="00AA6C4B">
        <w:rPr>
          <w:rFonts w:asciiTheme="majorHAnsi" w:hAnsiTheme="majorHAnsi"/>
          <w:b/>
          <w:lang w:val="bg-BG"/>
        </w:rPr>
        <w:t>3</w:t>
      </w:r>
      <w:r w:rsidR="001149EE" w:rsidRPr="00AA6C4B">
        <w:rPr>
          <w:rFonts w:asciiTheme="majorHAnsi" w:hAnsiTheme="majorHAnsi" w:cs="Calibri"/>
        </w:rPr>
        <w:t>.</w:t>
      </w:r>
      <w:r w:rsidR="001149EE" w:rsidRPr="00AA6C4B">
        <w:rPr>
          <w:rFonts w:asciiTheme="majorHAnsi" w:hAnsiTheme="majorHAnsi" w:cs="Calibri"/>
        </w:rPr>
        <w:tab/>
        <w:t>Разглеждането и оценката на офертите се осъществява от комисия, назначена от Възложителя. Комисията се състои от нечетен брой членове. Решенията на комисията се вземат с мнозинство от членовете й. Когато член на комисията е против взетото решение, той подписва протокола с особено мнение. Особеното мнение се аргументира писмено, като мотивите са неразделна част от доклада на комисията.</w:t>
      </w:r>
    </w:p>
    <w:p w14:paraId="1575000E" w14:textId="77777777" w:rsidR="001149EE" w:rsidRPr="00AA6C4B" w:rsidRDefault="00BC34B5" w:rsidP="00A51564">
      <w:pPr>
        <w:shd w:val="clear" w:color="auto" w:fill="FFFFFF"/>
        <w:tabs>
          <w:tab w:val="left" w:pos="0"/>
          <w:tab w:val="left" w:pos="426"/>
          <w:tab w:val="left" w:pos="851"/>
          <w:tab w:val="left" w:pos="993"/>
        </w:tabs>
        <w:spacing w:before="240" w:after="240" w:line="276" w:lineRule="auto"/>
        <w:contextualSpacing/>
        <w:jc w:val="both"/>
        <w:rPr>
          <w:rFonts w:asciiTheme="majorHAnsi" w:hAnsiTheme="majorHAnsi" w:cs="Calibri"/>
        </w:rPr>
      </w:pPr>
      <w:r w:rsidRPr="00A51564">
        <w:rPr>
          <w:rFonts w:asciiTheme="majorHAnsi" w:hAnsiTheme="majorHAnsi" w:cs="Calibri"/>
          <w:b/>
          <w:lang w:val="bg-BG"/>
        </w:rPr>
        <w:t>4</w:t>
      </w:r>
      <w:r w:rsidR="001149EE" w:rsidRPr="00AA6C4B">
        <w:rPr>
          <w:rFonts w:asciiTheme="majorHAnsi" w:hAnsiTheme="majorHAnsi" w:cs="Calibri"/>
        </w:rPr>
        <w:t>.</w:t>
      </w:r>
      <w:r w:rsidR="001149EE" w:rsidRPr="00AA6C4B">
        <w:rPr>
          <w:rFonts w:asciiTheme="majorHAnsi" w:hAnsiTheme="majorHAnsi" w:cs="Calibri"/>
        </w:rPr>
        <w:tab/>
        <w:t>Действията на комисията се протоколират, като резултатите от работата й се отразяват в доклад. Комисията започва работа след получаване на представените оферти и протокола за предаване на офертите на председателя на комисията.</w:t>
      </w:r>
    </w:p>
    <w:p w14:paraId="448FE4B0" w14:textId="77777777" w:rsidR="001149EE" w:rsidRPr="00AA6C4B" w:rsidRDefault="00BC34B5" w:rsidP="00A51564">
      <w:pPr>
        <w:shd w:val="clear" w:color="auto" w:fill="FFFFFF"/>
        <w:tabs>
          <w:tab w:val="left" w:pos="0"/>
          <w:tab w:val="left" w:pos="426"/>
          <w:tab w:val="left" w:pos="851"/>
          <w:tab w:val="left" w:pos="993"/>
        </w:tabs>
        <w:spacing w:before="120" w:after="240" w:line="276" w:lineRule="auto"/>
        <w:contextualSpacing/>
        <w:jc w:val="both"/>
        <w:rPr>
          <w:rFonts w:asciiTheme="majorHAnsi" w:hAnsiTheme="majorHAnsi" w:cs="Calibri"/>
        </w:rPr>
      </w:pPr>
      <w:r w:rsidRPr="00A51564">
        <w:rPr>
          <w:rFonts w:asciiTheme="majorHAnsi" w:hAnsiTheme="majorHAnsi" w:cs="Calibri"/>
          <w:b/>
        </w:rPr>
        <w:t>5</w:t>
      </w:r>
      <w:r w:rsidR="001149EE" w:rsidRPr="00A51564">
        <w:rPr>
          <w:rFonts w:asciiTheme="majorHAnsi" w:hAnsiTheme="majorHAnsi" w:cs="Calibri"/>
          <w:b/>
        </w:rPr>
        <w:t>.</w:t>
      </w:r>
      <w:r w:rsidR="001149EE" w:rsidRPr="00AA6C4B">
        <w:rPr>
          <w:rFonts w:asciiTheme="majorHAnsi" w:hAnsiTheme="majorHAnsi" w:cs="Calibri"/>
        </w:rPr>
        <w:tab/>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5F451857" w14:textId="77777777" w:rsidR="001149EE" w:rsidRPr="00AA6C4B"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A51564">
        <w:rPr>
          <w:rFonts w:asciiTheme="majorHAnsi" w:hAnsiTheme="majorHAnsi" w:cs="Calibri"/>
          <w:b/>
        </w:rPr>
        <w:t>6</w:t>
      </w:r>
      <w:r w:rsidR="001149EE" w:rsidRPr="00A51564">
        <w:rPr>
          <w:rFonts w:asciiTheme="majorHAnsi" w:hAnsiTheme="majorHAnsi" w:cs="Calibri"/>
          <w:b/>
        </w:rPr>
        <w:t>.</w:t>
      </w:r>
      <w:r w:rsidR="001149EE" w:rsidRPr="00A51564">
        <w:rPr>
          <w:rFonts w:asciiTheme="majorHAnsi" w:hAnsiTheme="majorHAnsi" w:cs="Calibri"/>
          <w:b/>
        </w:rPr>
        <w:tab/>
      </w:r>
      <w:r w:rsidR="001149EE" w:rsidRPr="00AA6C4B">
        <w:rPr>
          <w:rFonts w:asciiTheme="majorHAnsi" w:hAnsiTheme="majorHAnsi" w:cs="Calibri"/>
        </w:rPr>
        <w:t>Комисията отваря по реда на тяхното постъпване запечатаните непрозрачни опаковки и оповестява тяхното съдържание, като проверява и за наличието на отделен запечатан плик с надпис „Предлагани ценови параметри“. Най-малко трима от членовете на комисията подписват Техническото предложение и плика с надпис „Предлагани ценови параметри“.</w:t>
      </w:r>
    </w:p>
    <w:p w14:paraId="78C3AABA" w14:textId="77777777" w:rsidR="001149EE" w:rsidRPr="00AA6C4B"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A51564">
        <w:rPr>
          <w:rFonts w:asciiTheme="majorHAnsi" w:hAnsiTheme="majorHAnsi" w:cs="Calibri"/>
          <w:b/>
        </w:rPr>
        <w:t>7</w:t>
      </w:r>
      <w:r w:rsidR="001149EE" w:rsidRPr="00A51564">
        <w:rPr>
          <w:rFonts w:asciiTheme="majorHAnsi" w:hAnsiTheme="majorHAnsi" w:cs="Calibri"/>
          <w:b/>
        </w:rPr>
        <w:t>.</w:t>
      </w:r>
      <w:r w:rsidR="001149EE" w:rsidRPr="00AA6C4B">
        <w:rPr>
          <w:rFonts w:asciiTheme="majorHAnsi" w:hAnsiTheme="majorHAnsi" w:cs="Calibri"/>
        </w:rPr>
        <w:tab/>
        <w:t>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 с което приключва публичната част от заседанието на комисията.</w:t>
      </w:r>
    </w:p>
    <w:p w14:paraId="05799BB5" w14:textId="77777777" w:rsidR="001149EE" w:rsidRPr="00AA6C4B" w:rsidRDefault="00BC34B5" w:rsidP="00A51564">
      <w:pPr>
        <w:shd w:val="clear" w:color="auto" w:fill="FFFFFF"/>
        <w:tabs>
          <w:tab w:val="left" w:pos="0"/>
          <w:tab w:val="left" w:pos="426"/>
          <w:tab w:val="left" w:pos="851"/>
          <w:tab w:val="left" w:pos="993"/>
        </w:tabs>
        <w:spacing w:before="120" w:after="240" w:line="276" w:lineRule="auto"/>
        <w:contextualSpacing/>
        <w:jc w:val="both"/>
        <w:rPr>
          <w:rFonts w:asciiTheme="majorHAnsi" w:hAnsiTheme="majorHAnsi" w:cs="Calibri"/>
        </w:rPr>
      </w:pPr>
      <w:r w:rsidRPr="00A51564">
        <w:rPr>
          <w:rFonts w:asciiTheme="majorHAnsi" w:hAnsiTheme="majorHAnsi" w:cs="Calibri"/>
          <w:b/>
          <w:lang w:val="bg-BG"/>
        </w:rPr>
        <w:t>8.</w:t>
      </w:r>
      <w:r w:rsidR="001149EE" w:rsidRPr="00A51564">
        <w:rPr>
          <w:rFonts w:asciiTheme="majorHAnsi" w:hAnsiTheme="majorHAnsi" w:cs="Calibri"/>
          <w:b/>
        </w:rPr>
        <w:t>.</w:t>
      </w:r>
      <w:r w:rsidR="001149EE" w:rsidRPr="00A51564">
        <w:rPr>
          <w:rFonts w:asciiTheme="majorHAnsi" w:hAnsiTheme="majorHAnsi" w:cs="Calibri"/>
          <w:b/>
        </w:rPr>
        <w:tab/>
      </w:r>
      <w:r w:rsidR="001149EE" w:rsidRPr="00AA6C4B">
        <w:rPr>
          <w:rFonts w:asciiTheme="majorHAnsi" w:hAnsiTheme="majorHAnsi" w:cs="Calibri"/>
        </w:rPr>
        <w:t xml:space="preserve">Комисията разглежда документите по чл. </w:t>
      </w:r>
      <w:proofErr w:type="gramStart"/>
      <w:r w:rsidR="001149EE" w:rsidRPr="00AA6C4B">
        <w:rPr>
          <w:rFonts w:asciiTheme="majorHAnsi" w:hAnsiTheme="majorHAnsi" w:cs="Calibri"/>
        </w:rPr>
        <w:t>39</w:t>
      </w:r>
      <w:proofErr w:type="gramEnd"/>
      <w:r w:rsidR="001149EE" w:rsidRPr="00AA6C4B">
        <w:rPr>
          <w:rFonts w:asciiTheme="majorHAnsi" w:hAnsiTheme="majorHAnsi" w:cs="Calibri"/>
        </w:rPr>
        <w:t xml:space="preserve">, ал. </w:t>
      </w:r>
      <w:proofErr w:type="gramStart"/>
      <w:r w:rsidR="001149EE" w:rsidRPr="00AA6C4B">
        <w:rPr>
          <w:rFonts w:asciiTheme="majorHAnsi" w:hAnsiTheme="majorHAnsi" w:cs="Calibri"/>
        </w:rPr>
        <w:t>2</w:t>
      </w:r>
      <w:proofErr w:type="gramEnd"/>
      <w:r w:rsidR="001149EE" w:rsidRPr="00AA6C4B">
        <w:rPr>
          <w:rFonts w:asciiTheme="majorHAnsi" w:hAnsiTheme="majorHAnsi" w:cs="Calibri"/>
        </w:rPr>
        <w:t xml:space="preserve"> от ППЗОП за съответствие с изискванията към личното състояние и критериите за подбор, поставени от Възложителя, и съставя протокол.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w:t>
      </w:r>
      <w:r w:rsidR="001149EE" w:rsidRPr="00AA6C4B">
        <w:rPr>
          <w:rFonts w:asciiTheme="majorHAnsi" w:hAnsiTheme="majorHAnsi" w:cs="Calibri"/>
        </w:rPr>
        <w:lastRenderedPageBreak/>
        <w:t>критериите за подбор, комисията ги посочва в протокола, който изпраща на всички участници в деня на публикуването му в профила на купувача.</w:t>
      </w:r>
    </w:p>
    <w:p w14:paraId="2557253B" w14:textId="77777777" w:rsidR="001149EE" w:rsidRPr="00AA6C4B" w:rsidRDefault="00BC34B5" w:rsidP="00A51564">
      <w:pPr>
        <w:shd w:val="clear" w:color="auto" w:fill="FFFFFF"/>
        <w:tabs>
          <w:tab w:val="left" w:pos="0"/>
          <w:tab w:val="left" w:pos="426"/>
          <w:tab w:val="left" w:pos="851"/>
          <w:tab w:val="left" w:pos="993"/>
        </w:tabs>
        <w:spacing w:before="120" w:after="240" w:line="276" w:lineRule="auto"/>
        <w:contextualSpacing/>
        <w:jc w:val="both"/>
        <w:rPr>
          <w:rFonts w:asciiTheme="majorHAnsi" w:hAnsiTheme="majorHAnsi" w:cs="Calibri"/>
        </w:rPr>
      </w:pPr>
      <w:r w:rsidRPr="00AA6C4B">
        <w:rPr>
          <w:rFonts w:asciiTheme="majorHAnsi" w:hAnsiTheme="majorHAnsi" w:cs="Calibri"/>
        </w:rPr>
        <w:t>9</w:t>
      </w:r>
      <w:r w:rsidR="001149EE" w:rsidRPr="00AA6C4B">
        <w:rPr>
          <w:rFonts w:asciiTheme="majorHAnsi" w:hAnsiTheme="majorHAnsi" w:cs="Calibri"/>
        </w:rPr>
        <w:t>.</w:t>
      </w:r>
      <w:r w:rsidR="001149EE" w:rsidRPr="00AA6C4B">
        <w:rPr>
          <w:rFonts w:asciiTheme="majorHAnsi" w:hAnsiTheme="majorHAnsi" w:cs="Calibri"/>
        </w:rPr>
        <w:tab/>
        <w:t xml:space="preserve">В срок до 5 работни дни от получаването на протокола по т. </w:t>
      </w:r>
      <w:r w:rsidR="00066AEB" w:rsidRPr="00AA6C4B">
        <w:rPr>
          <w:rFonts w:asciiTheme="majorHAnsi" w:hAnsiTheme="majorHAnsi" w:cs="Calibri"/>
          <w:lang w:val="bg-BG"/>
        </w:rPr>
        <w:t>8</w:t>
      </w:r>
      <w:r w:rsidR="001149EE" w:rsidRPr="00AA6C4B">
        <w:rPr>
          <w:rFonts w:asciiTheme="majorHAnsi" w:hAnsiTheme="majorHAnsi" w:cs="Calibri"/>
        </w:rPr>
        <w:t xml:space="preserve">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w:t>
      </w:r>
    </w:p>
    <w:p w14:paraId="1B3BFDEF" w14:textId="77777777" w:rsidR="001149EE" w:rsidRPr="00AA6C4B"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AA6C4B">
        <w:rPr>
          <w:rFonts w:asciiTheme="majorHAnsi" w:hAnsiTheme="majorHAnsi" w:cs="Calibri"/>
        </w:rPr>
        <w:t>10</w:t>
      </w:r>
      <w:r w:rsidR="001149EE" w:rsidRPr="00AA6C4B">
        <w:rPr>
          <w:rFonts w:asciiTheme="majorHAnsi" w:hAnsiTheme="majorHAnsi" w:cs="Calibri"/>
        </w:rPr>
        <w:t>.</w:t>
      </w:r>
      <w:r w:rsidR="001149EE" w:rsidRPr="00AA6C4B">
        <w:rPr>
          <w:rFonts w:asciiTheme="majorHAnsi" w:hAnsiTheme="majorHAnsi" w:cs="Calibri"/>
        </w:rPr>
        <w:tab/>
        <w:t xml:space="preserve">Възможността по т. </w:t>
      </w:r>
      <w:r w:rsidR="00066AEB" w:rsidRPr="00AA6C4B">
        <w:rPr>
          <w:rFonts w:asciiTheme="majorHAnsi" w:hAnsiTheme="majorHAnsi" w:cs="Calibri"/>
          <w:lang w:val="bg-BG"/>
        </w:rPr>
        <w:t>9</w:t>
      </w:r>
      <w:r w:rsidR="001149EE" w:rsidRPr="00AA6C4B">
        <w:rPr>
          <w:rFonts w:asciiTheme="majorHAnsi" w:hAnsiTheme="majorHAnsi" w:cs="Calibri"/>
        </w:rPr>
        <w:t xml:space="preserve">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14:paraId="678987D3" w14:textId="77777777" w:rsidR="001149EE" w:rsidRPr="00AA6C4B"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AA6C4B">
        <w:rPr>
          <w:rFonts w:asciiTheme="majorHAnsi" w:hAnsiTheme="majorHAnsi" w:cs="Calibri"/>
        </w:rPr>
        <w:t>11</w:t>
      </w:r>
      <w:r w:rsidR="001149EE" w:rsidRPr="00AA6C4B">
        <w:rPr>
          <w:rFonts w:asciiTheme="majorHAnsi" w:hAnsiTheme="majorHAnsi" w:cs="Calibri"/>
        </w:rPr>
        <w:t>.</w:t>
      </w:r>
      <w:r w:rsidR="001149EE" w:rsidRPr="00AA6C4B">
        <w:rPr>
          <w:rFonts w:asciiTheme="majorHAnsi" w:hAnsiTheme="majorHAnsi" w:cs="Calibri"/>
        </w:rPr>
        <w:tab/>
        <w:t xml:space="preserve">След изтичането на срока по т. </w:t>
      </w:r>
      <w:r w:rsidR="00066AEB" w:rsidRPr="00AA6C4B">
        <w:rPr>
          <w:rFonts w:asciiTheme="majorHAnsi" w:hAnsiTheme="majorHAnsi" w:cs="Calibri"/>
          <w:lang w:val="bg-BG"/>
        </w:rPr>
        <w:t>9</w:t>
      </w:r>
      <w:r w:rsidR="001149EE" w:rsidRPr="00AA6C4B">
        <w:rPr>
          <w:rFonts w:asciiTheme="majorHAnsi" w:hAnsiTheme="majorHAnsi" w:cs="Calibri"/>
        </w:rPr>
        <w:t xml:space="preserve">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14:paraId="222C86DE" w14:textId="77777777" w:rsidR="001149EE" w:rsidRPr="00AA6C4B"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AA6C4B">
        <w:rPr>
          <w:rFonts w:asciiTheme="majorHAnsi" w:hAnsiTheme="majorHAnsi" w:cs="Calibri"/>
        </w:rPr>
        <w:t>12</w:t>
      </w:r>
      <w:r w:rsidR="001149EE" w:rsidRPr="00AA6C4B">
        <w:rPr>
          <w:rFonts w:asciiTheme="majorHAnsi" w:hAnsiTheme="majorHAnsi" w:cs="Calibri"/>
        </w:rPr>
        <w:t>.</w:t>
      </w:r>
      <w:r w:rsidR="001149EE" w:rsidRPr="00AA6C4B">
        <w:rPr>
          <w:rFonts w:asciiTheme="majorHAnsi" w:hAnsiTheme="majorHAnsi" w:cs="Calibri"/>
        </w:rPr>
        <w:tab/>
        <w:t>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14:paraId="213EA4A1" w14:textId="77777777" w:rsidR="001149EE" w:rsidRPr="00AA6C4B"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AA6C4B">
        <w:rPr>
          <w:rFonts w:asciiTheme="majorHAnsi" w:hAnsiTheme="majorHAnsi" w:cs="Calibri"/>
        </w:rPr>
        <w:t>13</w:t>
      </w:r>
      <w:r w:rsidRPr="00AA6C4B">
        <w:rPr>
          <w:rFonts w:asciiTheme="majorHAnsi" w:hAnsiTheme="majorHAnsi" w:cs="Calibri"/>
          <w:lang w:val="bg-BG"/>
        </w:rPr>
        <w:t>.</w:t>
      </w:r>
      <w:r w:rsidR="001149EE" w:rsidRPr="00AA6C4B">
        <w:rPr>
          <w:rFonts w:asciiTheme="majorHAnsi" w:hAnsiTheme="majorHAnsi" w:cs="Calibri"/>
        </w:rPr>
        <w:tab/>
        <w:t>Комисията не разглежда Техническите предложения на участниците, за които е установено, че не отговарят на изискванията към личното състояние и критериите за подбор. Комисията разглежда допуснатите оферти и проверява тяхното съответствие с предварително обявените условия.</w:t>
      </w:r>
    </w:p>
    <w:p w14:paraId="7B3E6DE1" w14:textId="77777777" w:rsidR="001149EE" w:rsidRPr="00AA6C4B"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AA6C4B">
        <w:rPr>
          <w:rFonts w:asciiTheme="majorHAnsi" w:hAnsiTheme="majorHAnsi" w:cs="Calibri"/>
        </w:rPr>
        <w:t>14</w:t>
      </w:r>
      <w:r w:rsidR="001149EE" w:rsidRPr="00AA6C4B">
        <w:rPr>
          <w:rFonts w:asciiTheme="majorHAnsi" w:hAnsiTheme="majorHAnsi" w:cs="Calibri"/>
        </w:rPr>
        <w:t>.</w:t>
      </w:r>
      <w:r w:rsidR="001149EE" w:rsidRPr="00AA6C4B">
        <w:rPr>
          <w:rFonts w:asciiTheme="majorHAnsi" w:hAnsiTheme="majorHAnsi" w:cs="Calibri"/>
        </w:rPr>
        <w:tab/>
        <w:t xml:space="preserve">Ценовото предложение (Пликът с надпис „Предлагани ценови параметри“) на участник, чиято оферта не отговаря на изискванията на Възложителя, не се отваря. </w:t>
      </w:r>
    </w:p>
    <w:p w14:paraId="250A5630" w14:textId="77777777" w:rsidR="001149EE" w:rsidRPr="00AA6C4B"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AA6C4B">
        <w:rPr>
          <w:rFonts w:asciiTheme="majorHAnsi" w:hAnsiTheme="majorHAnsi" w:cs="Calibri"/>
        </w:rPr>
        <w:t>15</w:t>
      </w:r>
      <w:r w:rsidR="001149EE" w:rsidRPr="00AA6C4B">
        <w:rPr>
          <w:rFonts w:asciiTheme="majorHAnsi" w:hAnsiTheme="majorHAnsi" w:cs="Calibri"/>
        </w:rPr>
        <w:t>.</w:t>
      </w:r>
      <w:r w:rsidR="001149EE" w:rsidRPr="00AA6C4B">
        <w:rPr>
          <w:rFonts w:asciiTheme="majorHAnsi" w:hAnsiTheme="majorHAnsi" w:cs="Calibri"/>
        </w:rPr>
        <w:tab/>
        <w:t xml:space="preserve">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участниците в процедурата или техни упълномощени представители, както и представители на средствата за масово осведомяване. </w:t>
      </w:r>
    </w:p>
    <w:p w14:paraId="1899363F" w14:textId="77777777" w:rsidR="001149EE" w:rsidRPr="00AA6C4B"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AA6C4B">
        <w:rPr>
          <w:rFonts w:asciiTheme="majorHAnsi" w:hAnsiTheme="majorHAnsi" w:cs="Calibri"/>
        </w:rPr>
        <w:t>16</w:t>
      </w:r>
      <w:r w:rsidR="001149EE" w:rsidRPr="00AA6C4B">
        <w:rPr>
          <w:rFonts w:asciiTheme="majorHAnsi" w:hAnsiTheme="majorHAnsi" w:cs="Calibri"/>
        </w:rPr>
        <w:t>.</w:t>
      </w:r>
      <w:r w:rsidR="001149EE" w:rsidRPr="00AA6C4B">
        <w:rPr>
          <w:rFonts w:asciiTheme="majorHAnsi" w:hAnsiTheme="majorHAnsi" w:cs="Calibri"/>
        </w:rPr>
        <w:tab/>
      </w:r>
      <w:r w:rsidRPr="00AA6C4B">
        <w:rPr>
          <w:rFonts w:asciiTheme="majorHAnsi" w:hAnsiTheme="majorHAnsi" w:cs="Calibri"/>
        </w:rPr>
        <w:t xml:space="preserve">Възложителят утвърждава протокола </w:t>
      </w:r>
      <w:r w:rsidRPr="00AA6C4B">
        <w:rPr>
          <w:rFonts w:asciiTheme="majorHAnsi" w:hAnsiTheme="majorHAnsi" w:cs="Calibri"/>
          <w:lang w:val="bg-BG"/>
        </w:rPr>
        <w:t>от работата на комисията</w:t>
      </w:r>
      <w:r w:rsidRPr="00AA6C4B">
        <w:rPr>
          <w:rFonts w:asciiTheme="majorHAnsi" w:hAnsiTheme="majorHAnsi" w:cs="Calibri"/>
        </w:rPr>
        <w:t xml:space="preserve"> по реда на чл. </w:t>
      </w:r>
      <w:proofErr w:type="gramStart"/>
      <w:r w:rsidRPr="00AA6C4B">
        <w:rPr>
          <w:rFonts w:asciiTheme="majorHAnsi" w:hAnsiTheme="majorHAnsi" w:cs="Calibri"/>
        </w:rPr>
        <w:t>106 от</w:t>
      </w:r>
      <w:proofErr w:type="gramEnd"/>
      <w:r w:rsidRPr="00AA6C4B">
        <w:rPr>
          <w:rFonts w:asciiTheme="majorHAnsi" w:hAnsiTheme="majorHAnsi" w:cs="Calibri"/>
        </w:rPr>
        <w:t xml:space="preserve"> ЗОП.</w:t>
      </w:r>
      <w:r w:rsidR="001149EE" w:rsidRPr="00AA6C4B">
        <w:rPr>
          <w:rFonts w:asciiTheme="majorHAnsi" w:hAnsiTheme="majorHAnsi" w:cs="Calibri"/>
        </w:rPr>
        <w:t xml:space="preserve"> </w:t>
      </w:r>
    </w:p>
    <w:p w14:paraId="48C2DB50" w14:textId="77777777" w:rsidR="00066AEB" w:rsidRPr="00AA6C4B" w:rsidRDefault="00066AEB"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bg-BG"/>
        </w:rPr>
      </w:pPr>
      <w:r w:rsidRPr="00AA6C4B">
        <w:rPr>
          <w:rFonts w:asciiTheme="majorHAnsi" w:hAnsiTheme="majorHAnsi" w:cs="Calibri"/>
          <w:lang w:val="bg-BG"/>
        </w:rPr>
        <w:t>17.</w:t>
      </w:r>
      <w:r w:rsidRPr="00AA6C4B">
        <w:rPr>
          <w:rFonts w:asciiTheme="majorHAnsi" w:hAnsiTheme="majorHAnsi" w:cs="Calibri"/>
          <w:lang w:val="bg-BG"/>
        </w:rPr>
        <w:tab/>
        <w:t>За класирането Комисията изготвя протокол и доклад за работатата си до Възложителя.</w:t>
      </w:r>
    </w:p>
    <w:p w14:paraId="76647063" w14:textId="77777777" w:rsidR="00270569" w:rsidRPr="00AA6C4B" w:rsidRDefault="00270569"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bg-BG"/>
        </w:rPr>
      </w:pPr>
      <w:r w:rsidRPr="00AA6C4B">
        <w:rPr>
          <w:rFonts w:asciiTheme="majorHAnsi" w:hAnsiTheme="majorHAnsi" w:cs="Calibri"/>
          <w:lang w:val="bg-BG"/>
        </w:rPr>
        <w:t>18.</w:t>
      </w:r>
      <w:r w:rsidRPr="00AA6C4B">
        <w:rPr>
          <w:rFonts w:asciiTheme="majorHAnsi" w:hAnsiTheme="majorHAnsi" w:cs="Calibri"/>
          <w:lang w:val="bg-BG"/>
        </w:rPr>
        <w:tab/>
        <w:t>В 10-дневен срок от получаване на доклада възложителят го утвърждава или го връща на комисията с писмени указания, при посочените в чл. 106, ал. 3 от ЗОП основания.</w:t>
      </w:r>
    </w:p>
    <w:p w14:paraId="06388E7D" w14:textId="77777777" w:rsidR="001149EE" w:rsidRPr="00AA6C4B"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en-US"/>
        </w:rPr>
      </w:pPr>
      <w:r w:rsidRPr="00AA6C4B">
        <w:rPr>
          <w:rFonts w:asciiTheme="majorHAnsi" w:hAnsiTheme="majorHAnsi" w:cs="Calibri"/>
        </w:rPr>
        <w:t>1</w:t>
      </w:r>
      <w:r w:rsidR="00270569" w:rsidRPr="00AA6C4B">
        <w:rPr>
          <w:rFonts w:asciiTheme="majorHAnsi" w:hAnsiTheme="majorHAnsi" w:cs="Calibri"/>
          <w:lang w:val="bg-BG"/>
        </w:rPr>
        <w:t>9</w:t>
      </w:r>
      <w:r w:rsidR="001149EE" w:rsidRPr="00AA6C4B">
        <w:rPr>
          <w:rFonts w:asciiTheme="majorHAnsi" w:hAnsiTheme="majorHAnsi" w:cs="Calibri"/>
        </w:rPr>
        <w:t>.</w:t>
      </w:r>
      <w:r w:rsidR="001149EE" w:rsidRPr="00AA6C4B">
        <w:rPr>
          <w:rFonts w:asciiTheme="majorHAnsi" w:hAnsiTheme="majorHAnsi" w:cs="Calibri"/>
        </w:rPr>
        <w:tab/>
      </w:r>
      <w:r w:rsidR="00270569" w:rsidRPr="00AA6C4B">
        <w:rPr>
          <w:rFonts w:asciiTheme="majorHAnsi" w:hAnsiTheme="majorHAnsi" w:cs="Calibri"/>
          <w:lang w:val="bg-BG"/>
        </w:rPr>
        <w:t xml:space="preserve">В 10-дневен срок от утвърждаване на доклада </w:t>
      </w:r>
      <w:r w:rsidR="001149EE" w:rsidRPr="00AA6C4B">
        <w:rPr>
          <w:rFonts w:asciiTheme="majorHAnsi" w:hAnsiTheme="majorHAnsi" w:cs="Calibri"/>
        </w:rPr>
        <w:t>Възложителят обявява с мотивирано решение класирането на участниците и участника, определен за изп</w:t>
      </w:r>
      <w:r w:rsidR="00317079" w:rsidRPr="00AA6C4B">
        <w:rPr>
          <w:rFonts w:asciiTheme="majorHAnsi" w:hAnsiTheme="majorHAnsi" w:cs="Calibri"/>
        </w:rPr>
        <w:t>ълнител на обществената поръчка</w:t>
      </w:r>
      <w:r w:rsidR="00270569" w:rsidRPr="00AA6C4B">
        <w:rPr>
          <w:rFonts w:asciiTheme="majorHAnsi" w:hAnsiTheme="majorHAnsi" w:cs="Calibri"/>
          <w:lang w:val="bg-BG"/>
        </w:rPr>
        <w:t xml:space="preserve"> или за прекратяване на процедурата</w:t>
      </w:r>
      <w:r w:rsidR="001149EE" w:rsidRPr="00AA6C4B">
        <w:rPr>
          <w:rFonts w:asciiTheme="majorHAnsi" w:hAnsiTheme="majorHAnsi" w:cs="Calibri"/>
          <w:lang w:val="en-US"/>
        </w:rPr>
        <w:t>.</w:t>
      </w:r>
    </w:p>
    <w:p w14:paraId="42BF0316" w14:textId="77777777" w:rsidR="001149EE" w:rsidRPr="00AA6C4B" w:rsidRDefault="00270569"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en-US"/>
        </w:rPr>
      </w:pPr>
      <w:r w:rsidRPr="00AA6C4B">
        <w:rPr>
          <w:rFonts w:asciiTheme="majorHAnsi" w:hAnsiTheme="majorHAnsi" w:cs="Calibri"/>
          <w:lang w:val="bg-BG"/>
        </w:rPr>
        <w:lastRenderedPageBreak/>
        <w:t>20</w:t>
      </w:r>
      <w:r w:rsidR="001149EE" w:rsidRPr="00AA6C4B">
        <w:rPr>
          <w:rFonts w:asciiTheme="majorHAnsi" w:hAnsiTheme="majorHAnsi" w:cs="Calibri"/>
          <w:lang w:val="en-US"/>
        </w:rPr>
        <w:t>.</w:t>
      </w:r>
      <w:r w:rsidRPr="00AA6C4B">
        <w:rPr>
          <w:rFonts w:asciiTheme="majorHAnsi" w:hAnsiTheme="majorHAnsi" w:cs="Calibri"/>
          <w:lang w:val="en-US"/>
        </w:rPr>
        <w:tab/>
      </w:r>
      <w:r w:rsidR="001149EE" w:rsidRPr="00AA6C4B">
        <w:rPr>
          <w:rFonts w:asciiTheme="majorHAnsi" w:hAnsiTheme="majorHAnsi" w:cs="Calibri"/>
          <w:lang w:val="en-US"/>
        </w:rPr>
        <w:t>В 3-дневен срок от издаване на решението за определяне на изпълнител, възложителят го изпраща на участниците и го публикува в своя профил на купувача, заедно с протоколите и доклада от работата на комисията.</w:t>
      </w:r>
    </w:p>
    <w:p w14:paraId="34E64D3E" w14:textId="77777777" w:rsidR="0032418B" w:rsidRPr="00AA6C4B" w:rsidRDefault="00270569"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bg-BG"/>
        </w:rPr>
      </w:pPr>
      <w:r w:rsidRPr="00AA6C4B">
        <w:rPr>
          <w:rFonts w:asciiTheme="majorHAnsi" w:hAnsiTheme="majorHAnsi" w:cs="Calibri"/>
          <w:lang w:val="bg-BG"/>
        </w:rPr>
        <w:t>21</w:t>
      </w:r>
      <w:r w:rsidR="00BC34B5" w:rsidRPr="00AA6C4B">
        <w:rPr>
          <w:rFonts w:asciiTheme="majorHAnsi" w:hAnsiTheme="majorHAnsi" w:cs="Calibri"/>
          <w:lang w:val="bg-BG"/>
        </w:rPr>
        <w:t>.</w:t>
      </w:r>
      <w:r w:rsidRPr="00AA6C4B">
        <w:rPr>
          <w:rFonts w:asciiTheme="majorHAnsi" w:hAnsiTheme="majorHAnsi" w:cs="Calibri"/>
          <w:lang w:val="bg-BG"/>
        </w:rPr>
        <w:tab/>
      </w:r>
      <w:r w:rsidR="0005446F" w:rsidRPr="00AA6C4B">
        <w:rPr>
          <w:rFonts w:asciiTheme="majorHAnsi" w:hAnsiTheme="majorHAnsi"/>
          <w:bCs/>
          <w:iCs/>
          <w:lang w:val="bg-BG"/>
        </w:rPr>
        <w:t>Обменът на информация може да се извърши и по пощата, по факс или по електронен път и при условията и по реда на Закона за електронния документ и електронния подпис или чрез комбинация от тези средства по избор на Възложителя.</w:t>
      </w:r>
    </w:p>
    <w:p w14:paraId="022E0CBC" w14:textId="77777777" w:rsidR="00BC34B5" w:rsidRPr="00AA6C4B" w:rsidRDefault="00BC34B5" w:rsidP="003A16DF">
      <w:pPr>
        <w:tabs>
          <w:tab w:val="left" w:pos="211"/>
        </w:tabs>
        <w:autoSpaceDE w:val="0"/>
        <w:autoSpaceDN w:val="0"/>
        <w:adjustRightInd w:val="0"/>
        <w:spacing w:line="276" w:lineRule="auto"/>
        <w:ind w:right="-1"/>
        <w:jc w:val="center"/>
        <w:rPr>
          <w:rFonts w:asciiTheme="majorHAnsi" w:hAnsiTheme="majorHAnsi"/>
          <w:b/>
          <w:bCs/>
          <w:lang w:val="bg-BG"/>
        </w:rPr>
      </w:pPr>
    </w:p>
    <w:p w14:paraId="3BAB272B" w14:textId="77777777" w:rsidR="0050795D" w:rsidRPr="00AA6C4B" w:rsidRDefault="0050795D" w:rsidP="001D4324">
      <w:pPr>
        <w:tabs>
          <w:tab w:val="left" w:pos="211"/>
        </w:tabs>
        <w:autoSpaceDE w:val="0"/>
        <w:autoSpaceDN w:val="0"/>
        <w:adjustRightInd w:val="0"/>
        <w:spacing w:line="276" w:lineRule="auto"/>
        <w:ind w:right="-1"/>
        <w:jc w:val="both"/>
        <w:rPr>
          <w:rFonts w:asciiTheme="majorHAnsi" w:hAnsiTheme="majorHAnsi"/>
          <w:b/>
          <w:bCs/>
          <w:lang w:val="bg-BG"/>
        </w:rPr>
      </w:pPr>
    </w:p>
    <w:p w14:paraId="300A702B" w14:textId="77777777" w:rsidR="000E056B" w:rsidRPr="00AA6C4B" w:rsidRDefault="00381C1C" w:rsidP="0050795D">
      <w:pPr>
        <w:tabs>
          <w:tab w:val="left" w:pos="211"/>
        </w:tabs>
        <w:autoSpaceDE w:val="0"/>
        <w:autoSpaceDN w:val="0"/>
        <w:adjustRightInd w:val="0"/>
        <w:spacing w:after="240" w:line="276" w:lineRule="auto"/>
        <w:ind w:right="-1"/>
        <w:jc w:val="both"/>
        <w:rPr>
          <w:rFonts w:asciiTheme="majorHAnsi" w:hAnsiTheme="majorHAnsi"/>
          <w:b/>
          <w:bCs/>
          <w:caps/>
          <w:lang w:val="bg-BG"/>
        </w:rPr>
      </w:pPr>
      <w:r w:rsidRPr="00AA6C4B">
        <w:rPr>
          <w:rFonts w:asciiTheme="majorHAnsi" w:hAnsiTheme="majorHAnsi"/>
          <w:b/>
          <w:bCs/>
          <w:lang w:val="bg-BG"/>
        </w:rPr>
        <w:t>РАЗДЕЛ X</w:t>
      </w:r>
      <w:r w:rsidR="0032418B" w:rsidRPr="00AA6C4B">
        <w:rPr>
          <w:rFonts w:asciiTheme="majorHAnsi" w:hAnsiTheme="majorHAnsi"/>
          <w:b/>
          <w:bCs/>
          <w:lang w:val="bg-BG"/>
        </w:rPr>
        <w:t xml:space="preserve">. </w:t>
      </w:r>
      <w:r w:rsidR="0032418B" w:rsidRPr="00AA6C4B">
        <w:rPr>
          <w:rFonts w:asciiTheme="majorHAnsi" w:hAnsiTheme="majorHAnsi"/>
          <w:b/>
          <w:bCs/>
          <w:caps/>
          <w:lang w:val="bg-BG"/>
        </w:rPr>
        <w:t>ДОКУМЕНТИ ЗА СКЛЮЧВАНЕ НА ДОГОВОР</w:t>
      </w:r>
    </w:p>
    <w:p w14:paraId="1B7E0068" w14:textId="0AD8A4D5" w:rsidR="009842BB" w:rsidRPr="00AA6C4B" w:rsidRDefault="009842BB" w:rsidP="006D1607">
      <w:pPr>
        <w:spacing w:line="276" w:lineRule="auto"/>
        <w:jc w:val="both"/>
        <w:textAlignment w:val="center"/>
        <w:rPr>
          <w:rFonts w:asciiTheme="majorHAnsi" w:eastAsia="MS ??" w:hAnsiTheme="majorHAnsi" w:cs="Calibri"/>
        </w:rPr>
      </w:pPr>
      <w:r w:rsidRPr="00AA6C4B">
        <w:rPr>
          <w:rFonts w:asciiTheme="majorHAnsi" w:eastAsia="MS ??" w:hAnsiTheme="majorHAnsi" w:cs="Calibri"/>
        </w:rPr>
        <w:t>1.</w:t>
      </w:r>
      <w:r w:rsidR="005D1C59" w:rsidRPr="00AA6C4B">
        <w:rPr>
          <w:rFonts w:asciiTheme="majorHAnsi" w:eastAsia="MS ??" w:hAnsiTheme="majorHAnsi" w:cs="Calibri"/>
          <w:lang w:val="bg-BG"/>
        </w:rPr>
        <w:t xml:space="preserve"> </w:t>
      </w:r>
      <w:r w:rsidRPr="00AA6C4B">
        <w:rPr>
          <w:rFonts w:asciiTheme="majorHAnsi" w:eastAsia="MS ??" w:hAnsiTheme="majorHAnsi" w:cs="Calibri"/>
        </w:rPr>
        <w:t>След влизане в сила на решението за избор на изпълнител, възложителят и определения за изпълнител уговарят датата и начина за сключване на договора.</w:t>
      </w:r>
    </w:p>
    <w:p w14:paraId="4BE26701" w14:textId="77777777" w:rsidR="009842BB" w:rsidRPr="00AA6C4B" w:rsidRDefault="009842BB" w:rsidP="006D1607">
      <w:pPr>
        <w:spacing w:line="276" w:lineRule="auto"/>
        <w:jc w:val="both"/>
        <w:textAlignment w:val="center"/>
        <w:rPr>
          <w:rFonts w:asciiTheme="majorHAnsi" w:eastAsia="MS ??" w:hAnsiTheme="majorHAnsi" w:cs="Calibri"/>
        </w:rPr>
      </w:pPr>
      <w:r w:rsidRPr="00AA6C4B">
        <w:rPr>
          <w:rFonts w:asciiTheme="majorHAnsi" w:eastAsia="MS ??" w:hAnsiTheme="majorHAnsi" w:cs="Calibri"/>
          <w:lang w:val="en-US"/>
        </w:rPr>
        <w:t>2</w:t>
      </w:r>
      <w:r w:rsidRPr="00AA6C4B">
        <w:rPr>
          <w:rFonts w:asciiTheme="majorHAnsi" w:eastAsia="MS ??" w:hAnsiTheme="majorHAnsi" w:cs="Calibri"/>
        </w:rPr>
        <w:t>. Възложителят сключва с определения изпълнител писмен договор за обществена поръчка, при условие, че при подписване на договора определеният изпълнител:</w:t>
      </w:r>
    </w:p>
    <w:p w14:paraId="4796674E" w14:textId="77777777" w:rsidR="009842BB" w:rsidRPr="00AA6C4B" w:rsidRDefault="009842BB" w:rsidP="006D1607">
      <w:pPr>
        <w:tabs>
          <w:tab w:val="left" w:pos="993"/>
        </w:tabs>
        <w:spacing w:line="276" w:lineRule="auto"/>
        <w:ind w:right="22"/>
        <w:jc w:val="both"/>
        <w:rPr>
          <w:rFonts w:asciiTheme="majorHAnsi" w:hAnsiTheme="majorHAnsi" w:cs="Calibri"/>
        </w:rPr>
      </w:pPr>
      <w:r w:rsidRPr="00AA6C4B">
        <w:rPr>
          <w:rFonts w:asciiTheme="majorHAnsi" w:eastAsia="MS ??" w:hAnsiTheme="majorHAnsi" w:cs="Calibri"/>
        </w:rPr>
        <w:t xml:space="preserve">2.1. </w:t>
      </w:r>
      <w:r w:rsidR="00317079" w:rsidRPr="00AA6C4B">
        <w:rPr>
          <w:rFonts w:asciiTheme="majorHAnsi" w:eastAsia="MS ??" w:hAnsiTheme="majorHAnsi" w:cs="Calibri"/>
        </w:rPr>
        <w:t>Предостави</w:t>
      </w:r>
      <w:r w:rsidRPr="00AA6C4B">
        <w:rPr>
          <w:rFonts w:asciiTheme="majorHAnsi" w:eastAsia="MS ??" w:hAnsiTheme="majorHAnsi" w:cs="Calibri"/>
        </w:rPr>
        <w:t xml:space="preserve"> актуални документи, удостоверяващи липсата на основанията за отстраняване от процедурата, както и съответствието с поставените критерии за подбор</w:t>
      </w:r>
      <w:r w:rsidRPr="00AA6C4B">
        <w:rPr>
          <w:rFonts w:asciiTheme="majorHAnsi" w:eastAsia="MS ??" w:hAnsiTheme="majorHAnsi" w:cs="Calibri"/>
          <w:lang w:val="en-US"/>
        </w:rPr>
        <w:t xml:space="preserve">, </w:t>
      </w:r>
      <w:r w:rsidRPr="00AA6C4B">
        <w:rPr>
          <w:rFonts w:asciiTheme="majorHAnsi" w:eastAsia="MS ??" w:hAnsiTheme="majorHAnsi" w:cs="Calibri"/>
        </w:rPr>
        <w:t xml:space="preserve">съгласно </w:t>
      </w:r>
      <w:r w:rsidRPr="00AA6C4B">
        <w:rPr>
          <w:rFonts w:asciiTheme="majorHAnsi" w:hAnsiTheme="majorHAnsi" w:cs="Calibri"/>
        </w:rPr>
        <w:t xml:space="preserve">чл. </w:t>
      </w:r>
      <w:proofErr w:type="gramStart"/>
      <w:r w:rsidRPr="00AA6C4B">
        <w:rPr>
          <w:rFonts w:asciiTheme="majorHAnsi" w:hAnsiTheme="majorHAnsi" w:cs="Calibri"/>
        </w:rPr>
        <w:t>67</w:t>
      </w:r>
      <w:proofErr w:type="gramEnd"/>
      <w:r w:rsidRPr="00AA6C4B">
        <w:rPr>
          <w:rFonts w:asciiTheme="majorHAnsi" w:hAnsiTheme="majorHAnsi" w:cs="Calibri"/>
        </w:rPr>
        <w:t xml:space="preserve">, ал. </w:t>
      </w:r>
      <w:proofErr w:type="gramStart"/>
      <w:r w:rsidRPr="00AA6C4B">
        <w:rPr>
          <w:rFonts w:asciiTheme="majorHAnsi" w:hAnsiTheme="majorHAnsi" w:cs="Calibri"/>
        </w:rPr>
        <w:t>6 от</w:t>
      </w:r>
      <w:proofErr w:type="gramEnd"/>
      <w:r w:rsidRPr="00AA6C4B">
        <w:rPr>
          <w:rFonts w:asciiTheme="majorHAnsi" w:hAnsiTheme="majorHAnsi" w:cs="Calibri"/>
        </w:rPr>
        <w:t xml:space="preserve"> ЗОП;</w:t>
      </w:r>
    </w:p>
    <w:p w14:paraId="70060249" w14:textId="77777777" w:rsidR="009842BB" w:rsidRPr="00AA6C4B" w:rsidRDefault="009842BB" w:rsidP="006D1607">
      <w:pPr>
        <w:tabs>
          <w:tab w:val="left" w:pos="993"/>
        </w:tabs>
        <w:spacing w:line="276" w:lineRule="auto"/>
        <w:ind w:right="22"/>
        <w:jc w:val="both"/>
        <w:rPr>
          <w:rFonts w:asciiTheme="majorHAnsi" w:hAnsiTheme="majorHAnsi" w:cs="Calibri"/>
        </w:rPr>
      </w:pPr>
      <w:r w:rsidRPr="00AA6C4B">
        <w:rPr>
          <w:rFonts w:asciiTheme="majorHAnsi" w:hAnsiTheme="majorHAnsi" w:cs="Calibri"/>
          <w:lang w:val="en-US"/>
        </w:rPr>
        <w:t>2.</w:t>
      </w:r>
      <w:r w:rsidRPr="00AA6C4B">
        <w:rPr>
          <w:rFonts w:asciiTheme="majorHAnsi" w:hAnsiTheme="majorHAnsi" w:cs="Calibri"/>
        </w:rPr>
        <w:t>2</w:t>
      </w:r>
      <w:r w:rsidRPr="00AA6C4B">
        <w:rPr>
          <w:rFonts w:asciiTheme="majorHAnsi" w:hAnsiTheme="majorHAnsi" w:cs="Calibri"/>
          <w:lang w:val="en-US"/>
        </w:rPr>
        <w:t xml:space="preserve">. </w:t>
      </w:r>
      <w:r w:rsidRPr="00AA6C4B">
        <w:rPr>
          <w:rFonts w:asciiTheme="majorHAnsi" w:hAnsiTheme="majorHAnsi" w:cs="Calibri"/>
        </w:rPr>
        <w:t>Представи определената гаранция за изпълнение на договора;</w:t>
      </w:r>
    </w:p>
    <w:p w14:paraId="31929A64" w14:textId="77777777" w:rsidR="009842BB" w:rsidRPr="00AA6C4B" w:rsidRDefault="009842BB" w:rsidP="006D1607">
      <w:pPr>
        <w:spacing w:line="276" w:lineRule="auto"/>
        <w:ind w:right="22"/>
        <w:jc w:val="both"/>
        <w:rPr>
          <w:rFonts w:asciiTheme="majorHAnsi" w:hAnsiTheme="majorHAnsi" w:cs="Calibri"/>
        </w:rPr>
      </w:pPr>
      <w:r w:rsidRPr="00AA6C4B">
        <w:rPr>
          <w:rFonts w:asciiTheme="majorHAnsi" w:eastAsia="MS ??" w:hAnsiTheme="majorHAnsi" w:cs="Calibri"/>
        </w:rPr>
        <w:t xml:space="preserve">2.3. </w:t>
      </w:r>
      <w:r w:rsidRPr="00AA6C4B">
        <w:rPr>
          <w:rFonts w:asciiTheme="majorHAnsi" w:hAnsiTheme="majorHAnsi" w:cs="Calibri"/>
        </w:rPr>
        <w:t>Извърши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постановено от Възложителя в условията на обществената поръчка.</w:t>
      </w:r>
    </w:p>
    <w:p w14:paraId="6039A925" w14:textId="77777777" w:rsidR="009842BB" w:rsidRPr="00AA6C4B" w:rsidRDefault="00317079" w:rsidP="006D1607">
      <w:pPr>
        <w:spacing w:line="276" w:lineRule="auto"/>
        <w:jc w:val="both"/>
        <w:textAlignment w:val="center"/>
        <w:rPr>
          <w:rFonts w:asciiTheme="majorHAnsi" w:eastAsia="MS ??" w:hAnsiTheme="majorHAnsi" w:cs="Calibri"/>
        </w:rPr>
      </w:pPr>
      <w:r w:rsidRPr="00AA6C4B">
        <w:rPr>
          <w:rFonts w:asciiTheme="majorHAnsi" w:eastAsia="MS ??" w:hAnsiTheme="majorHAnsi" w:cs="Calibri"/>
          <w:i/>
        </w:rPr>
        <w:t>Посочените в т. 2.</w:t>
      </w:r>
      <w:r w:rsidR="009842BB" w:rsidRPr="00AA6C4B">
        <w:rPr>
          <w:rFonts w:asciiTheme="majorHAnsi" w:eastAsia="MS ??" w:hAnsiTheme="majorHAnsi" w:cs="Calibri"/>
          <w:i/>
        </w:rPr>
        <w:t xml:space="preserve">1 и 2.3. </w:t>
      </w:r>
      <w:proofErr w:type="gramStart"/>
      <w:r w:rsidR="009842BB" w:rsidRPr="00AA6C4B">
        <w:rPr>
          <w:rFonts w:asciiTheme="majorHAnsi" w:eastAsia="MS ??" w:hAnsiTheme="majorHAnsi" w:cs="Calibri"/>
          <w:i/>
        </w:rPr>
        <w:t>документи</w:t>
      </w:r>
      <w:proofErr w:type="gramEnd"/>
      <w:r w:rsidR="009842BB" w:rsidRPr="00AA6C4B">
        <w:rPr>
          <w:rFonts w:asciiTheme="majorHAnsi" w:eastAsia="MS ??" w:hAnsiTheme="majorHAnsi" w:cs="Calibri"/>
          <w:i/>
        </w:rPr>
        <w:t xml:space="preserve"> се представят и за подизпълнителите и третите лица, ако има такива.</w:t>
      </w:r>
    </w:p>
    <w:p w14:paraId="1F1AE0D6" w14:textId="77777777" w:rsidR="009842BB" w:rsidRPr="00AA6C4B" w:rsidRDefault="009842BB" w:rsidP="006D1607">
      <w:pPr>
        <w:spacing w:line="276" w:lineRule="auto"/>
        <w:jc w:val="both"/>
        <w:textAlignment w:val="center"/>
        <w:rPr>
          <w:rFonts w:asciiTheme="majorHAnsi" w:eastAsia="MS ??" w:hAnsiTheme="majorHAnsi" w:cs="Calibri"/>
        </w:rPr>
      </w:pPr>
      <w:r w:rsidRPr="00AA6C4B">
        <w:rPr>
          <w:rFonts w:asciiTheme="majorHAnsi" w:eastAsia="MS ??" w:hAnsiTheme="majorHAnsi" w:cs="Calibri"/>
        </w:rPr>
        <w:t xml:space="preserve">2.4. </w:t>
      </w:r>
      <w:r w:rsidR="00317079" w:rsidRPr="00AA6C4B">
        <w:rPr>
          <w:rFonts w:asciiTheme="majorHAnsi" w:eastAsia="MS ??" w:hAnsiTheme="majorHAnsi" w:cs="Calibri"/>
        </w:rPr>
        <w:t>Представи</w:t>
      </w:r>
      <w:r w:rsidRPr="00AA6C4B">
        <w:rPr>
          <w:rFonts w:asciiTheme="majorHAnsi" w:eastAsia="MS ??" w:hAnsiTheme="majorHAnsi" w:cs="Calibri"/>
        </w:rPr>
        <w:t xml:space="preserve"> пред възложителя заверено копие от удостоверение за данъчна регистрация и регистрация БУЛСТАТ или еквивалентни документи съгласно законодателството на държавата, в която обединението е установено (в случай, че определеният изпълнител е неперсонифицирано обединение на физически и/или юридически лица). </w:t>
      </w:r>
    </w:p>
    <w:p w14:paraId="653036E6" w14:textId="77777777" w:rsidR="009842BB" w:rsidRPr="00AA6C4B" w:rsidRDefault="009842BB" w:rsidP="006D1607">
      <w:pPr>
        <w:spacing w:line="276" w:lineRule="auto"/>
        <w:jc w:val="both"/>
        <w:textAlignment w:val="center"/>
        <w:rPr>
          <w:rFonts w:asciiTheme="majorHAnsi" w:eastAsia="MS ??" w:hAnsiTheme="majorHAnsi" w:cs="Calibri"/>
        </w:rPr>
      </w:pPr>
      <w:r w:rsidRPr="00AA6C4B">
        <w:rPr>
          <w:rFonts w:asciiTheme="majorHAnsi" w:eastAsia="MS ??" w:hAnsiTheme="majorHAnsi" w:cs="Calibri"/>
          <w:lang w:val="en-US"/>
        </w:rPr>
        <w:t>3</w:t>
      </w:r>
      <w:r w:rsidRPr="00AA6C4B">
        <w:rPr>
          <w:rFonts w:asciiTheme="majorHAnsi" w:eastAsia="MS ??" w:hAnsiTheme="majorHAnsi" w:cs="Calibri"/>
        </w:rPr>
        <w:t>. Възложителят не сключва договор, когато участникът, класиран на първо място:</w:t>
      </w:r>
    </w:p>
    <w:p w14:paraId="05B70880" w14:textId="0042B886" w:rsidR="009842BB" w:rsidRPr="00AA6C4B" w:rsidRDefault="009842BB" w:rsidP="006D1607">
      <w:pPr>
        <w:spacing w:line="276" w:lineRule="auto"/>
        <w:jc w:val="both"/>
        <w:textAlignment w:val="center"/>
        <w:rPr>
          <w:rFonts w:asciiTheme="majorHAnsi" w:eastAsia="MS ??" w:hAnsiTheme="majorHAnsi" w:cs="Calibri"/>
          <w:lang w:val="bg-BG"/>
        </w:rPr>
      </w:pPr>
      <w:r w:rsidRPr="00AA6C4B">
        <w:rPr>
          <w:rFonts w:asciiTheme="majorHAnsi" w:eastAsia="MS ??" w:hAnsiTheme="majorHAnsi" w:cs="Calibri"/>
          <w:lang w:val="en-US"/>
        </w:rPr>
        <w:t>3</w:t>
      </w:r>
      <w:r w:rsidRPr="00AA6C4B">
        <w:rPr>
          <w:rFonts w:asciiTheme="majorHAnsi" w:eastAsia="MS ??" w:hAnsiTheme="majorHAnsi" w:cs="Calibri"/>
        </w:rPr>
        <w:t xml:space="preserve">.1. </w:t>
      </w:r>
      <w:proofErr w:type="gramStart"/>
      <w:r w:rsidRPr="00AA6C4B">
        <w:rPr>
          <w:rFonts w:asciiTheme="majorHAnsi" w:eastAsia="MS ??" w:hAnsiTheme="majorHAnsi" w:cs="Calibri"/>
        </w:rPr>
        <w:t>откаже</w:t>
      </w:r>
      <w:proofErr w:type="gramEnd"/>
      <w:r w:rsidRPr="00AA6C4B">
        <w:rPr>
          <w:rFonts w:asciiTheme="majorHAnsi" w:eastAsia="MS ??" w:hAnsiTheme="majorHAnsi" w:cs="Calibri"/>
        </w:rPr>
        <w:t xml:space="preserve"> да сключи договор</w:t>
      </w:r>
      <w:r w:rsidR="005D1C59" w:rsidRPr="00AA6C4B">
        <w:rPr>
          <w:rFonts w:asciiTheme="majorHAnsi" w:eastAsia="MS ??" w:hAnsiTheme="majorHAnsi" w:cs="Calibri"/>
          <w:lang w:val="bg-BG"/>
        </w:rPr>
        <w:t>.</w:t>
      </w:r>
    </w:p>
    <w:p w14:paraId="59CDBC0A" w14:textId="77777777" w:rsidR="009842BB" w:rsidRPr="00AA6C4B" w:rsidRDefault="009842BB" w:rsidP="006D1607">
      <w:pPr>
        <w:spacing w:line="276" w:lineRule="auto"/>
        <w:jc w:val="both"/>
        <w:textAlignment w:val="center"/>
        <w:rPr>
          <w:rFonts w:asciiTheme="majorHAnsi" w:eastAsia="MS ??" w:hAnsiTheme="majorHAnsi" w:cs="Calibri"/>
        </w:rPr>
      </w:pPr>
      <w:r w:rsidRPr="00AA6C4B">
        <w:rPr>
          <w:rFonts w:asciiTheme="majorHAnsi" w:eastAsia="MS ??" w:hAnsiTheme="majorHAnsi" w:cs="Calibri"/>
          <w:lang w:val="en-US"/>
        </w:rPr>
        <w:t>3</w:t>
      </w:r>
      <w:r w:rsidRPr="00AA6C4B">
        <w:rPr>
          <w:rFonts w:asciiTheme="majorHAnsi" w:eastAsia="MS ??" w:hAnsiTheme="majorHAnsi" w:cs="Calibri"/>
        </w:rPr>
        <w:t xml:space="preserve">.2. </w:t>
      </w:r>
      <w:proofErr w:type="gramStart"/>
      <w:r w:rsidRPr="00AA6C4B">
        <w:rPr>
          <w:rFonts w:asciiTheme="majorHAnsi" w:eastAsia="MS ??" w:hAnsiTheme="majorHAnsi" w:cs="Calibri"/>
        </w:rPr>
        <w:t>не</w:t>
      </w:r>
      <w:proofErr w:type="gramEnd"/>
      <w:r w:rsidRPr="00AA6C4B">
        <w:rPr>
          <w:rFonts w:asciiTheme="majorHAnsi" w:eastAsia="MS ??" w:hAnsiTheme="majorHAnsi" w:cs="Calibri"/>
        </w:rPr>
        <w:t xml:space="preserve"> изпълни някое от условията по т. 4 или</w:t>
      </w:r>
    </w:p>
    <w:p w14:paraId="44B3A58C" w14:textId="77777777" w:rsidR="009842BB" w:rsidRPr="00AA6C4B" w:rsidRDefault="009842BB" w:rsidP="006D1607">
      <w:pPr>
        <w:spacing w:line="276" w:lineRule="auto"/>
        <w:jc w:val="both"/>
        <w:textAlignment w:val="center"/>
        <w:rPr>
          <w:rFonts w:asciiTheme="majorHAnsi" w:eastAsia="MS ??" w:hAnsiTheme="majorHAnsi" w:cs="Calibri"/>
        </w:rPr>
      </w:pPr>
      <w:r w:rsidRPr="00AA6C4B">
        <w:rPr>
          <w:rFonts w:asciiTheme="majorHAnsi" w:eastAsia="MS ??" w:hAnsiTheme="majorHAnsi" w:cs="Calibri"/>
          <w:lang w:val="en-US"/>
        </w:rPr>
        <w:t>3</w:t>
      </w:r>
      <w:r w:rsidRPr="00AA6C4B">
        <w:rPr>
          <w:rFonts w:asciiTheme="majorHAnsi" w:eastAsia="MS ??" w:hAnsiTheme="majorHAnsi" w:cs="Calibri"/>
        </w:rPr>
        <w:t xml:space="preserve">.3. </w:t>
      </w:r>
      <w:proofErr w:type="gramStart"/>
      <w:r w:rsidRPr="00AA6C4B">
        <w:rPr>
          <w:rFonts w:asciiTheme="majorHAnsi" w:eastAsia="MS ??" w:hAnsiTheme="majorHAnsi" w:cs="Calibri"/>
        </w:rPr>
        <w:t>не</w:t>
      </w:r>
      <w:proofErr w:type="gramEnd"/>
      <w:r w:rsidRPr="00AA6C4B">
        <w:rPr>
          <w:rFonts w:asciiTheme="majorHAnsi" w:eastAsia="MS ??" w:hAnsiTheme="majorHAnsi" w:cs="Calibri"/>
        </w:rPr>
        <w:t xml:space="preserve"> докаже, че не са налице основанията за отстраняване от процедурата.</w:t>
      </w:r>
    </w:p>
    <w:p w14:paraId="3AE2C480" w14:textId="6E3FE939" w:rsidR="009842BB" w:rsidRPr="00AA6C4B" w:rsidRDefault="009842BB" w:rsidP="00270569">
      <w:pPr>
        <w:spacing w:line="276" w:lineRule="auto"/>
        <w:jc w:val="both"/>
        <w:textAlignment w:val="center"/>
        <w:rPr>
          <w:rFonts w:asciiTheme="majorHAnsi" w:eastAsia="MS ??" w:hAnsiTheme="majorHAnsi" w:cs="Calibri"/>
          <w:lang w:val="bg-BG"/>
        </w:rPr>
      </w:pPr>
      <w:r w:rsidRPr="00AA6C4B">
        <w:rPr>
          <w:rFonts w:asciiTheme="majorHAnsi" w:eastAsia="MS ??" w:hAnsiTheme="majorHAnsi" w:cs="Calibri"/>
          <w:lang w:val="en-US"/>
        </w:rPr>
        <w:t>4</w:t>
      </w:r>
      <w:r w:rsidRPr="00AA6C4B">
        <w:rPr>
          <w:rFonts w:asciiTheme="majorHAnsi" w:eastAsia="MS ??" w:hAnsiTheme="majorHAnsi" w:cs="Calibri"/>
        </w:rPr>
        <w:t xml:space="preserve">. Когато в офертата на участника, определен за изпълнител, е посочено, че той ще ползва подизпълнител/и, </w:t>
      </w:r>
      <w:r w:rsidR="00270569" w:rsidRPr="00AA6C4B">
        <w:rPr>
          <w:rFonts w:asciiTheme="majorHAnsi" w:eastAsia="MS ??" w:hAnsiTheme="majorHAnsi" w:cs="Calibri"/>
          <w:lang w:val="bg-BG"/>
        </w:rPr>
        <w:t>в</w:t>
      </w:r>
      <w:r w:rsidR="00270569" w:rsidRPr="00AA6C4B">
        <w:rPr>
          <w:rFonts w:asciiTheme="majorHAnsi" w:eastAsia="MS ??" w:hAnsiTheme="majorHAnsi" w:cs="Calibri"/>
        </w:rPr>
        <w:t xml:space="preserve"> срок до 3 (три) дни от датата на </w:t>
      </w:r>
      <w:r w:rsidR="00270569" w:rsidRPr="00AA6C4B">
        <w:rPr>
          <w:rFonts w:asciiTheme="majorHAnsi" w:eastAsia="MS ??" w:hAnsiTheme="majorHAnsi" w:cs="Calibri"/>
          <w:lang w:val="bg-BG"/>
        </w:rPr>
        <w:t>влизане в сила на договора</w:t>
      </w:r>
      <w:r w:rsidR="00270569" w:rsidRPr="00AA6C4B">
        <w:rPr>
          <w:rFonts w:asciiTheme="majorHAnsi" w:eastAsia="MS ??" w:hAnsiTheme="majorHAnsi" w:cs="Calibri"/>
        </w:rPr>
        <w:t xml:space="preserve">, но 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w:t>
      </w:r>
      <w:proofErr w:type="gramStart"/>
      <w:r w:rsidR="00270569" w:rsidRPr="00AA6C4B">
        <w:rPr>
          <w:rFonts w:asciiTheme="majorHAnsi" w:eastAsia="MS ??" w:hAnsiTheme="majorHAnsi" w:cs="Calibri"/>
        </w:rPr>
        <w:t>изпълнителят</w:t>
      </w:r>
      <w:proofErr w:type="gramEnd"/>
      <w:r w:rsidR="00270569" w:rsidRPr="00AA6C4B">
        <w:rPr>
          <w:rFonts w:asciiTheme="majorHAnsi" w:eastAsia="MS ??" w:hAnsiTheme="majorHAnsi" w:cs="Calibri"/>
        </w:rPr>
        <w:t xml:space="preserve"> уведомява възложителя за всякакви промени в предоставената информация в хода на изпълнението на Договора в срок до 3 (три) дни от настъпване на съответното обстоятелство</w:t>
      </w:r>
      <w:r w:rsidR="005D1C59" w:rsidRPr="00AA6C4B">
        <w:rPr>
          <w:rFonts w:asciiTheme="majorHAnsi" w:eastAsia="MS ??" w:hAnsiTheme="majorHAnsi" w:cs="Calibri"/>
          <w:lang w:val="bg-BG"/>
        </w:rPr>
        <w:t>.</w:t>
      </w:r>
    </w:p>
    <w:p w14:paraId="289937C5" w14:textId="77777777" w:rsidR="009842BB" w:rsidRPr="00AA6C4B" w:rsidRDefault="009842BB" w:rsidP="00DF4F1C">
      <w:pPr>
        <w:spacing w:line="276" w:lineRule="auto"/>
        <w:ind w:firstLine="720"/>
        <w:jc w:val="both"/>
        <w:textAlignment w:val="center"/>
        <w:rPr>
          <w:rFonts w:asciiTheme="majorHAnsi" w:eastAsia="MS ??" w:hAnsiTheme="majorHAnsi" w:cs="Calibri"/>
        </w:rPr>
      </w:pPr>
      <w:r w:rsidRPr="00AA6C4B">
        <w:rPr>
          <w:rFonts w:asciiTheme="majorHAnsi" w:eastAsia="MS ??" w:hAnsiTheme="majorHAnsi" w:cs="Calibri"/>
        </w:rPr>
        <w:lastRenderedPageBreak/>
        <w:t>Сключването на договор за подизпълнение не освобождава изпълнителя от отговорността му за изпълнение на договора за обществена поръчка.</w:t>
      </w:r>
    </w:p>
    <w:p w14:paraId="18FD4F2B" w14:textId="77777777" w:rsidR="009842BB" w:rsidRPr="00AA6C4B" w:rsidRDefault="009842BB" w:rsidP="00DF4F1C">
      <w:pPr>
        <w:spacing w:line="276" w:lineRule="auto"/>
        <w:ind w:firstLine="720"/>
        <w:jc w:val="both"/>
        <w:textAlignment w:val="center"/>
        <w:rPr>
          <w:rFonts w:asciiTheme="majorHAnsi" w:eastAsia="MS ??" w:hAnsiTheme="majorHAnsi" w:cs="Calibri"/>
        </w:rPr>
      </w:pPr>
      <w:r w:rsidRPr="00AA6C4B">
        <w:rPr>
          <w:rFonts w:asciiTheme="majorHAnsi" w:eastAsia="MS ??" w:hAnsiTheme="majorHAnsi" w:cs="Calibri"/>
        </w:rPr>
        <w:t xml:space="preserve">В срок до 3 (три) дни от сключването на договор за подизпълнение или на допълнително споразумение към него, или на договор, с който се заменя посочен в офертата подизпълнител, изпълнителят изпраща оригинален екземпляр от тях на възложителя, заедно с доказателства, че са изпълнени условията по чл. </w:t>
      </w:r>
      <w:proofErr w:type="gramStart"/>
      <w:r w:rsidRPr="00AA6C4B">
        <w:rPr>
          <w:rFonts w:asciiTheme="majorHAnsi" w:eastAsia="MS ??" w:hAnsiTheme="majorHAnsi" w:cs="Calibri"/>
        </w:rPr>
        <w:t>66</w:t>
      </w:r>
      <w:proofErr w:type="gramEnd"/>
      <w:r w:rsidRPr="00AA6C4B">
        <w:rPr>
          <w:rFonts w:asciiTheme="majorHAnsi" w:eastAsia="MS ??" w:hAnsiTheme="majorHAnsi" w:cs="Calibri"/>
        </w:rPr>
        <w:t xml:space="preserve">, ал. </w:t>
      </w:r>
      <w:proofErr w:type="gramStart"/>
      <w:r w:rsidRPr="00AA6C4B">
        <w:rPr>
          <w:rFonts w:asciiTheme="majorHAnsi" w:eastAsia="MS ??" w:hAnsiTheme="majorHAnsi" w:cs="Calibri"/>
        </w:rPr>
        <w:t>2 и</w:t>
      </w:r>
      <w:proofErr w:type="gramEnd"/>
      <w:r w:rsidRPr="00AA6C4B">
        <w:rPr>
          <w:rFonts w:asciiTheme="majorHAnsi" w:eastAsia="MS ??" w:hAnsiTheme="majorHAnsi" w:cs="Calibri"/>
        </w:rPr>
        <w:t xml:space="preserve"> ал. </w:t>
      </w:r>
      <w:proofErr w:type="gramStart"/>
      <w:r w:rsidRPr="00AA6C4B">
        <w:rPr>
          <w:rFonts w:asciiTheme="majorHAnsi" w:eastAsia="MS ??" w:hAnsiTheme="majorHAnsi" w:cs="Calibri"/>
        </w:rPr>
        <w:t>11 от</w:t>
      </w:r>
      <w:proofErr w:type="gramEnd"/>
      <w:r w:rsidRPr="00AA6C4B">
        <w:rPr>
          <w:rFonts w:asciiTheme="majorHAnsi" w:eastAsia="MS ??" w:hAnsiTheme="majorHAnsi" w:cs="Calibri"/>
        </w:rPr>
        <w:t xml:space="preserve"> ЗОП. Замяната на подизпълнител се извършва само с предварителното писмено съгласието на възложителя.</w:t>
      </w:r>
    </w:p>
    <w:p w14:paraId="48D2ECDA" w14:textId="77777777" w:rsidR="009842BB" w:rsidRPr="00AA6C4B" w:rsidRDefault="009842BB" w:rsidP="00DF4F1C">
      <w:pPr>
        <w:spacing w:after="240" w:line="276" w:lineRule="auto"/>
        <w:ind w:firstLine="720"/>
        <w:jc w:val="both"/>
        <w:textAlignment w:val="center"/>
        <w:rPr>
          <w:rFonts w:asciiTheme="majorHAnsi" w:eastAsia="MS ??" w:hAnsiTheme="majorHAnsi" w:cs="Calibri"/>
          <w:b/>
        </w:rPr>
      </w:pPr>
      <w:r w:rsidRPr="00AA6C4B">
        <w:rPr>
          <w:rFonts w:asciiTheme="majorHAnsi" w:eastAsia="MS ??" w:hAnsiTheme="majorHAnsi" w:cs="Calibri"/>
        </w:rPr>
        <w:t>Възложителят публикува договорите и допълнителните споразумения към тях на своя профил на купувача.</w:t>
      </w:r>
    </w:p>
    <w:p w14:paraId="5ED544EE" w14:textId="77777777" w:rsidR="009842BB" w:rsidRPr="00AA6C4B" w:rsidRDefault="009842BB" w:rsidP="002123E3">
      <w:pPr>
        <w:spacing w:after="240" w:line="276" w:lineRule="auto"/>
        <w:ind w:right="22"/>
        <w:jc w:val="both"/>
        <w:rPr>
          <w:rFonts w:asciiTheme="majorHAnsi" w:hAnsiTheme="majorHAnsi" w:cs="Calibri"/>
        </w:rPr>
      </w:pPr>
      <w:r w:rsidRPr="00AA6C4B">
        <w:rPr>
          <w:rFonts w:asciiTheme="majorHAnsi" w:hAnsiTheme="majorHAnsi" w:cs="Calibri"/>
        </w:rPr>
        <w:t xml:space="preserve">Договорът за изпълнение на поръчката се сключва, съгласно приложения към настоящата документация за обществената поръчка </w:t>
      </w:r>
      <w:r w:rsidR="00DF4F1C" w:rsidRPr="00AA6C4B">
        <w:rPr>
          <w:rFonts w:asciiTheme="majorHAnsi" w:hAnsiTheme="majorHAnsi" w:cs="Calibri"/>
          <w:i/>
          <w:lang w:val="bg-BG"/>
        </w:rPr>
        <w:t xml:space="preserve">проект – (Приложение № 2) </w:t>
      </w:r>
      <w:r w:rsidRPr="00AA6C4B">
        <w:rPr>
          <w:rFonts w:asciiTheme="majorHAnsi" w:hAnsiTheme="majorHAnsi" w:cs="Calibri"/>
        </w:rPr>
        <w:t>с приложенията към него.</w:t>
      </w:r>
    </w:p>
    <w:p w14:paraId="36C24138" w14:textId="77777777" w:rsidR="00342ABA" w:rsidRPr="00AA6C4B" w:rsidRDefault="00342ABA" w:rsidP="001D4324">
      <w:pPr>
        <w:tabs>
          <w:tab w:val="left" w:pos="211"/>
        </w:tabs>
        <w:autoSpaceDE w:val="0"/>
        <w:autoSpaceDN w:val="0"/>
        <w:adjustRightInd w:val="0"/>
        <w:spacing w:line="276" w:lineRule="auto"/>
        <w:ind w:right="-1"/>
        <w:rPr>
          <w:rFonts w:asciiTheme="majorHAnsi" w:hAnsiTheme="majorHAnsi"/>
          <w:b/>
          <w:bCs/>
          <w:caps/>
          <w:lang w:val="bg-BG"/>
        </w:rPr>
      </w:pPr>
      <w:r w:rsidRPr="00AA6C4B">
        <w:rPr>
          <w:rFonts w:asciiTheme="majorHAnsi" w:hAnsiTheme="majorHAnsi"/>
          <w:b/>
          <w:bCs/>
          <w:lang w:val="bg-BG"/>
        </w:rPr>
        <w:t>РАЗДЕЛ X</w:t>
      </w:r>
      <w:r w:rsidR="001D4324" w:rsidRPr="00AA6C4B">
        <w:rPr>
          <w:rFonts w:asciiTheme="majorHAnsi" w:hAnsiTheme="majorHAnsi"/>
          <w:b/>
          <w:bCs/>
          <w:lang w:val="en-US"/>
        </w:rPr>
        <w:t>I</w:t>
      </w:r>
      <w:r w:rsidRPr="00AA6C4B">
        <w:rPr>
          <w:rFonts w:asciiTheme="majorHAnsi" w:hAnsiTheme="majorHAnsi"/>
          <w:b/>
          <w:bCs/>
          <w:lang w:val="bg-BG"/>
        </w:rPr>
        <w:t xml:space="preserve">. </w:t>
      </w:r>
      <w:r w:rsidRPr="00AA6C4B">
        <w:rPr>
          <w:rFonts w:asciiTheme="majorHAnsi" w:hAnsiTheme="majorHAnsi"/>
          <w:b/>
          <w:bCs/>
          <w:caps/>
          <w:lang w:val="en-US"/>
        </w:rPr>
        <w:t>ОБЩИ УСЛОВИЯ</w:t>
      </w:r>
    </w:p>
    <w:p w14:paraId="554CC441" w14:textId="77777777" w:rsidR="00342ABA" w:rsidRPr="00AA6C4B" w:rsidRDefault="00342ABA" w:rsidP="00E85B2E">
      <w:pPr>
        <w:numPr>
          <w:ilvl w:val="0"/>
          <w:numId w:val="1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AA6C4B">
        <w:rPr>
          <w:rFonts w:asciiTheme="majorHAnsi" w:hAnsiTheme="majorHAnsi"/>
          <w:lang w:val="bg-BG"/>
        </w:rPr>
        <w:t>За всички неуредени в настоящата документация въпроси се прилагат разпоредбите на Закона за обществените поръчки (ЗОП) и Правилника за прилагане на Закона за обществените поръчки (ППЗОП).</w:t>
      </w:r>
    </w:p>
    <w:p w14:paraId="7D11D351" w14:textId="77777777" w:rsidR="00342ABA" w:rsidRPr="00AA6C4B" w:rsidRDefault="00342ABA" w:rsidP="00E85B2E">
      <w:pPr>
        <w:numPr>
          <w:ilvl w:val="0"/>
          <w:numId w:val="1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AA6C4B">
        <w:rPr>
          <w:rFonts w:asciiTheme="majorHAnsi" w:hAnsiTheme="majorHAnsi"/>
          <w:lang w:val="bg-BG"/>
        </w:rPr>
        <w:t>Всички разходи, свързани с участието в откритата процедура за възлагане на обществената поръчка, включително и разходите във връзка с подготовката и подаването на оферта, са изцяло за сметка на заинтересованите лица, съответно на участниците.</w:t>
      </w:r>
    </w:p>
    <w:p w14:paraId="2FE4C53C" w14:textId="77777777" w:rsidR="00342ABA" w:rsidRPr="00AA6C4B" w:rsidRDefault="00342ABA" w:rsidP="00E85B2E">
      <w:pPr>
        <w:numPr>
          <w:ilvl w:val="0"/>
          <w:numId w:val="1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AA6C4B">
        <w:rPr>
          <w:rFonts w:asciiTheme="majorHAnsi" w:hAnsiTheme="majorHAnsi"/>
          <w:lang w:val="bg-BG"/>
        </w:rPr>
        <w:t>Обжалване</w:t>
      </w:r>
    </w:p>
    <w:p w14:paraId="766F5D8B" w14:textId="77777777" w:rsidR="00342ABA" w:rsidRPr="00AA6C4B" w:rsidRDefault="00342ABA" w:rsidP="00342ABA">
      <w:pPr>
        <w:tabs>
          <w:tab w:val="left" w:pos="0"/>
        </w:tabs>
        <w:spacing w:after="120" w:line="276" w:lineRule="auto"/>
        <w:jc w:val="both"/>
        <w:rPr>
          <w:rFonts w:asciiTheme="majorHAnsi" w:hAnsiTheme="majorHAnsi"/>
          <w:bCs/>
          <w:iCs/>
          <w:lang w:val="bg-BG"/>
        </w:rPr>
      </w:pPr>
      <w:r w:rsidRPr="00AA6C4B">
        <w:rPr>
          <w:rFonts w:asciiTheme="majorHAnsi" w:hAnsiTheme="majorHAnsi"/>
          <w:bCs/>
          <w:iCs/>
          <w:lang w:val="bg-BG"/>
        </w:rPr>
        <w:t>3.1 Всяко решение на възложителя в процедурата за възлагане на обществената поръчка до сключването на договора подлежи на обжалване относно неговата законосъобразност пред Комисията за защита на конкуренцията.</w:t>
      </w:r>
    </w:p>
    <w:p w14:paraId="29649A07" w14:textId="77777777" w:rsidR="00342ABA" w:rsidRPr="00AA6C4B" w:rsidRDefault="00342ABA" w:rsidP="00342ABA">
      <w:pPr>
        <w:tabs>
          <w:tab w:val="left" w:pos="0"/>
        </w:tabs>
        <w:spacing w:after="120" w:line="276" w:lineRule="auto"/>
        <w:jc w:val="both"/>
        <w:rPr>
          <w:rFonts w:asciiTheme="majorHAnsi" w:hAnsiTheme="majorHAnsi"/>
          <w:bCs/>
          <w:iCs/>
          <w:lang w:val="bg-BG"/>
        </w:rPr>
      </w:pPr>
      <w:r w:rsidRPr="00AA6C4B">
        <w:rPr>
          <w:rFonts w:asciiTheme="majorHAnsi" w:hAnsiTheme="majorHAnsi"/>
          <w:bCs/>
          <w:iCs/>
          <w:lang w:val="bg-BG"/>
        </w:rPr>
        <w:t>3.2. Жалба може да подаде всяко заинтересовано лице в 10-дневен срок от уведомяването му за съответното решение, а ако не е уведомено – от датата на узнаването или от датата, на която е изтекъл срокът за извършване на съответното действие.</w:t>
      </w:r>
    </w:p>
    <w:p w14:paraId="1375D430" w14:textId="77777777" w:rsidR="00342ABA" w:rsidRPr="00AA6C4B" w:rsidRDefault="00342ABA" w:rsidP="00342ABA">
      <w:pPr>
        <w:tabs>
          <w:tab w:val="left" w:pos="0"/>
        </w:tabs>
        <w:spacing w:after="120" w:line="276" w:lineRule="auto"/>
        <w:jc w:val="both"/>
        <w:rPr>
          <w:rFonts w:asciiTheme="majorHAnsi" w:hAnsiTheme="majorHAnsi"/>
          <w:bCs/>
          <w:iCs/>
          <w:lang w:val="bg-BG"/>
        </w:rPr>
      </w:pPr>
      <w:r w:rsidRPr="00AA6C4B">
        <w:rPr>
          <w:rFonts w:asciiTheme="majorHAnsi" w:hAnsiTheme="majorHAnsi"/>
          <w:bCs/>
          <w:iCs/>
          <w:lang w:val="bg-BG"/>
        </w:rPr>
        <w:t>3.3. Жалба се подава едновременно до Комисията за защита на конкуренцията и до възложителя, чието решение се обжалва.</w:t>
      </w:r>
    </w:p>
    <w:p w14:paraId="2A5A0084" w14:textId="77777777" w:rsidR="00342ABA" w:rsidRPr="00AA6C4B" w:rsidRDefault="00342ABA" w:rsidP="00E85B2E">
      <w:pPr>
        <w:numPr>
          <w:ilvl w:val="0"/>
          <w:numId w:val="1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AA6C4B">
        <w:rPr>
          <w:rFonts w:asciiTheme="majorHAnsi" w:hAnsiTheme="majorHAnsi"/>
          <w:lang w:val="bg-BG"/>
        </w:rPr>
        <w:t>Сроковете, посочени в тази документация се изчисляват, като следва:</w:t>
      </w:r>
    </w:p>
    <w:p w14:paraId="59D2A1F1" w14:textId="77777777" w:rsidR="00342ABA" w:rsidRPr="00AA6C4B" w:rsidRDefault="00342ABA" w:rsidP="00342ABA">
      <w:pPr>
        <w:tabs>
          <w:tab w:val="left" w:pos="0"/>
        </w:tabs>
        <w:spacing w:after="120" w:line="276" w:lineRule="auto"/>
        <w:jc w:val="both"/>
        <w:rPr>
          <w:rFonts w:asciiTheme="majorHAnsi" w:hAnsiTheme="majorHAnsi"/>
          <w:bCs/>
          <w:iCs/>
          <w:lang w:val="bg-BG"/>
        </w:rPr>
      </w:pPr>
      <w:r w:rsidRPr="00AA6C4B">
        <w:rPr>
          <w:rFonts w:asciiTheme="majorHAnsi" w:hAnsiTheme="majorHAnsi"/>
          <w:bCs/>
          <w:iCs/>
          <w:lang w:val="bg-BG"/>
        </w:rPr>
        <w:t>4.1. При определяне на срокове, които са в дни и се броят след определено действие или събитие, не се брои деня на настъпване на действието или събитието.</w:t>
      </w:r>
    </w:p>
    <w:p w14:paraId="009B7A2A" w14:textId="77777777" w:rsidR="00342ABA" w:rsidRPr="00AA6C4B" w:rsidRDefault="00342ABA" w:rsidP="00342ABA">
      <w:pPr>
        <w:tabs>
          <w:tab w:val="left" w:pos="0"/>
        </w:tabs>
        <w:spacing w:after="120" w:line="276" w:lineRule="auto"/>
        <w:jc w:val="both"/>
        <w:rPr>
          <w:rFonts w:asciiTheme="majorHAnsi" w:hAnsiTheme="majorHAnsi"/>
          <w:bCs/>
          <w:iCs/>
          <w:lang w:val="bg-BG"/>
        </w:rPr>
      </w:pPr>
      <w:r w:rsidRPr="00AA6C4B">
        <w:rPr>
          <w:rFonts w:asciiTheme="majorHAnsi" w:hAnsiTheme="majorHAnsi"/>
          <w:bCs/>
          <w:iCs/>
          <w:lang w:val="bg-BG"/>
        </w:rPr>
        <w:t>4.2. Когато срокът изтича определено число дни преди известен ден, този ден се взема предвид при определяне на датата, до която се извършва съответното действие. Когато последният ден от срока е неприсъствен, срокът изтича в първия присъствен ден.</w:t>
      </w:r>
    </w:p>
    <w:p w14:paraId="67AA480A" w14:textId="77777777" w:rsidR="00342ABA" w:rsidRPr="00AA6C4B" w:rsidRDefault="00342ABA" w:rsidP="00342ABA">
      <w:pPr>
        <w:tabs>
          <w:tab w:val="left" w:pos="0"/>
        </w:tabs>
        <w:spacing w:after="120" w:line="276" w:lineRule="auto"/>
        <w:jc w:val="both"/>
        <w:rPr>
          <w:rFonts w:asciiTheme="majorHAnsi" w:hAnsiTheme="majorHAnsi"/>
          <w:bCs/>
          <w:iCs/>
          <w:lang w:val="bg-BG"/>
        </w:rPr>
      </w:pPr>
      <w:r w:rsidRPr="00AA6C4B">
        <w:rPr>
          <w:rFonts w:asciiTheme="majorHAnsi" w:hAnsiTheme="majorHAnsi"/>
          <w:bCs/>
          <w:iCs/>
          <w:lang w:val="bg-BG"/>
        </w:rPr>
        <w:lastRenderedPageBreak/>
        <w:t>4.3. Последният ден на срока изтича в момента на приключване на работното време на възложителя.</w:t>
      </w:r>
    </w:p>
    <w:p w14:paraId="0A9A9CFA" w14:textId="77777777" w:rsidR="00342ABA" w:rsidRPr="00AA6C4B" w:rsidRDefault="00342ABA" w:rsidP="00E85B2E">
      <w:pPr>
        <w:numPr>
          <w:ilvl w:val="0"/>
          <w:numId w:val="18"/>
        </w:numPr>
        <w:tabs>
          <w:tab w:val="left" w:pos="360"/>
        </w:tabs>
        <w:autoSpaceDE w:val="0"/>
        <w:autoSpaceDN w:val="0"/>
        <w:adjustRightInd w:val="0"/>
        <w:spacing w:before="144" w:after="240" w:line="276" w:lineRule="auto"/>
        <w:ind w:left="0" w:right="-1" w:firstLine="0"/>
        <w:jc w:val="both"/>
        <w:rPr>
          <w:rFonts w:asciiTheme="majorHAnsi" w:hAnsiTheme="majorHAnsi"/>
          <w:lang w:val="bg-BG"/>
        </w:rPr>
      </w:pPr>
      <w:r w:rsidRPr="00AA6C4B">
        <w:rPr>
          <w:rFonts w:asciiTheme="majorHAnsi" w:hAnsiTheme="majorHAnsi"/>
          <w:lang w:val="bg-BG"/>
        </w:rPr>
        <w:t xml:space="preserve">Сроковете в документацията са в календарни дни. Когато срокът е в работни дни, това е изрично указано при посочването на съответния срок. </w:t>
      </w:r>
    </w:p>
    <w:p w14:paraId="6884CCA1" w14:textId="72977991" w:rsidR="00C8729B" w:rsidRPr="00AA6C4B" w:rsidRDefault="00C8729B">
      <w:pPr>
        <w:spacing w:after="200" w:line="276" w:lineRule="auto"/>
        <w:rPr>
          <w:rFonts w:asciiTheme="majorHAnsi" w:hAnsiTheme="majorHAnsi"/>
          <w:lang w:val="bg-BG"/>
        </w:rPr>
      </w:pPr>
      <w:r w:rsidRPr="00AA6C4B">
        <w:rPr>
          <w:rFonts w:asciiTheme="majorHAnsi" w:hAnsiTheme="majorHAnsi"/>
          <w:lang w:val="bg-BG"/>
        </w:rPr>
        <w:br w:type="page"/>
      </w:r>
    </w:p>
    <w:p w14:paraId="381F9AC0" w14:textId="77777777" w:rsidR="0050795D" w:rsidRPr="00A265EA" w:rsidRDefault="0050795D" w:rsidP="0050795D">
      <w:pPr>
        <w:tabs>
          <w:tab w:val="left" w:pos="360"/>
        </w:tabs>
        <w:autoSpaceDE w:val="0"/>
        <w:autoSpaceDN w:val="0"/>
        <w:adjustRightInd w:val="0"/>
        <w:spacing w:before="144" w:after="240" w:line="276" w:lineRule="auto"/>
        <w:ind w:right="-1"/>
        <w:jc w:val="both"/>
        <w:rPr>
          <w:rFonts w:asciiTheme="majorHAnsi" w:hAnsiTheme="majorHAnsi"/>
          <w:highlight w:val="yellow"/>
          <w:lang w:val="bg-BG"/>
        </w:rPr>
      </w:pPr>
    </w:p>
    <w:p w14:paraId="49AB23F7" w14:textId="77777777" w:rsidR="009842BB" w:rsidRPr="00AA6C4B" w:rsidRDefault="009842BB" w:rsidP="0024367B">
      <w:pPr>
        <w:pStyle w:val="Heading1"/>
        <w:pBdr>
          <w:bottom w:val="single" w:sz="4" w:space="1" w:color="auto"/>
        </w:pBdr>
        <w:jc w:val="left"/>
        <w:rPr>
          <w:rFonts w:asciiTheme="majorHAnsi" w:eastAsia="MS ??" w:hAnsiTheme="majorHAnsi" w:cs="Calibri"/>
          <w:szCs w:val="24"/>
        </w:rPr>
      </w:pPr>
      <w:bookmarkStart w:id="10" w:name="_Toc510614770"/>
      <w:bookmarkStart w:id="11" w:name="_Toc510617691"/>
      <w:r w:rsidRPr="00AA6C4B">
        <w:rPr>
          <w:rFonts w:asciiTheme="majorHAnsi" w:eastAsia="MS ??" w:hAnsiTheme="majorHAnsi" w:cs="Calibri"/>
          <w:szCs w:val="24"/>
        </w:rPr>
        <w:t xml:space="preserve">РАЗДЕЛ </w:t>
      </w:r>
      <w:r w:rsidR="0024367B" w:rsidRPr="00AA6C4B">
        <w:rPr>
          <w:rFonts w:asciiTheme="majorHAnsi" w:eastAsia="MS ??" w:hAnsiTheme="majorHAnsi" w:cs="Calibri"/>
          <w:szCs w:val="24"/>
        </w:rPr>
        <w:t>Б.</w:t>
      </w:r>
      <w:r w:rsidRPr="00AA6C4B">
        <w:rPr>
          <w:rFonts w:asciiTheme="majorHAnsi" w:eastAsia="MS ??" w:hAnsiTheme="majorHAnsi" w:cs="Calibri"/>
          <w:szCs w:val="24"/>
        </w:rPr>
        <w:t xml:space="preserve"> </w:t>
      </w:r>
      <w:r w:rsidR="002B3293" w:rsidRPr="00AA6C4B">
        <w:rPr>
          <w:rFonts w:asciiTheme="majorHAnsi" w:eastAsia="MS ??" w:hAnsiTheme="majorHAnsi" w:cs="Calibri"/>
          <w:szCs w:val="24"/>
        </w:rPr>
        <w:t xml:space="preserve">ПРИЛОЖЕНИЯ И </w:t>
      </w:r>
      <w:r w:rsidRPr="00AA6C4B">
        <w:rPr>
          <w:rFonts w:asciiTheme="majorHAnsi" w:eastAsia="MS ??" w:hAnsiTheme="majorHAnsi" w:cs="Calibri"/>
          <w:szCs w:val="24"/>
        </w:rPr>
        <w:t>ОБРАЗЦИ НА ДОКУМЕНТИ</w:t>
      </w:r>
      <w:bookmarkEnd w:id="10"/>
      <w:bookmarkEnd w:id="11"/>
    </w:p>
    <w:p w14:paraId="458F8EA6" w14:textId="77777777" w:rsidR="005E1470" w:rsidRPr="00AA6C4B" w:rsidRDefault="005E1470" w:rsidP="005E1470">
      <w:pPr>
        <w:rPr>
          <w:rFonts w:asciiTheme="majorHAnsi" w:eastAsia="MS ??" w:hAnsiTheme="majorHAnsi"/>
          <w:lang w:val="bg-BG"/>
        </w:rPr>
      </w:pPr>
    </w:p>
    <w:p w14:paraId="4E695426" w14:textId="08A46ED9" w:rsidR="0079663C" w:rsidRPr="00AA6C4B" w:rsidRDefault="009842BB" w:rsidP="005E1470">
      <w:pPr>
        <w:spacing w:after="240"/>
        <w:jc w:val="both"/>
        <w:rPr>
          <w:rFonts w:asciiTheme="majorHAnsi" w:hAnsiTheme="majorHAnsi"/>
          <w:lang w:val="bg-BG"/>
        </w:rPr>
      </w:pPr>
      <w:r w:rsidRPr="00AA6C4B">
        <w:rPr>
          <w:rFonts w:asciiTheme="majorHAnsi" w:hAnsiTheme="majorHAnsi"/>
          <w:i/>
        </w:rPr>
        <w:t xml:space="preserve">Приложение </w:t>
      </w:r>
      <w:r w:rsidRPr="00AA6C4B">
        <w:rPr>
          <w:rFonts w:asciiTheme="majorHAnsi" w:hAnsiTheme="majorHAnsi"/>
          <w:i/>
          <w:lang w:val="bg-BG"/>
        </w:rPr>
        <w:t>№1</w:t>
      </w:r>
      <w:r w:rsidRPr="00AA6C4B">
        <w:rPr>
          <w:rFonts w:asciiTheme="majorHAnsi" w:hAnsiTheme="majorHAnsi"/>
        </w:rPr>
        <w:t xml:space="preserve"> – </w:t>
      </w:r>
      <w:r w:rsidR="0079663C" w:rsidRPr="00AA6C4B">
        <w:rPr>
          <w:rFonts w:asciiTheme="majorHAnsi" w:hAnsiTheme="majorHAnsi"/>
          <w:lang w:val="bg-BG"/>
        </w:rPr>
        <w:t>Техническа спецификация</w:t>
      </w:r>
    </w:p>
    <w:p w14:paraId="76E48AC0" w14:textId="752B95F1" w:rsidR="00AA6C4B" w:rsidRPr="00AA6C4B" w:rsidRDefault="0079663C" w:rsidP="005E1470">
      <w:pPr>
        <w:spacing w:after="240"/>
        <w:jc w:val="both"/>
        <w:rPr>
          <w:rFonts w:asciiTheme="majorHAnsi" w:hAnsiTheme="majorHAnsi"/>
          <w:i/>
          <w:lang w:val="bg-BG"/>
        </w:rPr>
      </w:pPr>
      <w:r w:rsidRPr="00AA6C4B">
        <w:rPr>
          <w:rFonts w:asciiTheme="majorHAnsi" w:hAnsiTheme="majorHAnsi"/>
          <w:i/>
          <w:lang w:val="bg-BG"/>
        </w:rPr>
        <w:t xml:space="preserve">Приложение № 2 </w:t>
      </w:r>
      <w:r w:rsidR="00AA6C4B" w:rsidRPr="00AA6C4B">
        <w:rPr>
          <w:rFonts w:asciiTheme="majorHAnsi" w:hAnsiTheme="majorHAnsi"/>
          <w:i/>
          <w:lang w:val="bg-BG"/>
        </w:rPr>
        <w:t>–</w:t>
      </w:r>
      <w:r w:rsidRPr="00AA6C4B">
        <w:rPr>
          <w:rFonts w:asciiTheme="majorHAnsi" w:hAnsiTheme="majorHAnsi"/>
          <w:i/>
          <w:lang w:val="bg-BG"/>
        </w:rPr>
        <w:t xml:space="preserve"> </w:t>
      </w:r>
      <w:r w:rsidR="00AA6C4B" w:rsidRPr="00AA6C4B">
        <w:rPr>
          <w:rFonts w:asciiTheme="majorHAnsi" w:hAnsiTheme="majorHAnsi"/>
          <w:lang w:val="bg-BG"/>
        </w:rPr>
        <w:t>Методика за определяне на оценката на офертите</w:t>
      </w:r>
    </w:p>
    <w:p w14:paraId="1F735026" w14:textId="3704D7B6" w:rsidR="002B3293" w:rsidRPr="00AA6C4B" w:rsidRDefault="00AA6C4B" w:rsidP="005E1470">
      <w:pPr>
        <w:spacing w:after="240"/>
        <w:jc w:val="both"/>
        <w:rPr>
          <w:rFonts w:asciiTheme="majorHAnsi" w:hAnsiTheme="majorHAnsi"/>
          <w:lang w:val="bg-BG"/>
        </w:rPr>
      </w:pPr>
      <w:r w:rsidRPr="00AA6C4B">
        <w:rPr>
          <w:rFonts w:asciiTheme="majorHAnsi" w:hAnsiTheme="majorHAnsi"/>
          <w:i/>
          <w:lang w:val="bg-BG"/>
        </w:rPr>
        <w:t xml:space="preserve">Приложение № 3 - </w:t>
      </w:r>
      <w:r w:rsidR="002B3293" w:rsidRPr="00AA6C4B">
        <w:rPr>
          <w:rFonts w:asciiTheme="majorHAnsi" w:hAnsiTheme="majorHAnsi"/>
          <w:lang w:val="bg-BG"/>
        </w:rPr>
        <w:t>Проект на Договор за изпълнение.</w:t>
      </w:r>
    </w:p>
    <w:p w14:paraId="25D6726F" w14:textId="77777777" w:rsidR="009842BB" w:rsidRPr="00AA6C4B" w:rsidRDefault="002B2B84" w:rsidP="002B2B84">
      <w:pPr>
        <w:spacing w:after="240"/>
        <w:ind w:left="2070" w:hanging="2070"/>
        <w:jc w:val="both"/>
        <w:rPr>
          <w:rFonts w:asciiTheme="majorHAnsi" w:hAnsiTheme="majorHAnsi"/>
        </w:rPr>
      </w:pPr>
      <w:r w:rsidRPr="00AA6C4B">
        <w:rPr>
          <w:rFonts w:asciiTheme="majorHAnsi" w:hAnsiTheme="majorHAnsi"/>
          <w:i/>
          <w:lang w:val="bg-BG"/>
        </w:rPr>
        <w:t>Образец № 1 -</w:t>
      </w:r>
      <w:r w:rsidRPr="00AA6C4B">
        <w:rPr>
          <w:rFonts w:asciiTheme="majorHAnsi" w:hAnsiTheme="majorHAnsi"/>
          <w:i/>
          <w:lang w:val="bg-BG"/>
        </w:rPr>
        <w:tab/>
      </w:r>
      <w:r w:rsidR="009842BB" w:rsidRPr="00AA6C4B">
        <w:rPr>
          <w:rFonts w:asciiTheme="majorHAnsi" w:hAnsiTheme="majorHAnsi"/>
        </w:rPr>
        <w:t xml:space="preserve">Образец </w:t>
      </w:r>
      <w:r w:rsidR="0050795D" w:rsidRPr="00AA6C4B">
        <w:rPr>
          <w:rFonts w:asciiTheme="majorHAnsi" w:hAnsiTheme="majorHAnsi"/>
          <w:lang w:val="bg-BG"/>
        </w:rPr>
        <w:t>на</w:t>
      </w:r>
      <w:r w:rsidR="009842BB" w:rsidRPr="00AA6C4B">
        <w:rPr>
          <w:rFonts w:asciiTheme="majorHAnsi" w:hAnsiTheme="majorHAnsi"/>
        </w:rPr>
        <w:t xml:space="preserve"> ЕЕДОП -</w:t>
      </w:r>
      <w:r w:rsidR="0050795D" w:rsidRPr="00AA6C4B">
        <w:rPr>
          <w:rFonts w:asciiTheme="majorHAnsi" w:hAnsiTheme="majorHAnsi"/>
        </w:rPr>
        <w:tab/>
      </w:r>
      <w:r w:rsidR="009842BB" w:rsidRPr="00AA6C4B">
        <w:rPr>
          <w:rFonts w:asciiTheme="majorHAnsi" w:hAnsiTheme="majorHAnsi"/>
        </w:rPr>
        <w:t xml:space="preserve"> представен на електронен носител във формати </w:t>
      </w:r>
      <w:r w:rsidR="009842BB" w:rsidRPr="00AA6C4B">
        <w:rPr>
          <w:rFonts w:asciiTheme="majorHAnsi" w:hAnsiTheme="majorHAnsi"/>
          <w:lang w:val="en-US"/>
        </w:rPr>
        <w:t>xml. (</w:t>
      </w:r>
      <w:proofErr w:type="gramStart"/>
      <w:r w:rsidR="009842BB" w:rsidRPr="00AA6C4B">
        <w:rPr>
          <w:rFonts w:asciiTheme="majorHAnsi" w:hAnsiTheme="majorHAnsi"/>
        </w:rPr>
        <w:t>за</w:t>
      </w:r>
      <w:proofErr w:type="gramEnd"/>
      <w:r w:rsidR="009842BB" w:rsidRPr="00AA6C4B">
        <w:rPr>
          <w:rFonts w:asciiTheme="majorHAnsi" w:hAnsiTheme="majorHAnsi"/>
        </w:rPr>
        <w:t xml:space="preserve"> компютърна обработка</w:t>
      </w:r>
      <w:r w:rsidR="009842BB" w:rsidRPr="00AA6C4B">
        <w:rPr>
          <w:rFonts w:asciiTheme="majorHAnsi" w:hAnsiTheme="majorHAnsi"/>
          <w:lang w:val="en-US"/>
        </w:rPr>
        <w:t>) и pdf</w:t>
      </w:r>
      <w:r w:rsidR="009842BB" w:rsidRPr="00AA6C4B">
        <w:rPr>
          <w:rFonts w:asciiTheme="majorHAnsi" w:hAnsiTheme="majorHAnsi"/>
        </w:rPr>
        <w:t>. (</w:t>
      </w:r>
      <w:proofErr w:type="gramStart"/>
      <w:r w:rsidR="009842BB" w:rsidRPr="00AA6C4B">
        <w:rPr>
          <w:rFonts w:asciiTheme="majorHAnsi" w:hAnsiTheme="majorHAnsi"/>
        </w:rPr>
        <w:t>за</w:t>
      </w:r>
      <w:proofErr w:type="gramEnd"/>
      <w:r w:rsidR="009842BB" w:rsidRPr="00AA6C4B">
        <w:rPr>
          <w:rFonts w:asciiTheme="majorHAnsi" w:hAnsiTheme="majorHAnsi"/>
        </w:rPr>
        <w:t xml:space="preserve"> подписване)</w:t>
      </w:r>
      <w:r w:rsidR="009842BB" w:rsidRPr="00AA6C4B">
        <w:rPr>
          <w:rFonts w:asciiTheme="majorHAnsi" w:hAnsiTheme="majorHAnsi"/>
          <w:lang w:val="en-US"/>
        </w:rPr>
        <w:t>.</w:t>
      </w:r>
      <w:r w:rsidR="009842BB" w:rsidRPr="00AA6C4B">
        <w:rPr>
          <w:rFonts w:asciiTheme="majorHAnsi" w:hAnsiTheme="majorHAnsi"/>
        </w:rPr>
        <w:t>;</w:t>
      </w:r>
    </w:p>
    <w:p w14:paraId="2FAB93DB" w14:textId="77777777" w:rsidR="005D1C59" w:rsidRPr="00AA6C4B" w:rsidRDefault="009842BB" w:rsidP="005D1C59">
      <w:pPr>
        <w:jc w:val="both"/>
        <w:rPr>
          <w:rFonts w:asciiTheme="majorHAnsi" w:hAnsiTheme="majorHAnsi"/>
        </w:rPr>
      </w:pPr>
      <w:r w:rsidRPr="00AA6C4B">
        <w:rPr>
          <w:rFonts w:asciiTheme="majorHAnsi" w:hAnsiTheme="majorHAnsi"/>
          <w:i/>
        </w:rPr>
        <w:t>Образец № 2</w:t>
      </w:r>
      <w:r w:rsidRPr="00AA6C4B">
        <w:rPr>
          <w:rFonts w:asciiTheme="majorHAnsi" w:hAnsiTheme="majorHAnsi"/>
        </w:rPr>
        <w:t xml:space="preserve"> - </w:t>
      </w:r>
      <w:r w:rsidR="005D1C59" w:rsidRPr="00AA6C4B">
        <w:rPr>
          <w:rFonts w:asciiTheme="majorHAnsi" w:hAnsiTheme="majorHAnsi"/>
        </w:rPr>
        <w:tab/>
      </w:r>
      <w:r w:rsidRPr="00AA6C4B">
        <w:rPr>
          <w:rFonts w:asciiTheme="majorHAnsi" w:hAnsiTheme="majorHAnsi"/>
        </w:rPr>
        <w:t xml:space="preserve">Техническо предложение за изпълнение на обществената </w:t>
      </w:r>
    </w:p>
    <w:p w14:paraId="2EF0E1BE" w14:textId="7065A0F1" w:rsidR="009842BB" w:rsidRPr="00AA6C4B" w:rsidRDefault="005D1C59" w:rsidP="005E1470">
      <w:pPr>
        <w:spacing w:after="240"/>
        <w:jc w:val="both"/>
        <w:rPr>
          <w:rFonts w:asciiTheme="majorHAnsi" w:hAnsiTheme="majorHAnsi"/>
        </w:rPr>
      </w:pPr>
      <w:r w:rsidRPr="00AA6C4B">
        <w:rPr>
          <w:rFonts w:asciiTheme="majorHAnsi" w:hAnsiTheme="majorHAnsi"/>
        </w:rPr>
        <w:tab/>
      </w:r>
      <w:r w:rsidRPr="00AA6C4B">
        <w:rPr>
          <w:rFonts w:asciiTheme="majorHAnsi" w:hAnsiTheme="majorHAnsi"/>
        </w:rPr>
        <w:tab/>
      </w:r>
      <w:r w:rsidRPr="00AA6C4B">
        <w:rPr>
          <w:rFonts w:asciiTheme="majorHAnsi" w:hAnsiTheme="majorHAnsi"/>
        </w:rPr>
        <w:tab/>
      </w:r>
      <w:proofErr w:type="gramStart"/>
      <w:r w:rsidR="009842BB" w:rsidRPr="00AA6C4B">
        <w:rPr>
          <w:rFonts w:asciiTheme="majorHAnsi" w:hAnsiTheme="majorHAnsi"/>
        </w:rPr>
        <w:t>поръчка</w:t>
      </w:r>
      <w:proofErr w:type="gramEnd"/>
      <w:r w:rsidR="009842BB" w:rsidRPr="00AA6C4B">
        <w:rPr>
          <w:rFonts w:asciiTheme="majorHAnsi" w:hAnsiTheme="majorHAnsi"/>
        </w:rPr>
        <w:t>;</w:t>
      </w:r>
    </w:p>
    <w:p w14:paraId="6A11128F" w14:textId="454A11BB" w:rsidR="0024367B" w:rsidRPr="00AA6C4B" w:rsidRDefault="009842BB" w:rsidP="005E1470">
      <w:pPr>
        <w:spacing w:after="240"/>
        <w:jc w:val="both"/>
        <w:rPr>
          <w:rFonts w:asciiTheme="majorHAnsi" w:hAnsiTheme="majorHAnsi"/>
        </w:rPr>
      </w:pPr>
      <w:r w:rsidRPr="00AA6C4B">
        <w:rPr>
          <w:rFonts w:asciiTheme="majorHAnsi" w:hAnsiTheme="majorHAnsi"/>
          <w:i/>
        </w:rPr>
        <w:t>Образец № 3</w:t>
      </w:r>
      <w:r w:rsidRPr="00AA6C4B">
        <w:rPr>
          <w:rFonts w:asciiTheme="majorHAnsi" w:hAnsiTheme="majorHAnsi"/>
        </w:rPr>
        <w:t xml:space="preserve"> - </w:t>
      </w:r>
      <w:r w:rsidR="005D1C59" w:rsidRPr="00AA6C4B">
        <w:rPr>
          <w:rFonts w:asciiTheme="majorHAnsi" w:hAnsiTheme="majorHAnsi"/>
        </w:rPr>
        <w:tab/>
      </w:r>
      <w:r w:rsidRPr="00AA6C4B">
        <w:rPr>
          <w:rFonts w:asciiTheme="majorHAnsi" w:hAnsiTheme="majorHAnsi"/>
        </w:rPr>
        <w:t>Ценово предложение;</w:t>
      </w:r>
    </w:p>
    <w:p w14:paraId="2C01DE4E" w14:textId="3DC49C88" w:rsidR="002123E3" w:rsidRPr="00AA6C4B" w:rsidRDefault="009842BB" w:rsidP="00724776">
      <w:pPr>
        <w:spacing w:after="240"/>
        <w:jc w:val="both"/>
        <w:rPr>
          <w:rFonts w:asciiTheme="majorHAnsi" w:hAnsiTheme="majorHAnsi"/>
          <w:i/>
        </w:rPr>
      </w:pPr>
      <w:r w:rsidRPr="00AA6C4B">
        <w:rPr>
          <w:rFonts w:asciiTheme="majorHAnsi" w:hAnsiTheme="majorHAnsi"/>
          <w:i/>
        </w:rPr>
        <w:t xml:space="preserve">Образец № 4– </w:t>
      </w:r>
      <w:r w:rsidR="005D1C59" w:rsidRPr="00AA6C4B">
        <w:rPr>
          <w:rFonts w:asciiTheme="majorHAnsi" w:hAnsiTheme="majorHAnsi"/>
          <w:i/>
        </w:rPr>
        <w:tab/>
      </w:r>
      <w:r w:rsidR="005E1470" w:rsidRPr="00AA6C4B">
        <w:rPr>
          <w:rFonts w:asciiTheme="majorHAnsi" w:hAnsiTheme="majorHAnsi"/>
        </w:rPr>
        <w:t xml:space="preserve">Декларация </w:t>
      </w:r>
      <w:r w:rsidR="00712508" w:rsidRPr="00AA6C4B">
        <w:rPr>
          <w:rFonts w:asciiTheme="majorHAnsi" w:hAnsiTheme="majorHAnsi"/>
        </w:rPr>
        <w:t xml:space="preserve">по чл. </w:t>
      </w:r>
      <w:proofErr w:type="gramStart"/>
      <w:r w:rsidR="00712508" w:rsidRPr="00AA6C4B">
        <w:rPr>
          <w:rFonts w:asciiTheme="majorHAnsi" w:hAnsiTheme="majorHAnsi"/>
        </w:rPr>
        <w:t>102</w:t>
      </w:r>
      <w:proofErr w:type="gramEnd"/>
      <w:r w:rsidR="00712508" w:rsidRPr="00AA6C4B">
        <w:rPr>
          <w:rFonts w:asciiTheme="majorHAnsi" w:hAnsiTheme="majorHAnsi"/>
        </w:rPr>
        <w:t xml:space="preserve"> ал. </w:t>
      </w:r>
      <w:proofErr w:type="gramStart"/>
      <w:r w:rsidR="00712508" w:rsidRPr="00AA6C4B">
        <w:rPr>
          <w:rFonts w:asciiTheme="majorHAnsi" w:hAnsiTheme="majorHAnsi"/>
        </w:rPr>
        <w:t>1</w:t>
      </w:r>
      <w:proofErr w:type="gramEnd"/>
      <w:r w:rsidR="00724776" w:rsidRPr="00AA6C4B">
        <w:rPr>
          <w:rFonts w:asciiTheme="majorHAnsi" w:hAnsiTheme="majorHAnsi"/>
        </w:rPr>
        <w:t xml:space="preserve"> от ЗОП</w:t>
      </w:r>
    </w:p>
    <w:p w14:paraId="5EBA0E75" w14:textId="77777777" w:rsidR="002123E3" w:rsidRPr="00AA6C4B" w:rsidRDefault="002123E3" w:rsidP="005E1470">
      <w:pPr>
        <w:autoSpaceDE w:val="0"/>
        <w:autoSpaceDN w:val="0"/>
        <w:adjustRightInd w:val="0"/>
        <w:spacing w:before="170" w:after="240" w:line="276" w:lineRule="auto"/>
        <w:ind w:right="-1"/>
        <w:jc w:val="both"/>
        <w:rPr>
          <w:rFonts w:asciiTheme="majorHAnsi" w:hAnsiTheme="majorHAnsi"/>
          <w:b/>
          <w:lang w:val="bg-BG"/>
        </w:rPr>
      </w:pPr>
    </w:p>
    <w:p w14:paraId="22C97A38" w14:textId="77777777" w:rsidR="00CC4427" w:rsidRPr="00A265EA"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6627669" w14:textId="77777777" w:rsidR="00CC4427" w:rsidRPr="00A265EA"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A65593C" w14:textId="77777777" w:rsidR="00CC4427" w:rsidRPr="00A265EA"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0D1D2A64" w14:textId="77777777" w:rsidR="00CC4427" w:rsidRPr="00A265EA"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32EFFEC5" w14:textId="77777777" w:rsidR="00CC4427" w:rsidRPr="00A265EA"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3C0D8723" w14:textId="77777777" w:rsidR="00CC4427" w:rsidRPr="00A265EA"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6E060CB3" w14:textId="77777777" w:rsidR="00CC4427" w:rsidRPr="00A265EA"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792217B3" w14:textId="77777777" w:rsidR="00CC4427" w:rsidRPr="00A265EA"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BF424CA" w14:textId="77777777" w:rsidR="00CC4427" w:rsidRPr="00A265EA"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50342F7A" w14:textId="77777777" w:rsidR="00CC4427" w:rsidRPr="00A265EA"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7D0E29D7" w14:textId="66E83AE4" w:rsidR="005D1C59" w:rsidRPr="00A265EA" w:rsidRDefault="005D1C59">
      <w:pPr>
        <w:spacing w:after="200" w:line="276" w:lineRule="auto"/>
        <w:rPr>
          <w:rFonts w:asciiTheme="majorHAnsi" w:hAnsiTheme="majorHAnsi"/>
          <w:b/>
          <w:highlight w:val="yellow"/>
          <w:lang w:val="bg-BG"/>
        </w:rPr>
      </w:pPr>
      <w:r w:rsidRPr="00A265EA">
        <w:rPr>
          <w:rFonts w:asciiTheme="majorHAnsi" w:hAnsiTheme="majorHAnsi"/>
          <w:b/>
          <w:highlight w:val="yellow"/>
          <w:lang w:val="bg-BG"/>
        </w:rPr>
        <w:br w:type="page"/>
      </w:r>
    </w:p>
    <w:p w14:paraId="76282D98" w14:textId="77777777" w:rsidR="00CC4427" w:rsidRPr="00AA6C4B" w:rsidRDefault="00CC4427" w:rsidP="005E1470">
      <w:pPr>
        <w:autoSpaceDE w:val="0"/>
        <w:autoSpaceDN w:val="0"/>
        <w:adjustRightInd w:val="0"/>
        <w:spacing w:before="170" w:after="240" w:line="276" w:lineRule="auto"/>
        <w:ind w:right="-1"/>
        <w:jc w:val="both"/>
        <w:rPr>
          <w:rFonts w:asciiTheme="majorHAnsi" w:hAnsiTheme="majorHAnsi"/>
          <w:b/>
          <w:lang w:val="bg-BG"/>
        </w:rPr>
      </w:pPr>
    </w:p>
    <w:p w14:paraId="6E4A19A6" w14:textId="77777777" w:rsidR="005E1470" w:rsidRPr="00AA6C4B" w:rsidRDefault="005E1470" w:rsidP="005124D1">
      <w:pPr>
        <w:pStyle w:val="Heading2"/>
        <w:spacing w:before="0"/>
        <w:rPr>
          <w:rFonts w:asciiTheme="majorHAnsi" w:hAnsiTheme="majorHAnsi"/>
          <w:color w:val="000000"/>
        </w:rPr>
      </w:pPr>
      <w:bookmarkStart w:id="12" w:name="_Toc510614772"/>
      <w:bookmarkStart w:id="13" w:name="_Toc510617693"/>
      <w:r w:rsidRPr="00AA6C4B">
        <w:rPr>
          <w:rFonts w:asciiTheme="majorHAnsi" w:hAnsiTheme="majorHAnsi"/>
        </w:rPr>
        <w:t xml:space="preserve">ОБРАЗЕЦ </w:t>
      </w:r>
      <w:bookmarkEnd w:id="12"/>
      <w:bookmarkEnd w:id="13"/>
      <w:r w:rsidR="002B2B84" w:rsidRPr="00AA6C4B">
        <w:rPr>
          <w:rFonts w:asciiTheme="majorHAnsi" w:hAnsiTheme="majorHAnsi"/>
        </w:rPr>
        <w:t>№ 1</w:t>
      </w:r>
    </w:p>
    <w:p w14:paraId="2BC6DEA8" w14:textId="77777777" w:rsidR="005E1470" w:rsidRPr="00AA6C4B" w:rsidRDefault="005E1470" w:rsidP="005E1470">
      <w:pPr>
        <w:rPr>
          <w:rFonts w:asciiTheme="majorHAnsi" w:hAnsiTheme="majorHAnsi"/>
          <w:lang w:eastAsia="zh-CN"/>
        </w:rPr>
      </w:pPr>
    </w:p>
    <w:p w14:paraId="0758957F" w14:textId="77777777" w:rsidR="0050795D" w:rsidRPr="00AA6C4B" w:rsidRDefault="0050795D" w:rsidP="005E1470">
      <w:pPr>
        <w:jc w:val="center"/>
        <w:rPr>
          <w:rFonts w:asciiTheme="majorHAnsi" w:hAnsiTheme="majorHAnsi"/>
        </w:rPr>
      </w:pPr>
    </w:p>
    <w:p w14:paraId="6C6BE108" w14:textId="77777777" w:rsidR="005E1470" w:rsidRPr="00AA6C4B" w:rsidRDefault="005E1470" w:rsidP="005E1470">
      <w:pPr>
        <w:jc w:val="center"/>
        <w:rPr>
          <w:rFonts w:asciiTheme="majorHAnsi" w:hAnsiTheme="majorHAnsi"/>
        </w:rPr>
      </w:pPr>
      <w:r w:rsidRPr="00AA6C4B">
        <w:rPr>
          <w:rFonts w:asciiTheme="majorHAnsi" w:hAnsiTheme="majorHAnsi"/>
        </w:rPr>
        <w:t>НА ЕЕДОП Е ПРЕДСТАВЕН ВЪВ ЕЛЕКТРОНЕН ВИД ВЪВ ФОРМАТ</w:t>
      </w:r>
    </w:p>
    <w:p w14:paraId="01A4DD15" w14:textId="77777777" w:rsidR="005E1470" w:rsidRPr="00AA6C4B" w:rsidRDefault="005E1470" w:rsidP="005E1470">
      <w:pPr>
        <w:jc w:val="center"/>
        <w:rPr>
          <w:rFonts w:asciiTheme="majorHAnsi" w:hAnsiTheme="majorHAnsi"/>
        </w:rPr>
      </w:pPr>
      <w:r w:rsidRPr="00AA6C4B">
        <w:rPr>
          <w:rFonts w:asciiTheme="majorHAnsi" w:hAnsiTheme="majorHAnsi"/>
        </w:rPr>
        <w:t xml:space="preserve"> </w:t>
      </w:r>
      <w:r w:rsidRPr="00AA6C4B">
        <w:rPr>
          <w:rFonts w:asciiTheme="majorHAnsi" w:hAnsiTheme="majorHAnsi"/>
          <w:lang w:val="en-US"/>
        </w:rPr>
        <w:t>XML</w:t>
      </w:r>
      <w:proofErr w:type="gramStart"/>
      <w:r w:rsidRPr="00AA6C4B">
        <w:rPr>
          <w:rFonts w:asciiTheme="majorHAnsi" w:hAnsiTheme="majorHAnsi"/>
          <w:lang w:val="en-US"/>
        </w:rPr>
        <w:t>.</w:t>
      </w:r>
      <w:r w:rsidRPr="00AA6C4B">
        <w:rPr>
          <w:rFonts w:asciiTheme="majorHAnsi" w:hAnsiTheme="majorHAnsi"/>
        </w:rPr>
        <w:t xml:space="preserve">  (</w:t>
      </w:r>
      <w:proofErr w:type="gramEnd"/>
      <w:r w:rsidRPr="00AA6C4B">
        <w:rPr>
          <w:rFonts w:asciiTheme="majorHAnsi" w:hAnsiTheme="majorHAnsi"/>
        </w:rPr>
        <w:t>за компютърна обработка )</w:t>
      </w:r>
    </w:p>
    <w:p w14:paraId="2CC214C5" w14:textId="77777777" w:rsidR="005E1470" w:rsidRPr="00AA6C4B" w:rsidRDefault="005E1470" w:rsidP="005E1470">
      <w:pPr>
        <w:jc w:val="center"/>
        <w:rPr>
          <w:rFonts w:asciiTheme="majorHAnsi" w:hAnsiTheme="majorHAnsi"/>
        </w:rPr>
      </w:pPr>
      <w:r w:rsidRPr="00AA6C4B">
        <w:rPr>
          <w:rFonts w:asciiTheme="majorHAnsi" w:hAnsiTheme="majorHAnsi"/>
        </w:rPr>
        <w:t>И</w:t>
      </w:r>
    </w:p>
    <w:p w14:paraId="2CA38E81" w14:textId="77777777" w:rsidR="005E1470" w:rsidRPr="00AA6C4B" w:rsidRDefault="005E1470" w:rsidP="005E1470">
      <w:pPr>
        <w:jc w:val="center"/>
        <w:rPr>
          <w:rFonts w:asciiTheme="majorHAnsi" w:hAnsiTheme="majorHAnsi"/>
          <w:lang w:eastAsia="zh-CN"/>
        </w:rPr>
      </w:pPr>
      <w:r w:rsidRPr="00AA6C4B">
        <w:rPr>
          <w:rFonts w:asciiTheme="majorHAnsi" w:hAnsiTheme="majorHAnsi"/>
        </w:rPr>
        <w:t xml:space="preserve"> </w:t>
      </w:r>
      <w:r w:rsidRPr="00AA6C4B">
        <w:rPr>
          <w:rFonts w:asciiTheme="majorHAnsi" w:hAnsiTheme="majorHAnsi"/>
          <w:lang w:val="en-US"/>
        </w:rPr>
        <w:t>PDF.</w:t>
      </w:r>
      <w:r w:rsidRPr="00AA6C4B">
        <w:rPr>
          <w:rFonts w:asciiTheme="majorHAnsi" w:hAnsiTheme="majorHAnsi"/>
        </w:rPr>
        <w:t xml:space="preserve"> (</w:t>
      </w:r>
      <w:proofErr w:type="gramStart"/>
      <w:r w:rsidRPr="00AA6C4B">
        <w:rPr>
          <w:rFonts w:asciiTheme="majorHAnsi" w:hAnsiTheme="majorHAnsi"/>
        </w:rPr>
        <w:t>за</w:t>
      </w:r>
      <w:proofErr w:type="gramEnd"/>
      <w:r w:rsidRPr="00AA6C4B">
        <w:rPr>
          <w:rFonts w:asciiTheme="majorHAnsi" w:hAnsiTheme="majorHAnsi"/>
        </w:rPr>
        <w:t xml:space="preserve"> подписване с електронен подпис)</w:t>
      </w:r>
    </w:p>
    <w:p w14:paraId="199EAE0A" w14:textId="77777777" w:rsidR="005E1470" w:rsidRPr="00A265EA"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7787762E" w14:textId="77777777" w:rsidR="005E1470" w:rsidRPr="00A265EA"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2CDC247" w14:textId="77777777" w:rsidR="005E1470" w:rsidRPr="00A265EA"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4AA2EDE4" w14:textId="77777777" w:rsidR="005E1470" w:rsidRPr="00A265EA"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678D2455" w14:textId="77777777" w:rsidR="005E1470" w:rsidRPr="00A265EA"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CB7CF49" w14:textId="77777777" w:rsidR="005E1470" w:rsidRPr="00A265EA"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297E768" w14:textId="77777777" w:rsidR="005E1470" w:rsidRPr="00A265EA"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389549FD" w14:textId="77777777" w:rsidR="005E1470" w:rsidRPr="00A265EA"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52443425" w14:textId="77777777" w:rsidR="005E1470" w:rsidRPr="00A265EA"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1D9142FD" w14:textId="77777777" w:rsidR="005E1470" w:rsidRPr="00A265EA"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68C3ABB0" w14:textId="77777777" w:rsidR="005E1470" w:rsidRPr="00A265EA"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359E7F97" w14:textId="77777777" w:rsidR="005E1470" w:rsidRPr="00A265EA"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1C9198FA" w14:textId="77777777" w:rsidR="005E1470" w:rsidRPr="00A265EA"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18A66F7C" w14:textId="77777777" w:rsidR="005E1470" w:rsidRPr="00A265EA"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440FB885" w14:textId="77777777" w:rsidR="005E1470" w:rsidRPr="00A265EA"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A26A34E" w14:textId="77777777" w:rsidR="005E1470" w:rsidRPr="00A265EA"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753AAC6" w14:textId="77777777" w:rsidR="005E1470" w:rsidRPr="00A265EA"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4FCB33B0" w14:textId="77777777" w:rsidR="005E1470" w:rsidRPr="00A265EA"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418AC4E6" w14:textId="77777777" w:rsidR="00FB7D5E" w:rsidRPr="00A265EA" w:rsidRDefault="00FB7D5E" w:rsidP="00FB7D5E">
      <w:pPr>
        <w:rPr>
          <w:rFonts w:asciiTheme="majorHAnsi" w:hAnsiTheme="majorHAnsi"/>
          <w:highlight w:val="yellow"/>
          <w:lang w:val="bg-BG"/>
        </w:rPr>
      </w:pPr>
      <w:bookmarkStart w:id="14" w:name="_Toc510614773"/>
      <w:bookmarkStart w:id="15" w:name="_Toc510617694"/>
    </w:p>
    <w:p w14:paraId="03B07CDB" w14:textId="77777777" w:rsidR="005E1470" w:rsidRPr="00A265EA" w:rsidRDefault="005E1470" w:rsidP="005E1470">
      <w:pPr>
        <w:spacing w:after="200" w:line="276" w:lineRule="auto"/>
        <w:rPr>
          <w:rFonts w:asciiTheme="majorHAnsi" w:hAnsiTheme="majorHAnsi"/>
          <w:b/>
          <w:bCs/>
          <w:i/>
          <w:iCs/>
          <w:caps/>
          <w:w w:val="120"/>
          <w:kern w:val="1"/>
          <w:highlight w:val="yellow"/>
          <w:lang w:val="bg-BG"/>
        </w:rPr>
        <w:sectPr w:rsidR="005E1470" w:rsidRPr="00A265EA" w:rsidSect="005124D1">
          <w:footerReference w:type="default" r:id="rId11"/>
          <w:pgSz w:w="11909" w:h="16834" w:code="9"/>
          <w:pgMar w:top="1418" w:right="1411" w:bottom="851" w:left="1411" w:header="720" w:footer="720" w:gutter="0"/>
          <w:pgNumType w:start="12"/>
          <w:cols w:space="720"/>
          <w:docGrid w:linePitch="360"/>
        </w:sectPr>
      </w:pPr>
      <w:bookmarkStart w:id="16" w:name="_Toc510614775"/>
      <w:bookmarkStart w:id="17" w:name="_Toc510617695"/>
      <w:bookmarkEnd w:id="14"/>
      <w:bookmarkEnd w:id="15"/>
    </w:p>
    <w:p w14:paraId="24B2941C" w14:textId="77777777" w:rsidR="00CB52F3" w:rsidRPr="00AA6C4B" w:rsidRDefault="00CB52F3" w:rsidP="00CB52F3">
      <w:pPr>
        <w:spacing w:after="120" w:line="276" w:lineRule="auto"/>
        <w:ind w:left="7200"/>
        <w:rPr>
          <w:rFonts w:asciiTheme="majorHAnsi" w:hAnsiTheme="majorHAnsi"/>
          <w:b/>
          <w:bCs/>
          <w:iCs/>
          <w:lang w:val="bg-BG"/>
        </w:rPr>
      </w:pPr>
      <w:r w:rsidRPr="00AA6C4B">
        <w:rPr>
          <w:rFonts w:asciiTheme="majorHAnsi" w:hAnsiTheme="majorHAnsi"/>
          <w:b/>
          <w:bCs/>
          <w:iCs/>
          <w:lang w:val="bg-BG"/>
        </w:rPr>
        <w:lastRenderedPageBreak/>
        <w:t>OБРАЗЕЦ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9"/>
        <w:gridCol w:w="5174"/>
      </w:tblGrid>
      <w:tr w:rsidR="00CB52F3" w:rsidRPr="00AA6C4B" w14:paraId="0C9CF13E" w14:textId="77777777" w:rsidTr="00CB52F3">
        <w:trPr>
          <w:trHeight w:val="270"/>
          <w:jc w:val="center"/>
        </w:trPr>
        <w:tc>
          <w:tcPr>
            <w:tcW w:w="3933" w:type="dxa"/>
            <w:vAlign w:val="center"/>
          </w:tcPr>
          <w:p w14:paraId="71E8B2A3" w14:textId="77777777" w:rsidR="00CB52F3" w:rsidRPr="00AA6C4B" w:rsidRDefault="00CB52F3" w:rsidP="00CB52F3">
            <w:pPr>
              <w:suppressAutoHyphens/>
              <w:rPr>
                <w:rFonts w:asciiTheme="majorHAnsi" w:hAnsiTheme="majorHAnsi" w:cs="Calibri"/>
                <w:b/>
                <w:bCs/>
                <w:lang w:eastAsia="zh-CN"/>
              </w:rPr>
            </w:pPr>
            <w:r w:rsidRPr="00AA6C4B">
              <w:rPr>
                <w:rFonts w:asciiTheme="majorHAnsi" w:hAnsiTheme="majorHAnsi" w:cs="Calibri"/>
                <w:b/>
                <w:bCs/>
                <w:lang w:eastAsia="zh-CN"/>
              </w:rPr>
              <w:t>Наименование на Участника :</w:t>
            </w:r>
          </w:p>
        </w:tc>
        <w:tc>
          <w:tcPr>
            <w:tcW w:w="5269" w:type="dxa"/>
          </w:tcPr>
          <w:p w14:paraId="071A0776" w14:textId="77777777" w:rsidR="00CB52F3" w:rsidRPr="00AA6C4B" w:rsidRDefault="00CB52F3" w:rsidP="00CB52F3">
            <w:pPr>
              <w:suppressAutoHyphens/>
              <w:rPr>
                <w:rFonts w:asciiTheme="majorHAnsi" w:hAnsiTheme="majorHAnsi" w:cs="Calibri"/>
                <w:i/>
                <w:iCs/>
                <w:lang w:eastAsia="zh-CN"/>
              </w:rPr>
            </w:pPr>
          </w:p>
        </w:tc>
      </w:tr>
      <w:tr w:rsidR="00CB52F3" w:rsidRPr="00AA6C4B" w14:paraId="19B2E8F1" w14:textId="77777777" w:rsidTr="00CB52F3">
        <w:trPr>
          <w:trHeight w:val="270"/>
          <w:jc w:val="center"/>
        </w:trPr>
        <w:tc>
          <w:tcPr>
            <w:tcW w:w="3933" w:type="dxa"/>
            <w:vAlign w:val="center"/>
          </w:tcPr>
          <w:p w14:paraId="7BDF93EA" w14:textId="77777777" w:rsidR="00CB52F3" w:rsidRPr="00AA6C4B" w:rsidRDefault="00CB52F3" w:rsidP="00CB52F3">
            <w:pPr>
              <w:suppressAutoHyphens/>
              <w:rPr>
                <w:rFonts w:asciiTheme="majorHAnsi" w:hAnsiTheme="majorHAnsi" w:cs="Calibri"/>
                <w:b/>
                <w:bCs/>
                <w:lang w:eastAsia="zh-CN"/>
              </w:rPr>
            </w:pPr>
            <w:r w:rsidRPr="00AA6C4B">
              <w:rPr>
                <w:rFonts w:asciiTheme="majorHAnsi" w:hAnsiTheme="majorHAnsi" w:cs="Calibri"/>
                <w:b/>
                <w:bCs/>
                <w:lang w:eastAsia="zh-CN"/>
              </w:rPr>
              <w:t>Седалище по регистрация :</w:t>
            </w:r>
          </w:p>
        </w:tc>
        <w:tc>
          <w:tcPr>
            <w:tcW w:w="5269" w:type="dxa"/>
          </w:tcPr>
          <w:p w14:paraId="4B3A6148" w14:textId="77777777" w:rsidR="00CB52F3" w:rsidRPr="00AA6C4B" w:rsidRDefault="00CB52F3" w:rsidP="00CB52F3">
            <w:pPr>
              <w:suppressAutoHyphens/>
              <w:rPr>
                <w:rFonts w:asciiTheme="majorHAnsi" w:hAnsiTheme="majorHAnsi" w:cs="Calibri"/>
                <w:i/>
                <w:iCs/>
                <w:lang w:eastAsia="zh-CN"/>
              </w:rPr>
            </w:pPr>
          </w:p>
        </w:tc>
      </w:tr>
      <w:tr w:rsidR="00CB52F3" w:rsidRPr="00AA6C4B" w14:paraId="5A390E26" w14:textId="77777777" w:rsidTr="00CB52F3">
        <w:trPr>
          <w:trHeight w:val="270"/>
          <w:jc w:val="center"/>
        </w:trPr>
        <w:tc>
          <w:tcPr>
            <w:tcW w:w="3933" w:type="dxa"/>
            <w:vAlign w:val="center"/>
          </w:tcPr>
          <w:p w14:paraId="7F9F1A99" w14:textId="77777777" w:rsidR="00CB52F3" w:rsidRPr="00AA6C4B" w:rsidRDefault="00CB52F3" w:rsidP="00CB52F3">
            <w:pPr>
              <w:suppressAutoHyphens/>
              <w:rPr>
                <w:rFonts w:asciiTheme="majorHAnsi" w:hAnsiTheme="majorHAnsi" w:cs="Calibri"/>
                <w:b/>
                <w:bCs/>
                <w:lang w:eastAsia="zh-CN"/>
              </w:rPr>
            </w:pPr>
            <w:r w:rsidRPr="00AA6C4B">
              <w:rPr>
                <w:rFonts w:asciiTheme="majorHAnsi" w:hAnsiTheme="majorHAnsi" w:cs="Calibri"/>
                <w:b/>
                <w:bCs/>
                <w:lang w:eastAsia="zh-CN"/>
              </w:rPr>
              <w:t xml:space="preserve">BIC; IBAN: </w:t>
            </w:r>
          </w:p>
        </w:tc>
        <w:tc>
          <w:tcPr>
            <w:tcW w:w="5269" w:type="dxa"/>
          </w:tcPr>
          <w:p w14:paraId="15CC5080" w14:textId="77777777" w:rsidR="00CB52F3" w:rsidRPr="00AA6C4B" w:rsidRDefault="00CB52F3" w:rsidP="00CB52F3">
            <w:pPr>
              <w:suppressAutoHyphens/>
              <w:rPr>
                <w:rFonts w:asciiTheme="majorHAnsi" w:hAnsiTheme="majorHAnsi" w:cs="Calibri"/>
                <w:i/>
                <w:iCs/>
                <w:lang w:eastAsia="zh-CN"/>
              </w:rPr>
            </w:pPr>
          </w:p>
        </w:tc>
      </w:tr>
      <w:tr w:rsidR="00CB52F3" w:rsidRPr="00AA6C4B" w14:paraId="177911BA" w14:textId="77777777" w:rsidTr="00CB52F3">
        <w:trPr>
          <w:trHeight w:val="270"/>
          <w:jc w:val="center"/>
        </w:trPr>
        <w:tc>
          <w:tcPr>
            <w:tcW w:w="3933" w:type="dxa"/>
            <w:vAlign w:val="center"/>
          </w:tcPr>
          <w:p w14:paraId="59E0A4DD" w14:textId="77777777" w:rsidR="00CB52F3" w:rsidRPr="00AA6C4B" w:rsidRDefault="00CB52F3" w:rsidP="00CB52F3">
            <w:pPr>
              <w:suppressAutoHyphens/>
              <w:rPr>
                <w:rFonts w:asciiTheme="majorHAnsi" w:hAnsiTheme="majorHAnsi" w:cs="Calibri"/>
                <w:b/>
                <w:bCs/>
                <w:lang w:eastAsia="zh-CN"/>
              </w:rPr>
            </w:pPr>
            <w:r w:rsidRPr="00AA6C4B">
              <w:rPr>
                <w:rFonts w:asciiTheme="majorHAnsi" w:hAnsiTheme="majorHAnsi" w:cs="Calibri"/>
                <w:b/>
                <w:bCs/>
                <w:lang w:eastAsia="zh-CN"/>
              </w:rPr>
              <w:t>Булстат номер /ЕИК/ :</w:t>
            </w:r>
          </w:p>
        </w:tc>
        <w:tc>
          <w:tcPr>
            <w:tcW w:w="5269" w:type="dxa"/>
          </w:tcPr>
          <w:p w14:paraId="1A21A30E" w14:textId="77777777" w:rsidR="00CB52F3" w:rsidRPr="00AA6C4B" w:rsidRDefault="00CB52F3" w:rsidP="00CB52F3">
            <w:pPr>
              <w:suppressAutoHyphens/>
              <w:rPr>
                <w:rFonts w:asciiTheme="majorHAnsi" w:hAnsiTheme="majorHAnsi" w:cs="Calibri"/>
                <w:i/>
                <w:iCs/>
                <w:lang w:eastAsia="zh-CN"/>
              </w:rPr>
            </w:pPr>
          </w:p>
        </w:tc>
      </w:tr>
      <w:tr w:rsidR="00CB52F3" w:rsidRPr="00AA6C4B" w14:paraId="755A03BC" w14:textId="77777777" w:rsidTr="00CB52F3">
        <w:trPr>
          <w:trHeight w:val="289"/>
          <w:jc w:val="center"/>
        </w:trPr>
        <w:tc>
          <w:tcPr>
            <w:tcW w:w="3933" w:type="dxa"/>
            <w:vAlign w:val="center"/>
          </w:tcPr>
          <w:p w14:paraId="1AA9C48B" w14:textId="77777777" w:rsidR="00CB52F3" w:rsidRPr="00AA6C4B" w:rsidRDefault="00CB52F3" w:rsidP="00CB52F3">
            <w:pPr>
              <w:suppressAutoHyphens/>
              <w:rPr>
                <w:rFonts w:asciiTheme="majorHAnsi" w:hAnsiTheme="majorHAnsi" w:cs="Calibri"/>
                <w:b/>
                <w:bCs/>
                <w:lang w:eastAsia="zh-CN"/>
              </w:rPr>
            </w:pPr>
            <w:r w:rsidRPr="00AA6C4B">
              <w:rPr>
                <w:rFonts w:asciiTheme="majorHAnsi" w:hAnsiTheme="majorHAnsi" w:cs="Calibri"/>
                <w:b/>
                <w:bCs/>
                <w:lang w:eastAsia="zh-CN"/>
              </w:rPr>
              <w:t>Точен адрес за кореспонденция:</w:t>
            </w:r>
          </w:p>
        </w:tc>
        <w:tc>
          <w:tcPr>
            <w:tcW w:w="5269" w:type="dxa"/>
          </w:tcPr>
          <w:p w14:paraId="7DE5D645" w14:textId="77777777" w:rsidR="00CB52F3" w:rsidRPr="00AA6C4B" w:rsidRDefault="00CB52F3" w:rsidP="00CB52F3">
            <w:pPr>
              <w:suppressAutoHyphens/>
              <w:jc w:val="center"/>
              <w:rPr>
                <w:rFonts w:asciiTheme="majorHAnsi" w:hAnsiTheme="majorHAnsi" w:cs="Calibri"/>
                <w:i/>
                <w:iCs/>
                <w:lang w:eastAsia="zh-CN"/>
              </w:rPr>
            </w:pPr>
            <w:r w:rsidRPr="00AA6C4B">
              <w:rPr>
                <w:rFonts w:asciiTheme="majorHAnsi" w:hAnsiTheme="majorHAnsi" w:cs="Calibri"/>
                <w:i/>
                <w:iCs/>
                <w:lang w:eastAsia="zh-CN"/>
              </w:rPr>
              <w:t>(държава, град, пощенски код, улица, №)</w:t>
            </w:r>
          </w:p>
        </w:tc>
      </w:tr>
      <w:tr w:rsidR="00CB52F3" w:rsidRPr="00AA6C4B" w14:paraId="2FF48843" w14:textId="77777777" w:rsidTr="00CB52F3">
        <w:trPr>
          <w:trHeight w:val="352"/>
          <w:jc w:val="center"/>
        </w:trPr>
        <w:tc>
          <w:tcPr>
            <w:tcW w:w="3933" w:type="dxa"/>
            <w:vAlign w:val="center"/>
          </w:tcPr>
          <w:p w14:paraId="194E2814" w14:textId="77777777" w:rsidR="00CB52F3" w:rsidRPr="00AA6C4B" w:rsidRDefault="00CB52F3" w:rsidP="00CB52F3">
            <w:pPr>
              <w:tabs>
                <w:tab w:val="center" w:pos="4680"/>
                <w:tab w:val="right" w:pos="9360"/>
              </w:tabs>
              <w:suppressAutoHyphens/>
              <w:rPr>
                <w:rFonts w:asciiTheme="majorHAnsi" w:hAnsiTheme="majorHAnsi" w:cs="Calibri"/>
                <w:b/>
                <w:bCs/>
                <w:lang w:eastAsia="zh-CN"/>
              </w:rPr>
            </w:pPr>
            <w:r w:rsidRPr="00AA6C4B">
              <w:rPr>
                <w:rFonts w:asciiTheme="majorHAnsi" w:hAnsiTheme="majorHAnsi" w:cs="Calibri"/>
                <w:b/>
                <w:bCs/>
                <w:lang w:eastAsia="zh-CN"/>
              </w:rPr>
              <w:t>Телефонен номер :</w:t>
            </w:r>
          </w:p>
        </w:tc>
        <w:tc>
          <w:tcPr>
            <w:tcW w:w="5269" w:type="dxa"/>
          </w:tcPr>
          <w:p w14:paraId="66644694" w14:textId="77777777" w:rsidR="00CB52F3" w:rsidRPr="00AA6C4B" w:rsidRDefault="00CB52F3" w:rsidP="00CB52F3">
            <w:pPr>
              <w:suppressAutoHyphens/>
              <w:rPr>
                <w:rFonts w:asciiTheme="majorHAnsi" w:hAnsiTheme="majorHAnsi" w:cs="Calibri"/>
                <w:i/>
                <w:iCs/>
                <w:lang w:eastAsia="zh-CN"/>
              </w:rPr>
            </w:pPr>
          </w:p>
        </w:tc>
      </w:tr>
      <w:tr w:rsidR="00CB52F3" w:rsidRPr="00AA6C4B" w14:paraId="29CFA21E" w14:textId="77777777" w:rsidTr="00CB52F3">
        <w:trPr>
          <w:trHeight w:val="253"/>
          <w:jc w:val="center"/>
        </w:trPr>
        <w:tc>
          <w:tcPr>
            <w:tcW w:w="3933" w:type="dxa"/>
            <w:vAlign w:val="center"/>
          </w:tcPr>
          <w:p w14:paraId="531C4CC7" w14:textId="77777777" w:rsidR="00CB52F3" w:rsidRPr="00AA6C4B" w:rsidRDefault="00CB52F3" w:rsidP="00CB52F3">
            <w:pPr>
              <w:tabs>
                <w:tab w:val="center" w:pos="4680"/>
                <w:tab w:val="right" w:pos="9360"/>
              </w:tabs>
              <w:suppressAutoHyphens/>
              <w:rPr>
                <w:rFonts w:asciiTheme="majorHAnsi" w:hAnsiTheme="majorHAnsi" w:cs="Calibri"/>
                <w:b/>
                <w:bCs/>
                <w:lang w:eastAsia="zh-CN"/>
              </w:rPr>
            </w:pPr>
            <w:r w:rsidRPr="00AA6C4B">
              <w:rPr>
                <w:rFonts w:asciiTheme="majorHAnsi" w:hAnsiTheme="majorHAnsi" w:cs="Calibri"/>
                <w:b/>
                <w:bCs/>
                <w:lang w:eastAsia="zh-CN"/>
              </w:rPr>
              <w:t>Факс номер :</w:t>
            </w:r>
          </w:p>
        </w:tc>
        <w:tc>
          <w:tcPr>
            <w:tcW w:w="5269" w:type="dxa"/>
          </w:tcPr>
          <w:p w14:paraId="7FBA5158" w14:textId="77777777" w:rsidR="00CB52F3" w:rsidRPr="00AA6C4B" w:rsidRDefault="00CB52F3" w:rsidP="00CB52F3">
            <w:pPr>
              <w:suppressAutoHyphens/>
              <w:rPr>
                <w:rFonts w:asciiTheme="majorHAnsi" w:hAnsiTheme="majorHAnsi" w:cs="Calibri"/>
                <w:i/>
                <w:iCs/>
                <w:lang w:eastAsia="zh-CN"/>
              </w:rPr>
            </w:pPr>
          </w:p>
        </w:tc>
      </w:tr>
      <w:tr w:rsidR="00CB52F3" w:rsidRPr="00AA6C4B" w14:paraId="5F542A40" w14:textId="77777777" w:rsidTr="00CB52F3">
        <w:trPr>
          <w:trHeight w:val="235"/>
          <w:jc w:val="center"/>
        </w:trPr>
        <w:tc>
          <w:tcPr>
            <w:tcW w:w="3933" w:type="dxa"/>
            <w:vAlign w:val="center"/>
          </w:tcPr>
          <w:p w14:paraId="1D8B2A33" w14:textId="77777777" w:rsidR="00CB52F3" w:rsidRPr="00AA6C4B" w:rsidRDefault="00CB52F3" w:rsidP="00CB52F3">
            <w:pPr>
              <w:tabs>
                <w:tab w:val="center" w:pos="4680"/>
                <w:tab w:val="right" w:pos="9360"/>
              </w:tabs>
              <w:suppressAutoHyphens/>
              <w:rPr>
                <w:rFonts w:asciiTheme="majorHAnsi" w:hAnsiTheme="majorHAnsi" w:cs="Calibri"/>
                <w:b/>
                <w:bCs/>
                <w:lang w:eastAsia="zh-CN"/>
              </w:rPr>
            </w:pPr>
            <w:r w:rsidRPr="00AA6C4B">
              <w:rPr>
                <w:rFonts w:asciiTheme="majorHAnsi" w:hAnsiTheme="majorHAnsi" w:cs="Calibri"/>
                <w:b/>
                <w:bCs/>
                <w:lang w:eastAsia="zh-CN"/>
              </w:rPr>
              <w:t>Представляващ:</w:t>
            </w:r>
          </w:p>
        </w:tc>
        <w:tc>
          <w:tcPr>
            <w:tcW w:w="5269" w:type="dxa"/>
          </w:tcPr>
          <w:p w14:paraId="7EDE9D12" w14:textId="77777777" w:rsidR="00CB52F3" w:rsidRPr="00AA6C4B" w:rsidRDefault="00CB52F3" w:rsidP="00CB52F3">
            <w:pPr>
              <w:suppressAutoHyphens/>
              <w:rPr>
                <w:rFonts w:asciiTheme="majorHAnsi" w:hAnsiTheme="majorHAnsi" w:cs="Calibri"/>
                <w:iCs/>
              </w:rPr>
            </w:pPr>
          </w:p>
          <w:p w14:paraId="3D3CC4BC" w14:textId="77777777" w:rsidR="00CB52F3" w:rsidRPr="00AA6C4B" w:rsidRDefault="00CB52F3" w:rsidP="00CB52F3">
            <w:pPr>
              <w:suppressAutoHyphens/>
              <w:jc w:val="center"/>
              <w:rPr>
                <w:rFonts w:asciiTheme="majorHAnsi" w:hAnsiTheme="majorHAnsi" w:cs="Calibri"/>
                <w:i/>
                <w:iCs/>
                <w:lang w:eastAsia="zh-CN"/>
              </w:rPr>
            </w:pPr>
            <w:r w:rsidRPr="00AA6C4B">
              <w:rPr>
                <w:rFonts w:asciiTheme="majorHAnsi" w:hAnsiTheme="majorHAnsi" w:cs="Calibri"/>
                <w:iCs/>
              </w:rPr>
              <w:t>(</w:t>
            </w:r>
            <w:r w:rsidRPr="00AA6C4B">
              <w:rPr>
                <w:rFonts w:asciiTheme="majorHAnsi" w:hAnsiTheme="majorHAnsi" w:cs="Calibri"/>
                <w:i/>
                <w:iCs/>
              </w:rPr>
              <w:t>име, фамилия, в качеството на</w:t>
            </w:r>
            <w:r w:rsidRPr="00AA6C4B">
              <w:rPr>
                <w:rFonts w:asciiTheme="majorHAnsi" w:hAnsiTheme="majorHAnsi" w:cs="Calibri"/>
                <w:iCs/>
              </w:rPr>
              <w:t>)</w:t>
            </w:r>
          </w:p>
        </w:tc>
      </w:tr>
      <w:tr w:rsidR="00CB52F3" w:rsidRPr="00AA6C4B" w14:paraId="53E44B4C" w14:textId="77777777" w:rsidTr="00CB52F3">
        <w:trPr>
          <w:trHeight w:val="217"/>
          <w:jc w:val="center"/>
        </w:trPr>
        <w:tc>
          <w:tcPr>
            <w:tcW w:w="3933" w:type="dxa"/>
            <w:vAlign w:val="center"/>
          </w:tcPr>
          <w:p w14:paraId="3AE5BDCE" w14:textId="77777777" w:rsidR="00CB52F3" w:rsidRPr="00AA6C4B" w:rsidRDefault="00CB52F3" w:rsidP="00CB52F3">
            <w:pPr>
              <w:tabs>
                <w:tab w:val="center" w:pos="4680"/>
                <w:tab w:val="right" w:pos="9360"/>
              </w:tabs>
              <w:suppressAutoHyphens/>
              <w:rPr>
                <w:rFonts w:asciiTheme="majorHAnsi" w:hAnsiTheme="majorHAnsi" w:cs="Calibri"/>
                <w:b/>
                <w:bCs/>
                <w:lang w:eastAsia="zh-CN"/>
              </w:rPr>
            </w:pPr>
            <w:r w:rsidRPr="00AA6C4B">
              <w:rPr>
                <w:rFonts w:asciiTheme="majorHAnsi" w:hAnsiTheme="majorHAnsi" w:cs="Calibri"/>
                <w:b/>
                <w:bCs/>
                <w:lang w:eastAsia="zh-CN"/>
              </w:rPr>
              <w:t>e-mail :</w:t>
            </w:r>
          </w:p>
        </w:tc>
        <w:tc>
          <w:tcPr>
            <w:tcW w:w="5269" w:type="dxa"/>
          </w:tcPr>
          <w:p w14:paraId="1AAF5889" w14:textId="77777777" w:rsidR="00CB52F3" w:rsidRPr="00AA6C4B" w:rsidRDefault="00CB52F3" w:rsidP="00CB52F3">
            <w:pPr>
              <w:suppressAutoHyphens/>
              <w:rPr>
                <w:rFonts w:asciiTheme="majorHAnsi" w:hAnsiTheme="majorHAnsi" w:cs="Calibri"/>
                <w:i/>
                <w:iCs/>
                <w:lang w:eastAsia="zh-CN"/>
              </w:rPr>
            </w:pPr>
          </w:p>
        </w:tc>
      </w:tr>
    </w:tbl>
    <w:p w14:paraId="7829800B" w14:textId="77777777" w:rsidR="00CB52F3" w:rsidRPr="00AA6C4B" w:rsidRDefault="00CB52F3" w:rsidP="003C09F8">
      <w:pPr>
        <w:spacing w:after="120"/>
        <w:jc w:val="center"/>
        <w:rPr>
          <w:rFonts w:asciiTheme="majorHAnsi" w:hAnsiTheme="majorHAnsi"/>
          <w:b/>
          <w:bCs/>
          <w:iCs/>
          <w:lang w:val="bg-BG"/>
        </w:rPr>
      </w:pPr>
    </w:p>
    <w:p w14:paraId="6B22133D" w14:textId="77777777" w:rsidR="00CB52F3" w:rsidRPr="00AA6C4B" w:rsidRDefault="00CB52F3" w:rsidP="00CB52F3">
      <w:pPr>
        <w:spacing w:after="120" w:line="276" w:lineRule="auto"/>
        <w:ind w:left="4770"/>
        <w:rPr>
          <w:rFonts w:asciiTheme="majorHAnsi" w:hAnsiTheme="majorHAnsi"/>
          <w:b/>
          <w:bCs/>
          <w:iCs/>
          <w:lang w:val="bg-BG"/>
        </w:rPr>
      </w:pPr>
      <w:r w:rsidRPr="00AA6C4B">
        <w:rPr>
          <w:rFonts w:asciiTheme="majorHAnsi" w:hAnsiTheme="majorHAnsi"/>
          <w:b/>
          <w:bCs/>
          <w:iCs/>
          <w:lang w:val="bg-BG"/>
        </w:rPr>
        <w:t>ДО</w:t>
      </w:r>
    </w:p>
    <w:p w14:paraId="15490512" w14:textId="77777777" w:rsidR="00CB52F3" w:rsidRPr="00AA6C4B" w:rsidRDefault="00CB52F3" w:rsidP="00CB52F3">
      <w:pPr>
        <w:spacing w:after="120" w:line="276" w:lineRule="auto"/>
        <w:ind w:left="4770"/>
        <w:rPr>
          <w:rFonts w:asciiTheme="majorHAnsi" w:hAnsiTheme="majorHAnsi"/>
          <w:b/>
          <w:bCs/>
          <w:iCs/>
          <w:lang w:val="bg-BG"/>
        </w:rPr>
      </w:pPr>
      <w:r w:rsidRPr="00AA6C4B">
        <w:rPr>
          <w:rFonts w:asciiTheme="majorHAnsi" w:hAnsiTheme="majorHAnsi"/>
          <w:b/>
          <w:bCs/>
          <w:iCs/>
          <w:lang w:val="bg-BG"/>
        </w:rPr>
        <w:t>МИНИСТЕРСТВО НА ВЪНШНИТЕ РАБОТИ</w:t>
      </w:r>
    </w:p>
    <w:p w14:paraId="2D544B66" w14:textId="77777777" w:rsidR="00CB52F3" w:rsidRPr="00AA6C4B" w:rsidRDefault="00CB52F3" w:rsidP="00CB52F3">
      <w:pPr>
        <w:spacing w:after="120" w:line="276" w:lineRule="auto"/>
        <w:jc w:val="center"/>
        <w:rPr>
          <w:rFonts w:asciiTheme="majorHAnsi" w:hAnsiTheme="majorHAnsi"/>
          <w:b/>
          <w:bCs/>
          <w:iCs/>
          <w:lang w:val="bg-BG"/>
        </w:rPr>
      </w:pPr>
    </w:p>
    <w:p w14:paraId="15DD42F4" w14:textId="77777777" w:rsidR="00CB52F3" w:rsidRPr="00AA6C4B" w:rsidRDefault="00CB52F3" w:rsidP="00CB52F3">
      <w:pPr>
        <w:spacing w:after="120" w:line="276" w:lineRule="auto"/>
        <w:jc w:val="center"/>
        <w:rPr>
          <w:rFonts w:asciiTheme="majorHAnsi" w:hAnsiTheme="majorHAnsi"/>
          <w:b/>
          <w:bCs/>
          <w:iCs/>
          <w:sz w:val="28"/>
          <w:lang w:val="bg-BG"/>
        </w:rPr>
      </w:pPr>
      <w:r w:rsidRPr="00AA6C4B">
        <w:rPr>
          <w:rFonts w:asciiTheme="majorHAnsi" w:hAnsiTheme="majorHAnsi"/>
          <w:b/>
          <w:bCs/>
          <w:iCs/>
          <w:sz w:val="28"/>
          <w:lang w:val="bg-BG"/>
        </w:rPr>
        <w:t>ТЕХНИЧЕСКО ПРЕДЛОЖЕНИЕ</w:t>
      </w:r>
    </w:p>
    <w:p w14:paraId="645E3546" w14:textId="77777777" w:rsidR="00CB52F3" w:rsidRPr="00A265EA" w:rsidRDefault="00CB52F3" w:rsidP="00CB52F3">
      <w:pPr>
        <w:spacing w:after="120" w:line="276" w:lineRule="auto"/>
        <w:jc w:val="center"/>
        <w:rPr>
          <w:rFonts w:asciiTheme="majorHAnsi" w:hAnsiTheme="majorHAnsi"/>
          <w:b/>
          <w:bCs/>
          <w:iCs/>
          <w:highlight w:val="yellow"/>
          <w:lang w:val="bg-BG"/>
        </w:rPr>
      </w:pPr>
    </w:p>
    <w:tbl>
      <w:tblPr>
        <w:tblW w:w="0" w:type="auto"/>
        <w:tblLayout w:type="fixed"/>
        <w:tblLook w:val="0000" w:firstRow="0" w:lastRow="0" w:firstColumn="0" w:lastColumn="0" w:noHBand="0" w:noVBand="0"/>
      </w:tblPr>
      <w:tblGrid>
        <w:gridCol w:w="3105"/>
        <w:gridCol w:w="6363"/>
      </w:tblGrid>
      <w:tr w:rsidR="00CB52F3" w:rsidRPr="00A265EA" w14:paraId="0218EA44" w14:textId="77777777" w:rsidTr="00CB52F3">
        <w:tc>
          <w:tcPr>
            <w:tcW w:w="3105" w:type="dxa"/>
            <w:tcBorders>
              <w:bottom w:val="single" w:sz="4" w:space="0" w:color="000000"/>
            </w:tcBorders>
            <w:shd w:val="clear" w:color="auto" w:fill="auto"/>
          </w:tcPr>
          <w:p w14:paraId="0D2EA5D6" w14:textId="77777777" w:rsidR="00CB52F3" w:rsidRPr="0071629C" w:rsidRDefault="00CB52F3" w:rsidP="00CB52F3">
            <w:pPr>
              <w:rPr>
                <w:rFonts w:asciiTheme="majorHAnsi" w:hAnsiTheme="majorHAnsi"/>
                <w:i/>
                <w:iCs/>
                <w:lang w:val="bg-BG" w:eastAsia="bg-BG"/>
              </w:rPr>
            </w:pPr>
            <w:r w:rsidRPr="0071629C">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14:paraId="519CA954" w14:textId="4BDFA701" w:rsidR="00CB52F3" w:rsidRPr="00A265EA" w:rsidRDefault="00AA6C4B" w:rsidP="005D1C59">
            <w:pPr>
              <w:snapToGrid w:val="0"/>
              <w:jc w:val="both"/>
              <w:rPr>
                <w:rFonts w:asciiTheme="majorHAnsi" w:hAnsiTheme="majorHAnsi"/>
                <w:iCs/>
                <w:highlight w:val="yellow"/>
                <w:lang w:val="bg-BG" w:eastAsia="bg-BG"/>
              </w:rPr>
            </w:pPr>
            <w:r w:rsidRPr="00AA6C4B">
              <w:rPr>
                <w:rFonts w:asciiTheme="majorHAnsi" w:hAnsiTheme="majorHAnsi"/>
                <w:b/>
                <w:i/>
                <w:lang w:val="bg-BG"/>
              </w:rPr>
              <w:t>„Предоставяне на далекосъобщителни услуги чрез обществена далекосъобщителна клетъчна мрежа по стандарт GSM/UMTS/LTE с национално покритие за нуждите на Министерство на външните работи (МВнР) и специализирани доставки и услуги, свързани с тази дейност”</w:t>
            </w:r>
          </w:p>
        </w:tc>
      </w:tr>
    </w:tbl>
    <w:p w14:paraId="10DFD1A7" w14:textId="77777777" w:rsidR="00CB52F3" w:rsidRPr="00AA6C4B" w:rsidRDefault="00CB52F3" w:rsidP="00CB52F3">
      <w:pPr>
        <w:spacing w:after="120" w:line="276" w:lineRule="auto"/>
        <w:jc w:val="both"/>
        <w:rPr>
          <w:rFonts w:asciiTheme="majorHAnsi" w:hAnsiTheme="majorHAnsi"/>
          <w:b/>
          <w:bCs/>
          <w:iCs/>
          <w:lang w:val="bg-BG"/>
        </w:rPr>
      </w:pPr>
    </w:p>
    <w:p w14:paraId="757AA7D1" w14:textId="77777777" w:rsidR="00CB52F3" w:rsidRPr="00AA6C4B" w:rsidRDefault="00CB52F3" w:rsidP="00CB52F3">
      <w:pPr>
        <w:spacing w:line="276" w:lineRule="auto"/>
        <w:ind w:right="42" w:firstLine="720"/>
        <w:jc w:val="both"/>
        <w:rPr>
          <w:rFonts w:asciiTheme="majorHAnsi" w:hAnsiTheme="majorHAnsi"/>
          <w:b/>
          <w:lang w:val="bg-BG"/>
        </w:rPr>
      </w:pPr>
      <w:r w:rsidRPr="00AA6C4B">
        <w:rPr>
          <w:rFonts w:asciiTheme="majorHAnsi" w:hAnsiTheme="majorHAnsi"/>
          <w:b/>
          <w:lang w:val="bg-BG"/>
        </w:rPr>
        <w:t>УВАЖАЕМИ ДАМИ И ГОСПОДА,</w:t>
      </w:r>
    </w:p>
    <w:p w14:paraId="7D84FDF3" w14:textId="77777777" w:rsidR="00CB52F3" w:rsidRPr="00AA6C4B" w:rsidRDefault="00CB52F3" w:rsidP="00CB52F3">
      <w:pPr>
        <w:spacing w:line="276" w:lineRule="auto"/>
        <w:jc w:val="both"/>
        <w:rPr>
          <w:rFonts w:asciiTheme="majorHAnsi" w:hAnsiTheme="majorHAnsi"/>
          <w:lang w:val="bg-BG"/>
        </w:rPr>
      </w:pPr>
    </w:p>
    <w:p w14:paraId="720F4B62" w14:textId="77777777" w:rsidR="00CB52F3" w:rsidRPr="00AA6C4B" w:rsidRDefault="0050795D" w:rsidP="00CB52F3">
      <w:pPr>
        <w:spacing w:line="276" w:lineRule="auto"/>
        <w:ind w:firstLine="720"/>
        <w:jc w:val="both"/>
        <w:rPr>
          <w:rFonts w:asciiTheme="majorHAnsi" w:hAnsiTheme="majorHAnsi"/>
          <w:lang w:val="bg-BG" w:eastAsia="bg-BG"/>
        </w:rPr>
      </w:pPr>
      <w:r w:rsidRPr="00AA6C4B">
        <w:rPr>
          <w:rFonts w:asciiTheme="majorHAnsi" w:eastAsia="SimSun" w:hAnsiTheme="majorHAnsi"/>
          <w:lang w:val="bg-BG" w:eastAsia="ar-SA"/>
        </w:rPr>
        <w:t>П</w:t>
      </w:r>
      <w:r w:rsidR="00CB52F3" w:rsidRPr="00AA6C4B">
        <w:rPr>
          <w:rFonts w:asciiTheme="majorHAnsi" w:eastAsia="SimSun" w:hAnsiTheme="majorHAnsi"/>
          <w:lang w:val="bg-BG" w:eastAsia="ar-SA"/>
        </w:rPr>
        <w:t xml:space="preserve">оемам(е) ангажимент да изпълним поръчката в съответствие с </w:t>
      </w:r>
      <w:r w:rsidRPr="00AA6C4B">
        <w:rPr>
          <w:rFonts w:asciiTheme="majorHAnsi" w:eastAsia="SimSun" w:hAnsiTheme="majorHAnsi"/>
          <w:lang w:val="bg-BG" w:eastAsia="ar-SA"/>
        </w:rPr>
        <w:t xml:space="preserve">Вашите </w:t>
      </w:r>
      <w:r w:rsidR="00CB52F3" w:rsidRPr="00AA6C4B">
        <w:rPr>
          <w:rFonts w:asciiTheme="majorHAnsi" w:eastAsia="SimSun" w:hAnsiTheme="majorHAnsi"/>
          <w:lang w:val="bg-BG" w:eastAsia="ar-SA"/>
        </w:rPr>
        <w:t>изисквания и приложимите нормативни</w:t>
      </w:r>
      <w:r w:rsidR="00CB52F3" w:rsidRPr="00AA6C4B">
        <w:rPr>
          <w:rFonts w:asciiTheme="majorHAnsi" w:hAnsiTheme="majorHAnsi"/>
          <w:lang w:val="bg-BG"/>
        </w:rPr>
        <w:t xml:space="preserve"> изисквания и</w:t>
      </w:r>
      <w:r w:rsidR="00CB52F3" w:rsidRPr="00AA6C4B">
        <w:rPr>
          <w:rFonts w:asciiTheme="majorHAnsi" w:hAnsiTheme="majorHAnsi"/>
          <w:lang w:val="bg-BG" w:eastAsia="bg-BG"/>
        </w:rPr>
        <w:t xml:space="preserve"> представям(е) на Вашето внимание настоящото </w:t>
      </w:r>
      <w:r w:rsidR="00CB52F3" w:rsidRPr="00AA6C4B">
        <w:rPr>
          <w:rFonts w:asciiTheme="majorHAnsi" w:hAnsiTheme="majorHAnsi"/>
          <w:i/>
          <w:lang w:val="bg-BG" w:eastAsia="bg-BG"/>
        </w:rPr>
        <w:t xml:space="preserve">предложение за </w:t>
      </w:r>
      <w:r w:rsidR="00CB52F3" w:rsidRPr="00AA6C4B">
        <w:rPr>
          <w:rFonts w:asciiTheme="majorHAnsi" w:hAnsiTheme="majorHAnsi"/>
          <w:i/>
          <w:lang w:val="bg-BG" w:bidi="en-US"/>
        </w:rPr>
        <w:t>изпълнение</w:t>
      </w:r>
      <w:r w:rsidR="00CB52F3" w:rsidRPr="00AA6C4B">
        <w:rPr>
          <w:rFonts w:asciiTheme="majorHAnsi" w:hAnsiTheme="majorHAnsi"/>
          <w:i/>
          <w:lang w:val="bg-BG" w:eastAsia="bg-BG"/>
        </w:rPr>
        <w:t xml:space="preserve"> предмета на поръчката,</w:t>
      </w:r>
      <w:r w:rsidR="00CB52F3" w:rsidRPr="00AA6C4B">
        <w:rPr>
          <w:rFonts w:asciiTheme="majorHAnsi" w:hAnsiTheme="majorHAnsi"/>
          <w:lang w:val="bg-BG" w:eastAsia="bg-BG"/>
        </w:rPr>
        <w:t xml:space="preserve"> както следва:</w:t>
      </w:r>
    </w:p>
    <w:p w14:paraId="4FCBF566" w14:textId="6F723293" w:rsidR="00CB52F3" w:rsidRDefault="00CB52F3" w:rsidP="00B75380">
      <w:pPr>
        <w:numPr>
          <w:ilvl w:val="0"/>
          <w:numId w:val="22"/>
        </w:numPr>
        <w:spacing w:after="360" w:line="276" w:lineRule="auto"/>
        <w:ind w:left="0" w:firstLine="720"/>
        <w:contextualSpacing/>
        <w:jc w:val="both"/>
        <w:rPr>
          <w:rFonts w:asciiTheme="majorHAnsi" w:eastAsia="SimSun" w:hAnsiTheme="majorHAnsi"/>
          <w:lang w:val="bg-BG" w:eastAsia="ar-SA"/>
        </w:rPr>
      </w:pPr>
      <w:r w:rsidRPr="00AA6C4B">
        <w:rPr>
          <w:rFonts w:asciiTheme="majorHAnsi" w:eastAsia="SimSun" w:hAnsiTheme="majorHAnsi"/>
          <w:lang w:val="bg-BG" w:eastAsia="ar-SA"/>
        </w:rPr>
        <w:t xml:space="preserve">Запознати сме и приемаме изцяло и безусловно изискванията на </w:t>
      </w:r>
      <w:r w:rsidR="0079663C" w:rsidRPr="00AA6C4B">
        <w:rPr>
          <w:rFonts w:asciiTheme="majorHAnsi" w:eastAsia="SimSun" w:hAnsiTheme="majorHAnsi"/>
          <w:lang w:val="bg-BG" w:eastAsia="ar-SA"/>
        </w:rPr>
        <w:t xml:space="preserve">възложителя посочени в Решението за откриване на поръчката, </w:t>
      </w:r>
      <w:r w:rsidRPr="00AA6C4B">
        <w:rPr>
          <w:rFonts w:asciiTheme="majorHAnsi" w:eastAsia="SimSun" w:hAnsiTheme="majorHAnsi"/>
          <w:lang w:val="bg-BG" w:eastAsia="ar-SA"/>
        </w:rPr>
        <w:t>документация</w:t>
      </w:r>
      <w:r w:rsidR="0079663C" w:rsidRPr="00AA6C4B">
        <w:rPr>
          <w:rFonts w:asciiTheme="majorHAnsi" w:eastAsia="SimSun" w:hAnsiTheme="majorHAnsi"/>
          <w:lang w:val="bg-BG" w:eastAsia="ar-SA"/>
        </w:rPr>
        <w:t>та</w:t>
      </w:r>
      <w:r w:rsidRPr="00AA6C4B">
        <w:rPr>
          <w:rFonts w:asciiTheme="majorHAnsi" w:eastAsia="SimSun" w:hAnsiTheme="majorHAnsi"/>
          <w:lang w:val="bg-BG" w:eastAsia="ar-SA"/>
        </w:rPr>
        <w:t xml:space="preserve"> за участие в открита процедура </w:t>
      </w:r>
      <w:r w:rsidR="0079663C" w:rsidRPr="00AA6C4B">
        <w:rPr>
          <w:rFonts w:asciiTheme="majorHAnsi" w:eastAsia="SimSun" w:hAnsiTheme="majorHAnsi"/>
          <w:lang w:val="bg-BG" w:eastAsia="ar-SA"/>
        </w:rPr>
        <w:t>във връзка с</w:t>
      </w:r>
      <w:r w:rsidRPr="00AA6C4B">
        <w:rPr>
          <w:rFonts w:asciiTheme="majorHAnsi" w:eastAsia="SimSun" w:hAnsiTheme="majorHAnsi"/>
          <w:lang w:val="bg-BG" w:eastAsia="ar-SA"/>
        </w:rPr>
        <w:t xml:space="preserve"> възлагане</w:t>
      </w:r>
      <w:r w:rsidR="0079663C" w:rsidRPr="00AA6C4B">
        <w:rPr>
          <w:rFonts w:asciiTheme="majorHAnsi" w:eastAsia="SimSun" w:hAnsiTheme="majorHAnsi"/>
          <w:lang w:val="bg-BG" w:eastAsia="ar-SA"/>
        </w:rPr>
        <w:t>то</w:t>
      </w:r>
      <w:r w:rsidRPr="00AA6C4B">
        <w:rPr>
          <w:rFonts w:asciiTheme="majorHAnsi" w:eastAsia="SimSun" w:hAnsiTheme="majorHAnsi"/>
          <w:lang w:val="bg-BG" w:eastAsia="ar-SA"/>
        </w:rPr>
        <w:t xml:space="preserve"> на обществена поръчка с предмет: </w:t>
      </w:r>
      <w:r w:rsidR="00AA6C4B" w:rsidRPr="00AA6C4B">
        <w:rPr>
          <w:rFonts w:asciiTheme="majorHAnsi" w:hAnsiTheme="majorHAnsi"/>
          <w:b/>
          <w:i/>
          <w:lang w:val="bg-BG"/>
        </w:rPr>
        <w:t>„Предоставяне на далекосъобщителни услуги чрез обществена далекосъобщителна клетъчна мрежа по стандарт GSM/UMTS/LTE с национално покритие за нуждите на Министерство на външните работи (МВнР) и специализирани доставки и услуги, свързани с тази дейност”</w:t>
      </w:r>
      <w:r w:rsidRPr="00AA6C4B">
        <w:rPr>
          <w:rFonts w:asciiTheme="majorHAnsi" w:eastAsia="SimSun" w:hAnsiTheme="majorHAnsi"/>
          <w:i/>
          <w:lang w:val="bg-BG" w:eastAsia="ar-SA"/>
        </w:rPr>
        <w:t>,</w:t>
      </w:r>
      <w:r w:rsidRPr="00AA6C4B">
        <w:rPr>
          <w:rFonts w:asciiTheme="majorHAnsi" w:eastAsia="SimSun" w:hAnsiTheme="majorHAnsi"/>
          <w:lang w:val="bg-BG" w:eastAsia="ar-SA"/>
        </w:rPr>
        <w:t xml:space="preserve"> като заявявам(е) че ако бъдем избрани за Изпълнител ще изпълним поръчката при спазване на изискванията на Възложителя, съгласно </w:t>
      </w:r>
      <w:r w:rsidR="00C8729B" w:rsidRPr="00AA6C4B">
        <w:rPr>
          <w:rFonts w:asciiTheme="majorHAnsi" w:eastAsia="SimSun" w:hAnsiTheme="majorHAnsi"/>
          <w:lang w:val="bg-BG" w:eastAsia="ar-SA"/>
        </w:rPr>
        <w:t>техническата спецификация</w:t>
      </w:r>
      <w:r w:rsidRPr="00AA6C4B">
        <w:rPr>
          <w:rFonts w:asciiTheme="majorHAnsi" w:eastAsia="SimSun" w:hAnsiTheme="majorHAnsi"/>
          <w:lang w:val="bg-BG" w:eastAsia="ar-SA"/>
        </w:rPr>
        <w:t xml:space="preserve"> </w:t>
      </w:r>
      <w:r w:rsidR="0050795D" w:rsidRPr="00AA6C4B">
        <w:rPr>
          <w:rFonts w:asciiTheme="majorHAnsi" w:eastAsia="SimSun" w:hAnsiTheme="majorHAnsi"/>
          <w:lang w:val="bg-BG" w:eastAsia="ar-SA"/>
        </w:rPr>
        <w:t>(</w:t>
      </w:r>
      <w:r w:rsidR="0050795D" w:rsidRPr="00AA6C4B">
        <w:rPr>
          <w:rFonts w:asciiTheme="majorHAnsi" w:eastAsia="SimSun" w:hAnsiTheme="majorHAnsi"/>
          <w:i/>
          <w:lang w:val="bg-BG" w:eastAsia="ar-SA"/>
        </w:rPr>
        <w:t>част от документация</w:t>
      </w:r>
      <w:r w:rsidR="0095417E">
        <w:rPr>
          <w:rFonts w:asciiTheme="majorHAnsi" w:eastAsia="SimSun" w:hAnsiTheme="majorHAnsi"/>
          <w:i/>
          <w:lang w:val="bg-BG" w:eastAsia="ar-SA"/>
        </w:rPr>
        <w:t xml:space="preserve">та одобрена от възложителя, към настоящата </w:t>
      </w:r>
      <w:r w:rsidR="0095417E">
        <w:rPr>
          <w:rFonts w:asciiTheme="majorHAnsi" w:eastAsia="SimSun" w:hAnsiTheme="majorHAnsi"/>
          <w:i/>
          <w:lang w:val="bg-BG" w:eastAsia="ar-SA"/>
        </w:rPr>
        <w:lastRenderedPageBreak/>
        <w:t xml:space="preserve">обществена </w:t>
      </w:r>
      <w:r w:rsidR="0095417E" w:rsidRPr="0095417E">
        <w:rPr>
          <w:rFonts w:asciiTheme="majorHAnsi" w:eastAsia="SimSun" w:hAnsiTheme="majorHAnsi"/>
          <w:i/>
          <w:lang w:val="bg-BG" w:eastAsia="ar-SA"/>
        </w:rPr>
        <w:t>полъчка</w:t>
      </w:r>
      <w:r w:rsidR="0050795D" w:rsidRPr="0095417E">
        <w:rPr>
          <w:rFonts w:asciiTheme="majorHAnsi" w:eastAsia="SimSun" w:hAnsiTheme="majorHAnsi"/>
          <w:lang w:val="bg-BG" w:eastAsia="ar-SA"/>
        </w:rPr>
        <w:t>)</w:t>
      </w:r>
      <w:r w:rsidRPr="0095417E">
        <w:rPr>
          <w:rFonts w:asciiTheme="majorHAnsi" w:eastAsia="SimSun" w:hAnsiTheme="majorHAnsi"/>
          <w:lang w:val="bg-BG" w:eastAsia="ar-SA"/>
        </w:rPr>
        <w:t xml:space="preserve"> и в съответствие с нормите на действащото законодателство на Република България, при следните условия:</w:t>
      </w:r>
    </w:p>
    <w:p w14:paraId="0B0B1CEE" w14:textId="77777777" w:rsidR="00B75380" w:rsidRPr="0095417E" w:rsidRDefault="00B75380" w:rsidP="00B75380">
      <w:pPr>
        <w:spacing w:after="360" w:line="276" w:lineRule="auto"/>
        <w:ind w:left="720"/>
        <w:contextualSpacing/>
        <w:jc w:val="both"/>
        <w:rPr>
          <w:rFonts w:asciiTheme="majorHAnsi" w:eastAsia="SimSun" w:hAnsiTheme="majorHAnsi"/>
          <w:lang w:val="bg-BG" w:eastAsia="ar-SA"/>
        </w:rPr>
      </w:pPr>
    </w:p>
    <w:p w14:paraId="58A96118" w14:textId="1830B9DB" w:rsidR="00672548" w:rsidRPr="0095417E" w:rsidRDefault="00CB52F3" w:rsidP="00B75380">
      <w:pPr>
        <w:numPr>
          <w:ilvl w:val="1"/>
          <w:numId w:val="14"/>
        </w:numPr>
        <w:tabs>
          <w:tab w:val="left" w:pos="0"/>
        </w:tabs>
        <w:spacing w:before="120" w:after="240" w:line="276" w:lineRule="auto"/>
        <w:ind w:left="0" w:firstLine="612"/>
        <w:jc w:val="both"/>
        <w:rPr>
          <w:rFonts w:asciiTheme="majorHAnsi" w:hAnsiTheme="majorHAnsi"/>
          <w:lang w:val="bg-BG" w:eastAsia="bg-BG"/>
        </w:rPr>
      </w:pPr>
      <w:r w:rsidRPr="0095417E">
        <w:rPr>
          <w:rFonts w:asciiTheme="majorHAnsi" w:hAnsiTheme="majorHAnsi"/>
          <w:lang w:val="bg-BG" w:eastAsia="bg-BG"/>
        </w:rPr>
        <w:t xml:space="preserve">Предлагам(е) да изпълня(им) предмета на поръчката, като изпълним дейностите, подробно описани в </w:t>
      </w:r>
      <w:r w:rsidR="0004476D" w:rsidRPr="0095417E">
        <w:rPr>
          <w:rFonts w:asciiTheme="majorHAnsi" w:hAnsiTheme="majorHAnsi"/>
          <w:lang w:val="bg-BG" w:eastAsia="bg-BG"/>
        </w:rPr>
        <w:t xml:space="preserve">приложената към документацията Техническа спецификация </w:t>
      </w:r>
      <w:r w:rsidRPr="0095417E">
        <w:rPr>
          <w:rFonts w:asciiTheme="majorHAnsi" w:hAnsiTheme="majorHAnsi"/>
          <w:lang w:val="bg-BG" w:eastAsia="bg-BG"/>
        </w:rPr>
        <w:t xml:space="preserve">за </w:t>
      </w:r>
      <w:r w:rsidR="00AA6C4B" w:rsidRPr="0095417E">
        <w:rPr>
          <w:rFonts w:asciiTheme="majorHAnsi" w:hAnsiTheme="majorHAnsi"/>
          <w:b/>
          <w:i/>
          <w:lang w:val="bg-BG"/>
        </w:rPr>
        <w:t>„Предоставяне на далекосъобщителни услуги чрез обществена далекосъобщителна клетъчна мрежа по стандарт GSM/UMTS/LTE с национално покритие за нуждите на Министерство на външните работи (МВнР) и специализирани доставки и услуги, свързани с тази дейност”</w:t>
      </w:r>
      <w:r w:rsidR="00232E3D" w:rsidRPr="0095417E">
        <w:rPr>
          <w:rFonts w:asciiTheme="majorHAnsi" w:hAnsiTheme="majorHAnsi"/>
          <w:lang w:val="bg-BG"/>
        </w:rPr>
        <w:t>,</w:t>
      </w:r>
      <w:r w:rsidR="0095417E" w:rsidRPr="0095417E">
        <w:rPr>
          <w:rFonts w:asciiTheme="majorHAnsi" w:hAnsiTheme="majorHAnsi"/>
          <w:lang w:val="bg-BG"/>
        </w:rPr>
        <w:t xml:space="preserve"> както следва по начините и обемите посочени по долу:</w:t>
      </w:r>
    </w:p>
    <w:tbl>
      <w:tblPr>
        <w:tblStyle w:val="TableGrid2"/>
        <w:tblW w:w="0" w:type="auto"/>
        <w:tblLook w:val="04A0" w:firstRow="1" w:lastRow="0" w:firstColumn="1" w:lastColumn="0" w:noHBand="0" w:noVBand="1"/>
      </w:tblPr>
      <w:tblGrid>
        <w:gridCol w:w="546"/>
        <w:gridCol w:w="4380"/>
        <w:gridCol w:w="4137"/>
      </w:tblGrid>
      <w:tr w:rsidR="0095417E" w:rsidRPr="0095417E" w14:paraId="775A54E4" w14:textId="77777777" w:rsidTr="0095417E">
        <w:trPr>
          <w:tblHeader/>
        </w:trPr>
        <w:tc>
          <w:tcPr>
            <w:tcW w:w="562" w:type="dxa"/>
            <w:shd w:val="clear" w:color="auto" w:fill="F2F2F2" w:themeFill="background1" w:themeFillShade="F2"/>
          </w:tcPr>
          <w:p w14:paraId="3BC108B7" w14:textId="77777777" w:rsidR="0095417E" w:rsidRPr="0095417E" w:rsidRDefault="0095417E" w:rsidP="0095417E">
            <w:pPr>
              <w:rPr>
                <w:rFonts w:asciiTheme="majorHAnsi" w:eastAsia="Calibri" w:hAnsiTheme="majorHAnsi"/>
                <w:b/>
                <w:sz w:val="22"/>
                <w:szCs w:val="22"/>
                <w:lang w:val="bg-BG"/>
              </w:rPr>
            </w:pPr>
          </w:p>
        </w:tc>
        <w:tc>
          <w:tcPr>
            <w:tcW w:w="6194" w:type="dxa"/>
            <w:shd w:val="clear" w:color="auto" w:fill="F2F2F2" w:themeFill="background1" w:themeFillShade="F2"/>
          </w:tcPr>
          <w:p w14:paraId="777818BD" w14:textId="77777777" w:rsidR="0095417E" w:rsidRPr="0095417E" w:rsidRDefault="0095417E" w:rsidP="0095417E">
            <w:pPr>
              <w:jc w:val="center"/>
              <w:rPr>
                <w:rFonts w:asciiTheme="majorHAnsi" w:eastAsia="Calibri" w:hAnsiTheme="majorHAnsi"/>
                <w:b/>
                <w:sz w:val="22"/>
                <w:szCs w:val="22"/>
                <w:lang w:val="bg-BG"/>
              </w:rPr>
            </w:pPr>
            <w:r w:rsidRPr="0095417E">
              <w:rPr>
                <w:rFonts w:asciiTheme="majorHAnsi" w:eastAsia="Calibri" w:hAnsiTheme="majorHAnsi"/>
                <w:b/>
                <w:sz w:val="22"/>
                <w:szCs w:val="22"/>
                <w:lang w:val="bg-BG"/>
              </w:rPr>
              <w:t>ТЕХНИЧЕСКО ИЗИСКВАНЕ</w:t>
            </w:r>
          </w:p>
        </w:tc>
        <w:tc>
          <w:tcPr>
            <w:tcW w:w="6194" w:type="dxa"/>
            <w:shd w:val="clear" w:color="auto" w:fill="F2F2F2" w:themeFill="background1" w:themeFillShade="F2"/>
          </w:tcPr>
          <w:p w14:paraId="5559F6B5" w14:textId="77777777" w:rsidR="0095417E" w:rsidRPr="0095417E" w:rsidRDefault="0095417E" w:rsidP="0095417E">
            <w:pPr>
              <w:jc w:val="center"/>
              <w:rPr>
                <w:rFonts w:asciiTheme="majorHAnsi" w:eastAsia="Calibri" w:hAnsiTheme="majorHAnsi"/>
                <w:b/>
                <w:sz w:val="22"/>
                <w:szCs w:val="22"/>
                <w:lang w:val="bg-BG"/>
              </w:rPr>
            </w:pPr>
            <w:r w:rsidRPr="0095417E">
              <w:rPr>
                <w:rFonts w:asciiTheme="majorHAnsi" w:eastAsia="Calibri" w:hAnsiTheme="majorHAnsi"/>
                <w:b/>
                <w:sz w:val="22"/>
                <w:szCs w:val="22"/>
                <w:lang w:val="bg-BG"/>
              </w:rPr>
              <w:t>ТЕХНИЧЕСКО ПРЕДЛОЖЕНИЕ НА УЧАСТНИКА</w:t>
            </w:r>
          </w:p>
        </w:tc>
      </w:tr>
      <w:tr w:rsidR="0095417E" w:rsidRPr="0095417E" w14:paraId="5742844A" w14:textId="77777777" w:rsidTr="0095417E">
        <w:tc>
          <w:tcPr>
            <w:tcW w:w="562" w:type="dxa"/>
            <w:shd w:val="clear" w:color="auto" w:fill="F2F2F2" w:themeFill="background1" w:themeFillShade="F2"/>
          </w:tcPr>
          <w:p w14:paraId="5F77B88B" w14:textId="77777777" w:rsidR="0095417E" w:rsidRPr="0095417E" w:rsidRDefault="0095417E" w:rsidP="0095417E">
            <w:pPr>
              <w:rPr>
                <w:rFonts w:asciiTheme="majorHAnsi" w:eastAsia="Calibri" w:hAnsiTheme="majorHAnsi"/>
                <w:b/>
                <w:sz w:val="22"/>
                <w:szCs w:val="22"/>
                <w:lang w:val="bg-BG"/>
              </w:rPr>
            </w:pPr>
            <w:r w:rsidRPr="0095417E">
              <w:rPr>
                <w:rFonts w:asciiTheme="majorHAnsi" w:eastAsia="Calibri" w:hAnsiTheme="majorHAnsi"/>
                <w:b/>
                <w:sz w:val="22"/>
                <w:szCs w:val="22"/>
                <w:lang w:val="bg-BG"/>
              </w:rPr>
              <w:t>1.</w:t>
            </w:r>
          </w:p>
        </w:tc>
        <w:tc>
          <w:tcPr>
            <w:tcW w:w="6194" w:type="dxa"/>
          </w:tcPr>
          <w:p w14:paraId="0EEFA74F" w14:textId="77777777" w:rsidR="0095417E" w:rsidRPr="0095417E" w:rsidRDefault="0095417E" w:rsidP="0095417E">
            <w:pPr>
              <w:jc w:val="both"/>
              <w:rPr>
                <w:rFonts w:asciiTheme="majorHAnsi" w:eastAsia="Calibri" w:hAnsiTheme="majorHAnsi"/>
                <w:sz w:val="22"/>
                <w:szCs w:val="22"/>
                <w:lang w:val="bg-BG"/>
              </w:rPr>
            </w:pPr>
            <w:r w:rsidRPr="0095417E">
              <w:rPr>
                <w:rFonts w:asciiTheme="majorHAnsi" w:eastAsia="Calibri" w:hAnsiTheme="majorHAnsi"/>
                <w:sz w:val="22"/>
                <w:szCs w:val="22"/>
                <w:lang w:val="bg-BG"/>
              </w:rPr>
              <w:t>Операторът да осигури възможност за провеждане на входящи и изходящи телефонни разговори с крайни потребители и предаване на данни в собствената си мрежа на територията на България</w:t>
            </w:r>
          </w:p>
        </w:tc>
        <w:tc>
          <w:tcPr>
            <w:tcW w:w="6194" w:type="dxa"/>
          </w:tcPr>
          <w:p w14:paraId="1AF22A03" w14:textId="77777777" w:rsidR="0095417E" w:rsidRPr="0095417E" w:rsidRDefault="0095417E" w:rsidP="0095417E">
            <w:pPr>
              <w:rPr>
                <w:rFonts w:asciiTheme="majorHAnsi" w:eastAsia="Calibri" w:hAnsiTheme="majorHAnsi"/>
                <w:sz w:val="22"/>
                <w:szCs w:val="22"/>
                <w:lang w:val="bg-BG"/>
              </w:rPr>
            </w:pPr>
          </w:p>
        </w:tc>
      </w:tr>
      <w:tr w:rsidR="0095417E" w:rsidRPr="0095417E" w14:paraId="1CB54A9C" w14:textId="77777777" w:rsidTr="0095417E">
        <w:tc>
          <w:tcPr>
            <w:tcW w:w="562" w:type="dxa"/>
            <w:shd w:val="clear" w:color="auto" w:fill="F2F2F2" w:themeFill="background1" w:themeFillShade="F2"/>
          </w:tcPr>
          <w:p w14:paraId="2DD9E480" w14:textId="77777777" w:rsidR="0095417E" w:rsidRPr="0095417E" w:rsidRDefault="0095417E" w:rsidP="0095417E">
            <w:pPr>
              <w:rPr>
                <w:rFonts w:asciiTheme="majorHAnsi" w:eastAsia="Calibri" w:hAnsiTheme="majorHAnsi"/>
                <w:b/>
                <w:sz w:val="22"/>
                <w:szCs w:val="22"/>
                <w:lang w:val="bg-BG"/>
              </w:rPr>
            </w:pPr>
            <w:r w:rsidRPr="0095417E">
              <w:rPr>
                <w:rFonts w:asciiTheme="majorHAnsi" w:eastAsia="Calibri" w:hAnsiTheme="majorHAnsi"/>
                <w:b/>
                <w:sz w:val="22"/>
                <w:szCs w:val="22"/>
                <w:lang w:val="bg-BG"/>
              </w:rPr>
              <w:t>2.</w:t>
            </w:r>
          </w:p>
        </w:tc>
        <w:tc>
          <w:tcPr>
            <w:tcW w:w="6194" w:type="dxa"/>
          </w:tcPr>
          <w:p w14:paraId="1B1FBF45" w14:textId="77777777" w:rsidR="0095417E" w:rsidRPr="0095417E" w:rsidRDefault="0095417E" w:rsidP="0095417E">
            <w:pPr>
              <w:jc w:val="both"/>
              <w:rPr>
                <w:rFonts w:asciiTheme="majorHAnsi" w:eastAsia="Calibri" w:hAnsiTheme="majorHAnsi"/>
                <w:sz w:val="22"/>
                <w:szCs w:val="22"/>
                <w:lang w:val="bg-BG"/>
              </w:rPr>
            </w:pPr>
            <w:r w:rsidRPr="0095417E">
              <w:rPr>
                <w:rFonts w:asciiTheme="majorHAnsi" w:eastAsia="Calibri" w:hAnsiTheme="majorHAnsi"/>
                <w:sz w:val="22"/>
                <w:szCs w:val="22"/>
                <w:lang w:val="bg-BG"/>
              </w:rPr>
              <w:t>Операторът да осигури възможност за провеждане на входящи и изходящи телефонни разговори с крайни потребители и предаване на данни в мрежи на други оператори извън територията на България (роуминг).</w:t>
            </w:r>
          </w:p>
        </w:tc>
        <w:tc>
          <w:tcPr>
            <w:tcW w:w="6194" w:type="dxa"/>
          </w:tcPr>
          <w:p w14:paraId="2BF97975" w14:textId="77777777" w:rsidR="0095417E" w:rsidRPr="0095417E" w:rsidRDefault="0095417E" w:rsidP="0095417E">
            <w:pPr>
              <w:rPr>
                <w:rFonts w:asciiTheme="majorHAnsi" w:eastAsia="Calibri" w:hAnsiTheme="majorHAnsi"/>
                <w:sz w:val="22"/>
                <w:szCs w:val="22"/>
                <w:lang w:val="bg-BG"/>
              </w:rPr>
            </w:pPr>
          </w:p>
        </w:tc>
      </w:tr>
      <w:tr w:rsidR="0095417E" w:rsidRPr="0095417E" w14:paraId="76B8E0AE" w14:textId="77777777" w:rsidTr="0095417E">
        <w:tc>
          <w:tcPr>
            <w:tcW w:w="562" w:type="dxa"/>
            <w:shd w:val="clear" w:color="auto" w:fill="F2F2F2" w:themeFill="background1" w:themeFillShade="F2"/>
          </w:tcPr>
          <w:p w14:paraId="71FBF2A0" w14:textId="77777777" w:rsidR="0095417E" w:rsidRPr="0095417E" w:rsidRDefault="0095417E" w:rsidP="0095417E">
            <w:pPr>
              <w:rPr>
                <w:rFonts w:asciiTheme="majorHAnsi" w:eastAsia="Calibri" w:hAnsiTheme="majorHAnsi"/>
                <w:b/>
                <w:sz w:val="22"/>
                <w:szCs w:val="22"/>
                <w:lang w:val="bg-BG"/>
              </w:rPr>
            </w:pPr>
            <w:r w:rsidRPr="0095417E">
              <w:rPr>
                <w:rFonts w:asciiTheme="majorHAnsi" w:eastAsia="Calibri" w:hAnsiTheme="majorHAnsi"/>
                <w:b/>
                <w:sz w:val="22"/>
                <w:szCs w:val="22"/>
                <w:lang w:val="bg-BG"/>
              </w:rPr>
              <w:t>3.</w:t>
            </w:r>
          </w:p>
        </w:tc>
        <w:tc>
          <w:tcPr>
            <w:tcW w:w="6194" w:type="dxa"/>
          </w:tcPr>
          <w:p w14:paraId="6997C78D" w14:textId="77777777" w:rsidR="0095417E" w:rsidRPr="0095417E" w:rsidRDefault="0095417E" w:rsidP="0095417E">
            <w:pPr>
              <w:jc w:val="both"/>
              <w:rPr>
                <w:rFonts w:asciiTheme="majorHAnsi" w:eastAsia="Calibri" w:hAnsiTheme="majorHAnsi"/>
                <w:sz w:val="22"/>
                <w:szCs w:val="22"/>
                <w:lang w:val="bg-BG"/>
              </w:rPr>
            </w:pPr>
            <w:r w:rsidRPr="0095417E">
              <w:rPr>
                <w:rFonts w:asciiTheme="majorHAnsi" w:eastAsia="Calibri" w:hAnsiTheme="majorHAnsi"/>
                <w:sz w:val="22"/>
                <w:szCs w:val="22"/>
                <w:lang w:val="bg-BG"/>
              </w:rPr>
              <w:t>Операторът да осигури възможност за провеждане на разговори с абонати на други  оператори на мобилни и/или фиксирани мрежи. Операторът да предложи  една цена за разговори към всички национални мобилни и фиксирани мрежи.</w:t>
            </w:r>
          </w:p>
        </w:tc>
        <w:tc>
          <w:tcPr>
            <w:tcW w:w="6194" w:type="dxa"/>
          </w:tcPr>
          <w:p w14:paraId="7ECF6DEC" w14:textId="77777777" w:rsidR="0095417E" w:rsidRPr="0095417E" w:rsidRDefault="0095417E" w:rsidP="0095417E">
            <w:pPr>
              <w:rPr>
                <w:rFonts w:asciiTheme="majorHAnsi" w:eastAsia="Calibri" w:hAnsiTheme="majorHAnsi"/>
                <w:sz w:val="22"/>
                <w:szCs w:val="22"/>
                <w:lang w:val="bg-BG"/>
              </w:rPr>
            </w:pPr>
          </w:p>
        </w:tc>
      </w:tr>
      <w:tr w:rsidR="0095417E" w:rsidRPr="0095417E" w14:paraId="12F5A658" w14:textId="77777777" w:rsidTr="0095417E">
        <w:tc>
          <w:tcPr>
            <w:tcW w:w="562" w:type="dxa"/>
            <w:shd w:val="clear" w:color="auto" w:fill="F2F2F2" w:themeFill="background1" w:themeFillShade="F2"/>
          </w:tcPr>
          <w:p w14:paraId="2D906D6C" w14:textId="77777777" w:rsidR="0095417E" w:rsidRPr="0095417E" w:rsidRDefault="0095417E" w:rsidP="0095417E">
            <w:pPr>
              <w:rPr>
                <w:rFonts w:asciiTheme="majorHAnsi" w:eastAsia="Calibri" w:hAnsiTheme="majorHAnsi"/>
                <w:b/>
                <w:sz w:val="22"/>
                <w:szCs w:val="22"/>
                <w:lang w:val="bg-BG"/>
              </w:rPr>
            </w:pPr>
            <w:r w:rsidRPr="0095417E">
              <w:rPr>
                <w:rFonts w:asciiTheme="majorHAnsi" w:eastAsia="Calibri" w:hAnsiTheme="majorHAnsi"/>
                <w:b/>
                <w:sz w:val="22"/>
                <w:szCs w:val="22"/>
                <w:lang w:val="bg-BG"/>
              </w:rPr>
              <w:t>4.</w:t>
            </w:r>
          </w:p>
        </w:tc>
        <w:tc>
          <w:tcPr>
            <w:tcW w:w="6194" w:type="dxa"/>
          </w:tcPr>
          <w:p w14:paraId="18C2859A" w14:textId="77777777" w:rsidR="0095417E" w:rsidRPr="0095417E" w:rsidRDefault="0095417E" w:rsidP="0095417E">
            <w:pPr>
              <w:jc w:val="both"/>
              <w:rPr>
                <w:rFonts w:asciiTheme="majorHAnsi" w:eastAsia="Calibri" w:hAnsiTheme="majorHAnsi"/>
                <w:sz w:val="22"/>
                <w:szCs w:val="22"/>
                <w:lang w:val="bg-BG"/>
              </w:rPr>
            </w:pPr>
            <w:r w:rsidRPr="0095417E">
              <w:rPr>
                <w:rFonts w:asciiTheme="majorHAnsi" w:eastAsia="Calibri" w:hAnsiTheme="majorHAnsi"/>
                <w:sz w:val="22"/>
                <w:szCs w:val="22"/>
                <w:lang w:val="bg-BG"/>
              </w:rPr>
              <w:t>Операторът да осигури възможност за провеждане на разговори между абонати на МВнР в обособена група. Разговорите в обособената група на МВнР трябва да са безплатни и неограничени.</w:t>
            </w:r>
          </w:p>
        </w:tc>
        <w:tc>
          <w:tcPr>
            <w:tcW w:w="6194" w:type="dxa"/>
          </w:tcPr>
          <w:p w14:paraId="798C35B7" w14:textId="77777777" w:rsidR="0095417E" w:rsidRPr="0095417E" w:rsidRDefault="0095417E" w:rsidP="0095417E">
            <w:pPr>
              <w:rPr>
                <w:rFonts w:asciiTheme="majorHAnsi" w:eastAsia="Calibri" w:hAnsiTheme="majorHAnsi"/>
                <w:sz w:val="22"/>
                <w:szCs w:val="22"/>
                <w:lang w:val="bg-BG"/>
              </w:rPr>
            </w:pPr>
          </w:p>
        </w:tc>
      </w:tr>
      <w:tr w:rsidR="0095417E" w:rsidRPr="0095417E" w14:paraId="62E2619C" w14:textId="77777777" w:rsidTr="0095417E">
        <w:tc>
          <w:tcPr>
            <w:tcW w:w="562" w:type="dxa"/>
            <w:shd w:val="clear" w:color="auto" w:fill="F2F2F2" w:themeFill="background1" w:themeFillShade="F2"/>
          </w:tcPr>
          <w:p w14:paraId="74FB30FE" w14:textId="77777777" w:rsidR="0095417E" w:rsidRPr="0095417E" w:rsidRDefault="0095417E" w:rsidP="0095417E">
            <w:pPr>
              <w:rPr>
                <w:rFonts w:asciiTheme="majorHAnsi" w:eastAsia="Calibri" w:hAnsiTheme="majorHAnsi"/>
                <w:b/>
                <w:sz w:val="22"/>
                <w:szCs w:val="22"/>
                <w:lang w:val="bg-BG"/>
              </w:rPr>
            </w:pPr>
            <w:r w:rsidRPr="0095417E">
              <w:rPr>
                <w:rFonts w:asciiTheme="majorHAnsi" w:eastAsia="Calibri" w:hAnsiTheme="majorHAnsi"/>
                <w:b/>
                <w:sz w:val="22"/>
                <w:szCs w:val="22"/>
                <w:lang w:val="bg-BG"/>
              </w:rPr>
              <w:t>5.</w:t>
            </w:r>
          </w:p>
        </w:tc>
        <w:tc>
          <w:tcPr>
            <w:tcW w:w="6194" w:type="dxa"/>
          </w:tcPr>
          <w:p w14:paraId="639374DC" w14:textId="77777777" w:rsidR="0095417E" w:rsidRPr="0095417E" w:rsidRDefault="0095417E" w:rsidP="0095417E">
            <w:pPr>
              <w:jc w:val="both"/>
              <w:rPr>
                <w:rFonts w:asciiTheme="majorHAnsi" w:eastAsia="Calibri" w:hAnsiTheme="majorHAnsi"/>
                <w:sz w:val="22"/>
                <w:szCs w:val="22"/>
                <w:lang w:val="bg-BG"/>
              </w:rPr>
            </w:pPr>
            <w:r w:rsidRPr="0095417E">
              <w:rPr>
                <w:rFonts w:asciiTheme="majorHAnsi" w:eastAsia="Calibri" w:hAnsiTheme="majorHAnsi"/>
                <w:sz w:val="22"/>
                <w:szCs w:val="22"/>
                <w:lang w:val="bg-BG"/>
              </w:rPr>
              <w:t xml:space="preserve">Операторът да осигурява възможност за провеждане на международни разговори с мобилни и фиксирани мрежи. </w:t>
            </w:r>
          </w:p>
        </w:tc>
        <w:tc>
          <w:tcPr>
            <w:tcW w:w="6194" w:type="dxa"/>
          </w:tcPr>
          <w:p w14:paraId="2AF70E0A" w14:textId="77777777" w:rsidR="0095417E" w:rsidRPr="0095417E" w:rsidRDefault="0095417E" w:rsidP="0095417E">
            <w:pPr>
              <w:rPr>
                <w:rFonts w:asciiTheme="majorHAnsi" w:eastAsia="Calibri" w:hAnsiTheme="majorHAnsi"/>
                <w:sz w:val="22"/>
                <w:szCs w:val="22"/>
                <w:lang w:val="bg-BG"/>
              </w:rPr>
            </w:pPr>
          </w:p>
        </w:tc>
      </w:tr>
      <w:tr w:rsidR="0095417E" w:rsidRPr="0095417E" w14:paraId="2F6F5C4C" w14:textId="77777777" w:rsidTr="0095417E">
        <w:tc>
          <w:tcPr>
            <w:tcW w:w="562" w:type="dxa"/>
            <w:shd w:val="clear" w:color="auto" w:fill="F2F2F2" w:themeFill="background1" w:themeFillShade="F2"/>
          </w:tcPr>
          <w:p w14:paraId="21C77E8E" w14:textId="77777777" w:rsidR="0095417E" w:rsidRPr="0095417E" w:rsidRDefault="0095417E" w:rsidP="0095417E">
            <w:pPr>
              <w:rPr>
                <w:rFonts w:asciiTheme="majorHAnsi" w:eastAsia="Calibri" w:hAnsiTheme="majorHAnsi"/>
                <w:b/>
                <w:sz w:val="22"/>
                <w:szCs w:val="22"/>
                <w:lang w:val="bg-BG"/>
              </w:rPr>
            </w:pPr>
            <w:r w:rsidRPr="0095417E">
              <w:rPr>
                <w:rFonts w:asciiTheme="majorHAnsi" w:eastAsia="Calibri" w:hAnsiTheme="majorHAnsi"/>
                <w:b/>
                <w:sz w:val="22"/>
                <w:szCs w:val="22"/>
                <w:lang w:val="bg-BG"/>
              </w:rPr>
              <w:t>6.</w:t>
            </w:r>
          </w:p>
        </w:tc>
        <w:tc>
          <w:tcPr>
            <w:tcW w:w="6194" w:type="dxa"/>
          </w:tcPr>
          <w:p w14:paraId="7D4EE21A" w14:textId="77777777" w:rsidR="0095417E" w:rsidRPr="0095417E" w:rsidRDefault="0095417E" w:rsidP="0095417E">
            <w:pPr>
              <w:jc w:val="both"/>
              <w:rPr>
                <w:rFonts w:asciiTheme="majorHAnsi" w:eastAsia="Calibri" w:hAnsiTheme="majorHAnsi"/>
                <w:sz w:val="22"/>
                <w:szCs w:val="22"/>
                <w:lang w:val="bg-BG"/>
              </w:rPr>
            </w:pPr>
            <w:r w:rsidRPr="0095417E">
              <w:rPr>
                <w:rFonts w:asciiTheme="majorHAnsi" w:eastAsia="Calibri" w:hAnsiTheme="majorHAnsi"/>
                <w:sz w:val="22"/>
                <w:szCs w:val="22"/>
                <w:lang w:val="bg-BG"/>
              </w:rPr>
              <w:t>Минимален брой SIM карти – 700 (седемстотин), с възможност за увеличаване и намаляване на броят им.</w:t>
            </w:r>
          </w:p>
        </w:tc>
        <w:tc>
          <w:tcPr>
            <w:tcW w:w="6194" w:type="dxa"/>
          </w:tcPr>
          <w:p w14:paraId="5644FB73" w14:textId="77777777" w:rsidR="0095417E" w:rsidRPr="0095417E" w:rsidRDefault="0095417E" w:rsidP="0095417E">
            <w:pPr>
              <w:rPr>
                <w:rFonts w:asciiTheme="majorHAnsi" w:eastAsia="Calibri" w:hAnsiTheme="majorHAnsi"/>
                <w:sz w:val="22"/>
                <w:szCs w:val="22"/>
                <w:lang w:val="bg-BG"/>
              </w:rPr>
            </w:pPr>
          </w:p>
        </w:tc>
      </w:tr>
      <w:tr w:rsidR="0095417E" w:rsidRPr="0095417E" w14:paraId="35C29708" w14:textId="77777777" w:rsidTr="0095417E">
        <w:tc>
          <w:tcPr>
            <w:tcW w:w="562" w:type="dxa"/>
            <w:shd w:val="clear" w:color="auto" w:fill="F2F2F2" w:themeFill="background1" w:themeFillShade="F2"/>
          </w:tcPr>
          <w:p w14:paraId="5E348A34" w14:textId="77777777" w:rsidR="0095417E" w:rsidRPr="0095417E" w:rsidRDefault="0095417E" w:rsidP="0095417E">
            <w:pPr>
              <w:rPr>
                <w:rFonts w:asciiTheme="majorHAnsi" w:eastAsia="Calibri" w:hAnsiTheme="majorHAnsi"/>
                <w:b/>
                <w:sz w:val="22"/>
                <w:szCs w:val="22"/>
                <w:lang w:val="bg-BG"/>
              </w:rPr>
            </w:pPr>
            <w:r w:rsidRPr="0095417E">
              <w:rPr>
                <w:rFonts w:asciiTheme="majorHAnsi" w:eastAsia="Calibri" w:hAnsiTheme="majorHAnsi"/>
                <w:b/>
                <w:sz w:val="22"/>
                <w:szCs w:val="22"/>
                <w:lang w:val="bg-BG"/>
              </w:rPr>
              <w:t>7.</w:t>
            </w:r>
          </w:p>
        </w:tc>
        <w:tc>
          <w:tcPr>
            <w:tcW w:w="6194" w:type="dxa"/>
          </w:tcPr>
          <w:p w14:paraId="20A6C861" w14:textId="77777777" w:rsidR="0095417E" w:rsidRPr="0095417E" w:rsidRDefault="0095417E" w:rsidP="0095417E">
            <w:pPr>
              <w:jc w:val="both"/>
              <w:rPr>
                <w:rFonts w:asciiTheme="majorHAnsi" w:eastAsia="Calibri" w:hAnsiTheme="majorHAnsi"/>
                <w:sz w:val="22"/>
                <w:szCs w:val="20"/>
                <w:lang w:val="bg-BG"/>
              </w:rPr>
            </w:pPr>
            <w:r w:rsidRPr="0095417E">
              <w:rPr>
                <w:rFonts w:asciiTheme="majorHAnsi" w:eastAsia="Calibri" w:hAnsiTheme="majorHAnsi"/>
                <w:sz w:val="22"/>
                <w:szCs w:val="20"/>
                <w:lang w:val="bg-BG"/>
              </w:rPr>
              <w:t>Към всяка SIM карта като минимум са активирани месечни пакети за достъп до Internet, както следва:</w:t>
            </w:r>
          </w:p>
          <w:p w14:paraId="396202C3" w14:textId="77777777" w:rsidR="0095417E" w:rsidRPr="0095417E" w:rsidRDefault="0095417E" w:rsidP="0095417E">
            <w:pPr>
              <w:numPr>
                <w:ilvl w:val="0"/>
                <w:numId w:val="32"/>
              </w:numPr>
              <w:ind w:left="-14" w:firstLine="374"/>
              <w:contextualSpacing/>
              <w:jc w:val="both"/>
              <w:rPr>
                <w:rFonts w:asciiTheme="majorHAnsi" w:eastAsia="Calibri" w:hAnsiTheme="majorHAnsi"/>
                <w:sz w:val="20"/>
                <w:szCs w:val="20"/>
                <w:lang w:val="bg-BG"/>
              </w:rPr>
            </w:pPr>
            <w:r w:rsidRPr="0095417E">
              <w:rPr>
                <w:rFonts w:asciiTheme="majorHAnsi" w:eastAsia="Calibri" w:hAnsiTheme="majorHAnsi"/>
                <w:sz w:val="20"/>
                <w:szCs w:val="20"/>
                <w:lang w:val="bg-BG"/>
              </w:rPr>
              <w:t>10 (десет) GB достъп до Internet на територията на България и Европейския съюз (ЕС);</w:t>
            </w:r>
          </w:p>
          <w:p w14:paraId="0010BE4C" w14:textId="77777777" w:rsidR="0095417E" w:rsidRPr="0095417E" w:rsidRDefault="0095417E" w:rsidP="0095417E">
            <w:pPr>
              <w:ind w:left="-14" w:firstLine="374"/>
              <w:jc w:val="both"/>
              <w:rPr>
                <w:rFonts w:asciiTheme="majorHAnsi" w:eastAsia="Calibri" w:hAnsiTheme="majorHAnsi"/>
                <w:sz w:val="20"/>
                <w:szCs w:val="20"/>
                <w:lang w:val="bg-BG"/>
              </w:rPr>
            </w:pPr>
            <w:r w:rsidRPr="0095417E">
              <w:rPr>
                <w:rFonts w:asciiTheme="majorHAnsi" w:eastAsia="Calibri" w:hAnsiTheme="majorHAnsi"/>
                <w:sz w:val="20"/>
                <w:szCs w:val="20"/>
                <w:lang w:val="bg-BG"/>
              </w:rPr>
              <w:t xml:space="preserve">При достигане на лимита от 10GB обем на интернет трафика в мрежата на Участника на </w:t>
            </w:r>
            <w:r w:rsidRPr="0095417E">
              <w:rPr>
                <w:rFonts w:asciiTheme="majorHAnsi" w:eastAsia="Calibri" w:hAnsiTheme="majorHAnsi"/>
                <w:sz w:val="20"/>
                <w:szCs w:val="20"/>
                <w:lang w:val="bg-BG"/>
              </w:rPr>
              <w:lastRenderedPageBreak/>
              <w:t>територията на България, същия не се прекратява. Допуска се участникът да намали скоростта за обмен на данни, но с не повече от 50% от максималната скорост достъпна в мрежата му.</w:t>
            </w:r>
          </w:p>
          <w:p w14:paraId="1D6119B7" w14:textId="3C29919B" w:rsidR="0095417E" w:rsidRPr="0095417E" w:rsidRDefault="0095417E" w:rsidP="0095417E">
            <w:pPr>
              <w:jc w:val="both"/>
              <w:rPr>
                <w:rFonts w:asciiTheme="majorHAnsi" w:eastAsia="Calibri" w:hAnsiTheme="majorHAnsi"/>
                <w:sz w:val="20"/>
                <w:szCs w:val="20"/>
                <w:lang w:val="bg-BG"/>
              </w:rPr>
            </w:pPr>
          </w:p>
          <w:p w14:paraId="31244C7C" w14:textId="77777777" w:rsidR="0095417E" w:rsidRPr="0095417E" w:rsidRDefault="0095417E" w:rsidP="0095417E">
            <w:pPr>
              <w:jc w:val="both"/>
              <w:rPr>
                <w:rFonts w:asciiTheme="majorHAnsi" w:eastAsia="Calibri" w:hAnsiTheme="majorHAnsi"/>
                <w:sz w:val="20"/>
                <w:szCs w:val="20"/>
                <w:lang w:val="bg-BG"/>
              </w:rPr>
            </w:pPr>
            <w:r w:rsidRPr="0095417E">
              <w:rPr>
                <w:rFonts w:asciiTheme="majorHAnsi" w:eastAsia="Calibri" w:hAnsiTheme="majorHAnsi"/>
                <w:sz w:val="20"/>
                <w:szCs w:val="20"/>
                <w:lang w:val="bg-BG"/>
              </w:rPr>
              <w:t>При достигане на лимита от 10GB обем на интернет трафика в Европейския съюз (ЕС) същият не се прекратява, а използването му продължава на максимална скорост в мрежата на роуминг-партньора, като тарифирането се извършва по предложената от участника цена на 1MB интернет трафик в роуминг в страни от ЕС по показател К1.10 от методиката за оценка.</w:t>
            </w:r>
          </w:p>
          <w:p w14:paraId="589711B4" w14:textId="77777777" w:rsidR="0095417E" w:rsidRPr="0095417E" w:rsidRDefault="0095417E" w:rsidP="0095417E">
            <w:pPr>
              <w:jc w:val="both"/>
              <w:rPr>
                <w:rFonts w:asciiTheme="majorHAnsi" w:eastAsia="Calibri" w:hAnsiTheme="majorHAnsi"/>
                <w:sz w:val="20"/>
                <w:szCs w:val="20"/>
                <w:lang w:val="bg-BG"/>
              </w:rPr>
            </w:pPr>
            <w:r w:rsidRPr="0095417E">
              <w:rPr>
                <w:rFonts w:asciiTheme="majorHAnsi" w:eastAsia="Calibri" w:hAnsiTheme="majorHAnsi"/>
                <w:sz w:val="20"/>
                <w:szCs w:val="20"/>
                <w:lang w:val="bg-BG"/>
              </w:rPr>
              <w:t>Ако в рамките на месеца обема от данни, заложен в пакета, не е използван или не е изчерпан изцяло, остатъкът не се прехвърля за използване в следващият месец.</w:t>
            </w:r>
          </w:p>
          <w:p w14:paraId="28DA5428" w14:textId="77777777" w:rsidR="0095417E" w:rsidRPr="0095417E" w:rsidRDefault="0095417E" w:rsidP="0095417E">
            <w:pPr>
              <w:numPr>
                <w:ilvl w:val="0"/>
                <w:numId w:val="31"/>
              </w:numPr>
              <w:ind w:left="0" w:firstLine="360"/>
              <w:contextualSpacing/>
              <w:jc w:val="both"/>
              <w:rPr>
                <w:rFonts w:asciiTheme="majorHAnsi" w:eastAsia="Calibri" w:hAnsiTheme="majorHAnsi"/>
                <w:sz w:val="20"/>
                <w:szCs w:val="20"/>
                <w:lang w:val="bg-BG"/>
              </w:rPr>
            </w:pPr>
            <w:r w:rsidRPr="0095417E">
              <w:rPr>
                <w:rFonts w:asciiTheme="majorHAnsi" w:eastAsia="Calibri" w:hAnsiTheme="majorHAnsi"/>
                <w:sz w:val="20"/>
                <w:szCs w:val="20"/>
                <w:lang w:val="bg-BG"/>
              </w:rPr>
              <w:t>1 (един) GB достъп до Internet на територията на регион “Балкани“;</w:t>
            </w:r>
          </w:p>
          <w:p w14:paraId="5ADB4C7C" w14:textId="77777777" w:rsidR="0095417E" w:rsidRPr="0095417E" w:rsidRDefault="0095417E" w:rsidP="0095417E">
            <w:pPr>
              <w:ind w:firstLine="360"/>
              <w:jc w:val="both"/>
              <w:rPr>
                <w:rFonts w:asciiTheme="majorHAnsi" w:eastAsia="Calibri" w:hAnsiTheme="majorHAnsi"/>
                <w:sz w:val="20"/>
                <w:szCs w:val="20"/>
                <w:lang w:val="bg-BG"/>
              </w:rPr>
            </w:pPr>
            <w:r w:rsidRPr="0095417E">
              <w:rPr>
                <w:rFonts w:asciiTheme="majorHAnsi" w:eastAsia="Calibri" w:hAnsiTheme="majorHAnsi"/>
                <w:sz w:val="20"/>
                <w:szCs w:val="20"/>
                <w:lang w:val="bg-BG"/>
              </w:rPr>
              <w:t>Регион “Балкани“ включва държавите: Албания, Босна и Херцеговина, Косово, Северна Македония, Сърбия, Турция, Черна гора. Ако по време на действие на договора, държава от изброения списък промени статута си към членство в Европейският съюз, оператора следва да актуализира и прилага към нея тарифите за ЕС.</w:t>
            </w:r>
          </w:p>
          <w:p w14:paraId="2A12159A" w14:textId="77777777" w:rsidR="0095417E" w:rsidRPr="0095417E" w:rsidRDefault="0095417E" w:rsidP="0095417E">
            <w:pPr>
              <w:ind w:firstLine="360"/>
              <w:jc w:val="both"/>
              <w:rPr>
                <w:rFonts w:asciiTheme="majorHAnsi" w:eastAsia="Calibri" w:hAnsiTheme="majorHAnsi"/>
                <w:sz w:val="20"/>
                <w:szCs w:val="20"/>
                <w:lang w:val="bg-BG"/>
              </w:rPr>
            </w:pPr>
            <w:r w:rsidRPr="0095417E">
              <w:rPr>
                <w:rFonts w:asciiTheme="majorHAnsi" w:eastAsia="Calibri" w:hAnsiTheme="majorHAnsi"/>
                <w:sz w:val="20"/>
                <w:szCs w:val="20"/>
                <w:lang w:val="bg-BG"/>
              </w:rPr>
              <w:t>При достигане на лимита от 1GB обем на интернет трафика в роуминг в страни от регион “Балкани“, същият не се прекратява, а използването му продължава на максимална скорост в мрежата на роуминг-партньора, като тарифирането се извършва по предложената от участника цена на 1MB интернет трафик в роуминг в страни от регион “Балкани“ по показател К1.11 от методиката за оценка.</w:t>
            </w:r>
          </w:p>
          <w:p w14:paraId="12D385A5" w14:textId="77777777" w:rsidR="0095417E" w:rsidRPr="0095417E" w:rsidRDefault="0095417E" w:rsidP="0095417E">
            <w:pPr>
              <w:ind w:firstLine="360"/>
              <w:jc w:val="both"/>
              <w:rPr>
                <w:rFonts w:asciiTheme="majorHAnsi" w:eastAsia="Calibri" w:hAnsiTheme="majorHAnsi"/>
                <w:sz w:val="20"/>
                <w:szCs w:val="20"/>
                <w:lang w:val="bg-BG"/>
              </w:rPr>
            </w:pPr>
            <w:r w:rsidRPr="0095417E">
              <w:rPr>
                <w:rFonts w:asciiTheme="majorHAnsi" w:eastAsia="Calibri" w:hAnsiTheme="majorHAnsi"/>
                <w:sz w:val="20"/>
                <w:szCs w:val="20"/>
                <w:lang w:val="bg-BG"/>
              </w:rPr>
              <w:t>Ако в рамките на месеца обема от данни, заложен в пакета, не е използван или не е изчерпан изцяло, остатъкът не се прехвърля за използване в следващият месец.</w:t>
            </w:r>
          </w:p>
        </w:tc>
        <w:tc>
          <w:tcPr>
            <w:tcW w:w="6194" w:type="dxa"/>
          </w:tcPr>
          <w:p w14:paraId="57BAD678" w14:textId="77777777" w:rsidR="0095417E" w:rsidRPr="0095417E" w:rsidRDefault="0095417E" w:rsidP="0095417E">
            <w:pPr>
              <w:rPr>
                <w:rFonts w:asciiTheme="majorHAnsi" w:eastAsia="Calibri" w:hAnsiTheme="majorHAnsi"/>
                <w:sz w:val="22"/>
                <w:szCs w:val="22"/>
                <w:lang w:val="bg-BG"/>
              </w:rPr>
            </w:pPr>
          </w:p>
        </w:tc>
      </w:tr>
      <w:tr w:rsidR="0095417E" w:rsidRPr="0095417E" w14:paraId="1908B709" w14:textId="77777777" w:rsidTr="0095417E">
        <w:tc>
          <w:tcPr>
            <w:tcW w:w="562" w:type="dxa"/>
            <w:shd w:val="clear" w:color="auto" w:fill="F2F2F2" w:themeFill="background1" w:themeFillShade="F2"/>
          </w:tcPr>
          <w:p w14:paraId="0528D4CB" w14:textId="77777777" w:rsidR="0095417E" w:rsidRPr="0095417E" w:rsidRDefault="0095417E" w:rsidP="0095417E">
            <w:pPr>
              <w:rPr>
                <w:rFonts w:asciiTheme="majorHAnsi" w:eastAsia="Calibri" w:hAnsiTheme="majorHAnsi"/>
                <w:b/>
                <w:sz w:val="22"/>
                <w:szCs w:val="22"/>
                <w:lang w:val="bg-BG"/>
              </w:rPr>
            </w:pPr>
            <w:r w:rsidRPr="0095417E">
              <w:rPr>
                <w:rFonts w:asciiTheme="majorHAnsi" w:eastAsia="Calibri" w:hAnsiTheme="majorHAnsi"/>
                <w:b/>
                <w:sz w:val="22"/>
                <w:szCs w:val="22"/>
                <w:lang w:val="bg-BG"/>
              </w:rPr>
              <w:t>8.</w:t>
            </w:r>
          </w:p>
        </w:tc>
        <w:tc>
          <w:tcPr>
            <w:tcW w:w="6194" w:type="dxa"/>
          </w:tcPr>
          <w:p w14:paraId="0A781CC8" w14:textId="77777777" w:rsidR="0095417E" w:rsidRPr="0095417E" w:rsidRDefault="0095417E" w:rsidP="0095417E">
            <w:pPr>
              <w:jc w:val="both"/>
              <w:rPr>
                <w:rFonts w:asciiTheme="majorHAnsi" w:eastAsia="Calibri" w:hAnsiTheme="majorHAnsi"/>
                <w:sz w:val="22"/>
                <w:szCs w:val="22"/>
                <w:lang w:val="bg-BG"/>
              </w:rPr>
            </w:pPr>
            <w:r w:rsidRPr="0095417E">
              <w:rPr>
                <w:rFonts w:asciiTheme="majorHAnsi" w:eastAsia="Calibri" w:hAnsiTheme="majorHAnsi"/>
                <w:sz w:val="22"/>
                <w:szCs w:val="22"/>
                <w:lang w:val="bg-BG"/>
              </w:rPr>
              <w:t>Операторът да може да осигури на всеки индивидуален абонат от групата на МВнР възможност за проверка на индивидуалната си сметка, чрез обаждане или изпращане на кратко съобщение до определен номер от мрежата на участника</w:t>
            </w:r>
          </w:p>
        </w:tc>
        <w:tc>
          <w:tcPr>
            <w:tcW w:w="6194" w:type="dxa"/>
          </w:tcPr>
          <w:p w14:paraId="3CF4DE80" w14:textId="77777777" w:rsidR="0095417E" w:rsidRPr="0095417E" w:rsidRDefault="0095417E" w:rsidP="0095417E">
            <w:pPr>
              <w:rPr>
                <w:rFonts w:asciiTheme="majorHAnsi" w:eastAsia="Calibri" w:hAnsiTheme="majorHAnsi"/>
                <w:sz w:val="22"/>
                <w:szCs w:val="22"/>
                <w:lang w:val="bg-BG"/>
              </w:rPr>
            </w:pPr>
          </w:p>
        </w:tc>
      </w:tr>
      <w:tr w:rsidR="0095417E" w:rsidRPr="0095417E" w14:paraId="2DD41B67" w14:textId="77777777" w:rsidTr="0095417E">
        <w:tc>
          <w:tcPr>
            <w:tcW w:w="562" w:type="dxa"/>
            <w:shd w:val="clear" w:color="auto" w:fill="F2F2F2" w:themeFill="background1" w:themeFillShade="F2"/>
          </w:tcPr>
          <w:p w14:paraId="7E628246" w14:textId="77777777" w:rsidR="0095417E" w:rsidRPr="0095417E" w:rsidRDefault="0095417E" w:rsidP="0095417E">
            <w:pPr>
              <w:rPr>
                <w:rFonts w:asciiTheme="majorHAnsi" w:eastAsia="Calibri" w:hAnsiTheme="majorHAnsi"/>
                <w:b/>
                <w:sz w:val="22"/>
                <w:szCs w:val="22"/>
                <w:lang w:val="bg-BG"/>
              </w:rPr>
            </w:pPr>
            <w:r w:rsidRPr="0095417E">
              <w:rPr>
                <w:rFonts w:asciiTheme="majorHAnsi" w:eastAsia="Calibri" w:hAnsiTheme="majorHAnsi"/>
                <w:b/>
                <w:sz w:val="22"/>
                <w:szCs w:val="22"/>
                <w:lang w:val="bg-BG"/>
              </w:rPr>
              <w:t>9.</w:t>
            </w:r>
          </w:p>
        </w:tc>
        <w:tc>
          <w:tcPr>
            <w:tcW w:w="6194" w:type="dxa"/>
          </w:tcPr>
          <w:p w14:paraId="242CA580" w14:textId="77777777" w:rsidR="0095417E" w:rsidRPr="0095417E" w:rsidRDefault="0095417E" w:rsidP="0095417E">
            <w:pPr>
              <w:jc w:val="both"/>
              <w:rPr>
                <w:rFonts w:asciiTheme="majorHAnsi" w:eastAsia="Calibri" w:hAnsiTheme="majorHAnsi"/>
                <w:sz w:val="22"/>
                <w:szCs w:val="22"/>
                <w:lang w:val="bg-BG"/>
              </w:rPr>
            </w:pPr>
            <w:r w:rsidRPr="0095417E">
              <w:rPr>
                <w:rFonts w:asciiTheme="majorHAnsi" w:eastAsia="Calibri" w:hAnsiTheme="majorHAnsi"/>
                <w:sz w:val="22"/>
                <w:szCs w:val="22"/>
                <w:lang w:val="bg-BG"/>
              </w:rPr>
              <w:t xml:space="preserve">Възложителят да има възможност да се регистрира с име и парола на интернет сайта на Оператора, като по този начин да има възможност за достъп до определени данни – електронна фактура, </w:t>
            </w:r>
            <w:r w:rsidRPr="0095417E">
              <w:rPr>
                <w:rFonts w:asciiTheme="majorHAnsi" w:eastAsia="Calibri" w:hAnsiTheme="majorHAnsi"/>
                <w:sz w:val="22"/>
                <w:szCs w:val="22"/>
                <w:lang w:val="bg-BG"/>
              </w:rPr>
              <w:lastRenderedPageBreak/>
              <w:t>информация за проведени разговори, обем на изпратени и получени данни и съобщения и др.</w:t>
            </w:r>
          </w:p>
        </w:tc>
        <w:tc>
          <w:tcPr>
            <w:tcW w:w="6194" w:type="dxa"/>
          </w:tcPr>
          <w:p w14:paraId="5FD5F2E5" w14:textId="77777777" w:rsidR="0095417E" w:rsidRPr="0095417E" w:rsidRDefault="0095417E" w:rsidP="0095417E">
            <w:pPr>
              <w:rPr>
                <w:rFonts w:asciiTheme="majorHAnsi" w:eastAsia="Calibri" w:hAnsiTheme="majorHAnsi"/>
                <w:sz w:val="22"/>
                <w:szCs w:val="22"/>
                <w:lang w:val="bg-BG"/>
              </w:rPr>
            </w:pPr>
          </w:p>
        </w:tc>
      </w:tr>
      <w:tr w:rsidR="0095417E" w:rsidRPr="0095417E" w14:paraId="77573497" w14:textId="77777777" w:rsidTr="0095417E">
        <w:tc>
          <w:tcPr>
            <w:tcW w:w="562" w:type="dxa"/>
            <w:shd w:val="clear" w:color="auto" w:fill="F2F2F2" w:themeFill="background1" w:themeFillShade="F2"/>
          </w:tcPr>
          <w:p w14:paraId="3D2BFA96" w14:textId="77777777" w:rsidR="0095417E" w:rsidRPr="0095417E" w:rsidRDefault="0095417E" w:rsidP="0095417E">
            <w:pPr>
              <w:rPr>
                <w:rFonts w:asciiTheme="majorHAnsi" w:eastAsia="Calibri" w:hAnsiTheme="majorHAnsi"/>
                <w:b/>
                <w:sz w:val="22"/>
                <w:szCs w:val="22"/>
                <w:lang w:val="bg-BG"/>
              </w:rPr>
            </w:pPr>
            <w:r w:rsidRPr="0095417E">
              <w:rPr>
                <w:rFonts w:asciiTheme="majorHAnsi" w:eastAsia="Calibri" w:hAnsiTheme="majorHAnsi"/>
                <w:b/>
                <w:sz w:val="22"/>
                <w:szCs w:val="22"/>
                <w:lang w:val="bg-BG"/>
              </w:rPr>
              <w:t>10.</w:t>
            </w:r>
          </w:p>
        </w:tc>
        <w:tc>
          <w:tcPr>
            <w:tcW w:w="6194" w:type="dxa"/>
          </w:tcPr>
          <w:p w14:paraId="5B3920DC" w14:textId="77777777" w:rsidR="0095417E" w:rsidRPr="0095417E" w:rsidRDefault="0095417E" w:rsidP="0095417E">
            <w:pPr>
              <w:jc w:val="both"/>
              <w:rPr>
                <w:rFonts w:asciiTheme="majorHAnsi" w:eastAsia="Calibri" w:hAnsiTheme="majorHAnsi"/>
                <w:sz w:val="22"/>
                <w:szCs w:val="22"/>
                <w:lang w:val="bg-BG"/>
              </w:rPr>
            </w:pPr>
            <w:r w:rsidRPr="0095417E">
              <w:rPr>
                <w:rFonts w:asciiTheme="majorHAnsi" w:eastAsia="Calibri" w:hAnsiTheme="majorHAnsi"/>
                <w:sz w:val="22"/>
                <w:szCs w:val="22"/>
                <w:lang w:val="bg-BG"/>
              </w:rPr>
              <w:t>Операторът да осигурява доставка на мобилни апарати, аксесоари към тях и устройства с възможност за пренос на данни в мобилната мрежа, с преференциална за Възложителя търговска отстъпка. Предоставените устройства да не са заключени и да не са с предефинирани защити за ползване единствено в мрежата на Участника.</w:t>
            </w:r>
          </w:p>
        </w:tc>
        <w:tc>
          <w:tcPr>
            <w:tcW w:w="6194" w:type="dxa"/>
          </w:tcPr>
          <w:p w14:paraId="39AE85FE" w14:textId="77777777" w:rsidR="0095417E" w:rsidRPr="0095417E" w:rsidRDefault="0095417E" w:rsidP="0095417E">
            <w:pPr>
              <w:rPr>
                <w:rFonts w:asciiTheme="majorHAnsi" w:eastAsia="Calibri" w:hAnsiTheme="majorHAnsi"/>
                <w:sz w:val="22"/>
                <w:szCs w:val="22"/>
                <w:lang w:val="bg-BG"/>
              </w:rPr>
            </w:pPr>
          </w:p>
        </w:tc>
      </w:tr>
      <w:tr w:rsidR="0095417E" w:rsidRPr="0095417E" w14:paraId="519F09FC" w14:textId="77777777" w:rsidTr="0095417E">
        <w:tc>
          <w:tcPr>
            <w:tcW w:w="562" w:type="dxa"/>
            <w:shd w:val="clear" w:color="auto" w:fill="F2F2F2" w:themeFill="background1" w:themeFillShade="F2"/>
          </w:tcPr>
          <w:p w14:paraId="67898475" w14:textId="77777777" w:rsidR="0095417E" w:rsidRPr="0095417E" w:rsidRDefault="0095417E" w:rsidP="0095417E">
            <w:pPr>
              <w:rPr>
                <w:rFonts w:asciiTheme="majorHAnsi" w:eastAsia="Calibri" w:hAnsiTheme="majorHAnsi"/>
                <w:b/>
                <w:sz w:val="22"/>
                <w:szCs w:val="22"/>
                <w:lang w:val="bg-BG"/>
              </w:rPr>
            </w:pPr>
            <w:r w:rsidRPr="0095417E">
              <w:rPr>
                <w:rFonts w:asciiTheme="majorHAnsi" w:eastAsia="Calibri" w:hAnsiTheme="majorHAnsi"/>
                <w:b/>
                <w:sz w:val="22"/>
                <w:szCs w:val="22"/>
                <w:lang w:val="bg-BG"/>
              </w:rPr>
              <w:t>11.</w:t>
            </w:r>
          </w:p>
        </w:tc>
        <w:tc>
          <w:tcPr>
            <w:tcW w:w="6194" w:type="dxa"/>
          </w:tcPr>
          <w:p w14:paraId="21AB633C" w14:textId="77777777" w:rsidR="0095417E" w:rsidRPr="0095417E" w:rsidRDefault="0095417E" w:rsidP="0095417E">
            <w:pPr>
              <w:jc w:val="both"/>
              <w:rPr>
                <w:rFonts w:asciiTheme="majorHAnsi" w:eastAsia="Calibri" w:hAnsiTheme="majorHAnsi"/>
                <w:sz w:val="22"/>
                <w:szCs w:val="22"/>
                <w:lang w:val="bg-BG"/>
              </w:rPr>
            </w:pPr>
            <w:r w:rsidRPr="0095417E">
              <w:rPr>
                <w:rFonts w:asciiTheme="majorHAnsi" w:eastAsia="Calibri" w:hAnsiTheme="majorHAnsi"/>
                <w:sz w:val="22"/>
                <w:szCs w:val="22"/>
                <w:lang w:val="bg-BG"/>
              </w:rPr>
              <w:t>Операторът да предоставя като минимум следните услуги:</w:t>
            </w:r>
          </w:p>
          <w:p w14:paraId="470AA965" w14:textId="77777777" w:rsidR="0095417E" w:rsidRPr="0095417E" w:rsidRDefault="0095417E" w:rsidP="0095417E">
            <w:pPr>
              <w:numPr>
                <w:ilvl w:val="0"/>
                <w:numId w:val="30"/>
              </w:numPr>
              <w:contextualSpacing/>
              <w:jc w:val="both"/>
              <w:rPr>
                <w:rFonts w:asciiTheme="majorHAnsi" w:eastAsia="Calibri" w:hAnsiTheme="majorHAnsi"/>
                <w:sz w:val="20"/>
                <w:szCs w:val="20"/>
                <w:lang w:val="bg-BG"/>
              </w:rPr>
            </w:pPr>
            <w:r w:rsidRPr="0095417E">
              <w:rPr>
                <w:rFonts w:asciiTheme="majorHAnsi" w:eastAsia="Calibri" w:hAnsiTheme="majorHAnsi"/>
                <w:sz w:val="20"/>
                <w:szCs w:val="20"/>
                <w:lang w:val="bg-BG"/>
              </w:rPr>
              <w:t>Входящи и изходящи разговори (гласова телефония) на територията на страната;</w:t>
            </w:r>
          </w:p>
          <w:p w14:paraId="7F117528" w14:textId="77777777" w:rsidR="0095417E" w:rsidRPr="0095417E" w:rsidRDefault="0095417E" w:rsidP="0095417E">
            <w:pPr>
              <w:numPr>
                <w:ilvl w:val="0"/>
                <w:numId w:val="30"/>
              </w:numPr>
              <w:contextualSpacing/>
              <w:jc w:val="both"/>
              <w:rPr>
                <w:rFonts w:asciiTheme="majorHAnsi" w:eastAsia="Calibri" w:hAnsiTheme="majorHAnsi"/>
                <w:sz w:val="20"/>
                <w:szCs w:val="20"/>
                <w:lang w:val="bg-BG"/>
              </w:rPr>
            </w:pPr>
            <w:r w:rsidRPr="0095417E">
              <w:rPr>
                <w:rFonts w:asciiTheme="majorHAnsi" w:eastAsia="Calibri" w:hAnsiTheme="majorHAnsi"/>
                <w:sz w:val="20"/>
                <w:szCs w:val="20"/>
                <w:lang w:val="bg-BG"/>
              </w:rPr>
              <w:t>Входящи и изходящи разговори (гласова телефония) в роуминг;</w:t>
            </w:r>
          </w:p>
          <w:p w14:paraId="5BC88E31" w14:textId="77777777" w:rsidR="0095417E" w:rsidRPr="0095417E" w:rsidRDefault="0095417E" w:rsidP="0095417E">
            <w:pPr>
              <w:numPr>
                <w:ilvl w:val="0"/>
                <w:numId w:val="30"/>
              </w:numPr>
              <w:contextualSpacing/>
              <w:jc w:val="both"/>
              <w:rPr>
                <w:rFonts w:asciiTheme="majorHAnsi" w:eastAsia="Calibri" w:hAnsiTheme="majorHAnsi"/>
                <w:sz w:val="20"/>
                <w:szCs w:val="20"/>
                <w:lang w:val="bg-BG"/>
              </w:rPr>
            </w:pPr>
            <w:r w:rsidRPr="0095417E">
              <w:rPr>
                <w:rFonts w:asciiTheme="majorHAnsi" w:eastAsia="Calibri" w:hAnsiTheme="majorHAnsi"/>
                <w:sz w:val="20"/>
                <w:szCs w:val="20"/>
                <w:lang w:val="bg-BG"/>
              </w:rPr>
              <w:t>Пренос на данни и мобилен интернет на територията на страната и в роуминг;</w:t>
            </w:r>
          </w:p>
          <w:p w14:paraId="3803E802" w14:textId="77777777" w:rsidR="0095417E" w:rsidRPr="0095417E" w:rsidRDefault="0095417E" w:rsidP="0095417E">
            <w:pPr>
              <w:numPr>
                <w:ilvl w:val="0"/>
                <w:numId w:val="30"/>
              </w:numPr>
              <w:contextualSpacing/>
              <w:jc w:val="both"/>
              <w:rPr>
                <w:rFonts w:asciiTheme="majorHAnsi" w:eastAsia="Calibri" w:hAnsiTheme="majorHAnsi"/>
                <w:sz w:val="20"/>
                <w:szCs w:val="20"/>
                <w:lang w:val="bg-BG"/>
              </w:rPr>
            </w:pPr>
            <w:r w:rsidRPr="0095417E">
              <w:rPr>
                <w:rFonts w:asciiTheme="majorHAnsi" w:eastAsia="Calibri" w:hAnsiTheme="majorHAnsi"/>
                <w:sz w:val="20"/>
                <w:szCs w:val="20"/>
                <w:lang w:val="bg-BG"/>
              </w:rPr>
              <w:t>SMS и MMS;</w:t>
            </w:r>
          </w:p>
          <w:p w14:paraId="08E87863" w14:textId="77777777" w:rsidR="0095417E" w:rsidRPr="0095417E" w:rsidRDefault="0095417E" w:rsidP="0095417E">
            <w:pPr>
              <w:numPr>
                <w:ilvl w:val="0"/>
                <w:numId w:val="30"/>
              </w:numPr>
              <w:contextualSpacing/>
              <w:jc w:val="both"/>
              <w:rPr>
                <w:rFonts w:asciiTheme="majorHAnsi" w:eastAsia="Calibri" w:hAnsiTheme="majorHAnsi"/>
                <w:sz w:val="20"/>
                <w:szCs w:val="20"/>
                <w:lang w:val="bg-BG"/>
              </w:rPr>
            </w:pPr>
            <w:r w:rsidRPr="0095417E">
              <w:rPr>
                <w:rFonts w:asciiTheme="majorHAnsi" w:eastAsia="Calibri" w:hAnsiTheme="majorHAnsi"/>
                <w:sz w:val="20"/>
                <w:szCs w:val="20"/>
                <w:lang w:val="bg-BG"/>
              </w:rPr>
              <w:t>CLIR (Calling Line Identity Restriction) - забрана за показване на собствения номер;</w:t>
            </w:r>
          </w:p>
          <w:p w14:paraId="595F1168" w14:textId="77777777" w:rsidR="0095417E" w:rsidRPr="0095417E" w:rsidRDefault="0095417E" w:rsidP="0095417E">
            <w:pPr>
              <w:numPr>
                <w:ilvl w:val="0"/>
                <w:numId w:val="30"/>
              </w:numPr>
              <w:contextualSpacing/>
              <w:jc w:val="both"/>
              <w:rPr>
                <w:rFonts w:asciiTheme="majorHAnsi" w:eastAsia="Calibri" w:hAnsiTheme="majorHAnsi"/>
                <w:sz w:val="20"/>
                <w:szCs w:val="20"/>
                <w:lang w:val="bg-BG"/>
              </w:rPr>
            </w:pPr>
            <w:r w:rsidRPr="0095417E">
              <w:rPr>
                <w:rFonts w:asciiTheme="majorHAnsi" w:eastAsia="Calibri" w:hAnsiTheme="majorHAnsi"/>
                <w:sz w:val="20"/>
                <w:szCs w:val="20"/>
                <w:lang w:val="bg-BG"/>
              </w:rPr>
              <w:t>CLIP (Calling Line Identity Presentation) - показване номера на търсещия;</w:t>
            </w:r>
          </w:p>
          <w:p w14:paraId="2F2B9966" w14:textId="77777777" w:rsidR="0095417E" w:rsidRPr="0095417E" w:rsidRDefault="0095417E" w:rsidP="0095417E">
            <w:pPr>
              <w:numPr>
                <w:ilvl w:val="0"/>
                <w:numId w:val="30"/>
              </w:numPr>
              <w:contextualSpacing/>
              <w:jc w:val="both"/>
              <w:rPr>
                <w:rFonts w:asciiTheme="majorHAnsi" w:eastAsia="Calibri" w:hAnsiTheme="majorHAnsi"/>
                <w:sz w:val="20"/>
                <w:szCs w:val="20"/>
                <w:lang w:val="bg-BG"/>
              </w:rPr>
            </w:pPr>
            <w:r w:rsidRPr="0095417E">
              <w:rPr>
                <w:rFonts w:asciiTheme="majorHAnsi" w:eastAsia="Calibri" w:hAnsiTheme="majorHAnsi"/>
                <w:sz w:val="20"/>
                <w:szCs w:val="20"/>
                <w:lang w:val="bg-BG"/>
              </w:rPr>
              <w:t>Конферентна връзка.</w:t>
            </w:r>
          </w:p>
          <w:p w14:paraId="36A8B6FF" w14:textId="77777777" w:rsidR="0095417E" w:rsidRPr="0095417E" w:rsidRDefault="0095417E" w:rsidP="0095417E">
            <w:pPr>
              <w:numPr>
                <w:ilvl w:val="0"/>
                <w:numId w:val="30"/>
              </w:numPr>
              <w:contextualSpacing/>
              <w:jc w:val="both"/>
              <w:rPr>
                <w:rFonts w:asciiTheme="majorHAnsi" w:eastAsia="Calibri" w:hAnsiTheme="majorHAnsi"/>
                <w:sz w:val="22"/>
                <w:szCs w:val="22"/>
                <w:lang w:val="bg-BG"/>
              </w:rPr>
            </w:pPr>
            <w:r w:rsidRPr="0095417E">
              <w:rPr>
                <w:rFonts w:asciiTheme="majorHAnsi" w:eastAsia="Calibri" w:hAnsiTheme="majorHAnsi"/>
                <w:sz w:val="20"/>
                <w:szCs w:val="20"/>
                <w:lang w:val="bg-BG"/>
              </w:rPr>
              <w:t>Пренасочване на повиквания.</w:t>
            </w:r>
          </w:p>
        </w:tc>
        <w:tc>
          <w:tcPr>
            <w:tcW w:w="6194" w:type="dxa"/>
          </w:tcPr>
          <w:p w14:paraId="01811F6B" w14:textId="77777777" w:rsidR="0095417E" w:rsidRPr="0095417E" w:rsidRDefault="0095417E" w:rsidP="0095417E">
            <w:pPr>
              <w:rPr>
                <w:rFonts w:asciiTheme="majorHAnsi" w:eastAsia="Calibri" w:hAnsiTheme="majorHAnsi"/>
                <w:sz w:val="22"/>
                <w:szCs w:val="22"/>
                <w:lang w:val="bg-BG"/>
              </w:rPr>
            </w:pPr>
          </w:p>
        </w:tc>
      </w:tr>
      <w:tr w:rsidR="0095417E" w:rsidRPr="0095417E" w14:paraId="40CC5507" w14:textId="77777777" w:rsidTr="0095417E">
        <w:tc>
          <w:tcPr>
            <w:tcW w:w="562" w:type="dxa"/>
            <w:shd w:val="clear" w:color="auto" w:fill="F2F2F2" w:themeFill="background1" w:themeFillShade="F2"/>
          </w:tcPr>
          <w:p w14:paraId="5D4EF8A4" w14:textId="77777777" w:rsidR="0095417E" w:rsidRPr="0095417E" w:rsidRDefault="0095417E" w:rsidP="0095417E">
            <w:pPr>
              <w:rPr>
                <w:rFonts w:asciiTheme="majorHAnsi" w:eastAsia="Calibri" w:hAnsiTheme="majorHAnsi"/>
                <w:b/>
                <w:sz w:val="22"/>
                <w:szCs w:val="22"/>
                <w:lang w:val="bg-BG"/>
              </w:rPr>
            </w:pPr>
            <w:r w:rsidRPr="0095417E">
              <w:rPr>
                <w:rFonts w:asciiTheme="majorHAnsi" w:eastAsia="Calibri" w:hAnsiTheme="majorHAnsi"/>
                <w:b/>
                <w:sz w:val="22"/>
                <w:szCs w:val="22"/>
                <w:lang w:val="bg-BG"/>
              </w:rPr>
              <w:t>12.</w:t>
            </w:r>
          </w:p>
        </w:tc>
        <w:tc>
          <w:tcPr>
            <w:tcW w:w="6194" w:type="dxa"/>
          </w:tcPr>
          <w:p w14:paraId="39A586B1" w14:textId="77777777" w:rsidR="0095417E" w:rsidRPr="0095417E" w:rsidRDefault="0095417E" w:rsidP="0095417E">
            <w:pPr>
              <w:jc w:val="both"/>
              <w:rPr>
                <w:rFonts w:asciiTheme="majorHAnsi" w:eastAsia="Calibri" w:hAnsiTheme="majorHAnsi"/>
                <w:sz w:val="22"/>
                <w:szCs w:val="22"/>
                <w:lang w:val="bg-BG"/>
              </w:rPr>
            </w:pPr>
            <w:r w:rsidRPr="0095417E">
              <w:rPr>
                <w:rFonts w:asciiTheme="majorHAnsi" w:eastAsia="Calibri" w:hAnsiTheme="majorHAnsi"/>
                <w:sz w:val="22"/>
                <w:szCs w:val="22"/>
                <w:lang w:val="bg-BG"/>
              </w:rPr>
              <w:t>За обезпечаване на услугите Пренос на данни/Мобилен интернет мрежата на участника трябва да поддържа във всички точки на покритие методи /протоколи за пренос/предаване на данни през канали GPRS (General Packet Radio Service) и EDGE (Enhanced Data rates for GSM Evolution) и UMTS (Universal Mobile Telecommunications System), 3G, 4G/LTE</w:t>
            </w:r>
          </w:p>
        </w:tc>
        <w:tc>
          <w:tcPr>
            <w:tcW w:w="6194" w:type="dxa"/>
          </w:tcPr>
          <w:p w14:paraId="1E2D0959" w14:textId="77777777" w:rsidR="0095417E" w:rsidRPr="0095417E" w:rsidRDefault="0095417E" w:rsidP="0095417E">
            <w:pPr>
              <w:rPr>
                <w:rFonts w:asciiTheme="majorHAnsi" w:eastAsia="Calibri" w:hAnsiTheme="majorHAnsi"/>
                <w:sz w:val="22"/>
                <w:szCs w:val="22"/>
                <w:lang w:val="bg-BG"/>
              </w:rPr>
            </w:pPr>
          </w:p>
        </w:tc>
      </w:tr>
      <w:tr w:rsidR="0095417E" w:rsidRPr="0095417E" w14:paraId="0A5BC253" w14:textId="77777777" w:rsidTr="0095417E">
        <w:tc>
          <w:tcPr>
            <w:tcW w:w="562" w:type="dxa"/>
            <w:shd w:val="clear" w:color="auto" w:fill="F2F2F2" w:themeFill="background1" w:themeFillShade="F2"/>
          </w:tcPr>
          <w:p w14:paraId="79E6C222" w14:textId="77777777" w:rsidR="0095417E" w:rsidRPr="0095417E" w:rsidRDefault="0095417E" w:rsidP="0095417E">
            <w:pPr>
              <w:rPr>
                <w:rFonts w:asciiTheme="majorHAnsi" w:eastAsia="Calibri" w:hAnsiTheme="majorHAnsi"/>
                <w:b/>
                <w:sz w:val="22"/>
                <w:szCs w:val="22"/>
                <w:lang w:val="bg-BG"/>
              </w:rPr>
            </w:pPr>
            <w:r w:rsidRPr="0095417E">
              <w:rPr>
                <w:rFonts w:asciiTheme="majorHAnsi" w:eastAsia="Calibri" w:hAnsiTheme="majorHAnsi"/>
                <w:b/>
                <w:sz w:val="22"/>
                <w:szCs w:val="22"/>
                <w:lang w:val="bg-BG"/>
              </w:rPr>
              <w:t>13.</w:t>
            </w:r>
          </w:p>
        </w:tc>
        <w:tc>
          <w:tcPr>
            <w:tcW w:w="6194" w:type="dxa"/>
          </w:tcPr>
          <w:p w14:paraId="24B29554" w14:textId="77777777" w:rsidR="0095417E" w:rsidRPr="0095417E" w:rsidRDefault="0095417E" w:rsidP="0095417E">
            <w:pPr>
              <w:jc w:val="both"/>
              <w:rPr>
                <w:rFonts w:asciiTheme="majorHAnsi" w:eastAsia="Calibri" w:hAnsiTheme="majorHAnsi"/>
                <w:sz w:val="22"/>
                <w:szCs w:val="22"/>
                <w:lang w:val="bg-BG"/>
              </w:rPr>
            </w:pPr>
            <w:r w:rsidRPr="0095417E">
              <w:rPr>
                <w:rFonts w:asciiTheme="majorHAnsi" w:eastAsia="Calibri" w:hAnsiTheme="majorHAnsi"/>
                <w:sz w:val="22"/>
                <w:szCs w:val="22"/>
                <w:lang w:val="bg-BG"/>
              </w:rPr>
              <w:t>Операторът да осигури възможност за осъществяване на изходящи и входящи телефонни разговори от и към учрежденската телефонна централа на МВнР към и от абонати на мобилните мрежи чрез използване на Gateway.</w:t>
            </w:r>
          </w:p>
        </w:tc>
        <w:tc>
          <w:tcPr>
            <w:tcW w:w="6194" w:type="dxa"/>
          </w:tcPr>
          <w:p w14:paraId="72177E78" w14:textId="77777777" w:rsidR="0095417E" w:rsidRPr="0095417E" w:rsidRDefault="0095417E" w:rsidP="0095417E">
            <w:pPr>
              <w:rPr>
                <w:rFonts w:asciiTheme="majorHAnsi" w:eastAsia="Calibri" w:hAnsiTheme="majorHAnsi"/>
                <w:sz w:val="22"/>
                <w:szCs w:val="22"/>
                <w:lang w:val="bg-BG"/>
              </w:rPr>
            </w:pPr>
          </w:p>
        </w:tc>
      </w:tr>
      <w:tr w:rsidR="0095417E" w:rsidRPr="0095417E" w14:paraId="74BADDF9" w14:textId="77777777" w:rsidTr="0095417E">
        <w:tc>
          <w:tcPr>
            <w:tcW w:w="562" w:type="dxa"/>
            <w:shd w:val="clear" w:color="auto" w:fill="F2F2F2" w:themeFill="background1" w:themeFillShade="F2"/>
          </w:tcPr>
          <w:p w14:paraId="7D3AA006" w14:textId="77777777" w:rsidR="0095417E" w:rsidRPr="0095417E" w:rsidRDefault="0095417E" w:rsidP="0095417E">
            <w:pPr>
              <w:rPr>
                <w:rFonts w:asciiTheme="majorHAnsi" w:eastAsia="Calibri" w:hAnsiTheme="majorHAnsi"/>
                <w:b/>
                <w:sz w:val="22"/>
                <w:szCs w:val="22"/>
                <w:lang w:val="bg-BG"/>
              </w:rPr>
            </w:pPr>
            <w:r w:rsidRPr="0095417E">
              <w:rPr>
                <w:rFonts w:asciiTheme="majorHAnsi" w:eastAsia="Calibri" w:hAnsiTheme="majorHAnsi"/>
                <w:b/>
                <w:sz w:val="22"/>
                <w:szCs w:val="22"/>
                <w:lang w:val="bg-BG"/>
              </w:rPr>
              <w:t>14.</w:t>
            </w:r>
          </w:p>
        </w:tc>
        <w:tc>
          <w:tcPr>
            <w:tcW w:w="6194" w:type="dxa"/>
          </w:tcPr>
          <w:p w14:paraId="4D19F705" w14:textId="77777777" w:rsidR="0095417E" w:rsidRPr="0095417E" w:rsidRDefault="0095417E" w:rsidP="0095417E">
            <w:pPr>
              <w:jc w:val="both"/>
              <w:rPr>
                <w:rFonts w:asciiTheme="majorHAnsi" w:eastAsia="Calibri" w:hAnsiTheme="majorHAnsi"/>
                <w:sz w:val="22"/>
                <w:szCs w:val="22"/>
                <w:lang w:val="bg-BG"/>
              </w:rPr>
            </w:pPr>
            <w:r w:rsidRPr="0095417E">
              <w:rPr>
                <w:rFonts w:asciiTheme="majorHAnsi" w:eastAsia="Calibri" w:hAnsiTheme="majorHAnsi"/>
                <w:sz w:val="22"/>
                <w:szCs w:val="22"/>
                <w:lang w:val="bg-BG"/>
              </w:rPr>
              <w:t xml:space="preserve">Операторът да предостави възможност за закупуване или прехвърляне на собствени SIM карти от служителите на МВнР, към преференциална програма и условия за разговор с групата на МВнР. </w:t>
            </w:r>
          </w:p>
        </w:tc>
        <w:tc>
          <w:tcPr>
            <w:tcW w:w="6194" w:type="dxa"/>
          </w:tcPr>
          <w:p w14:paraId="782669EF" w14:textId="77777777" w:rsidR="0095417E" w:rsidRPr="0095417E" w:rsidRDefault="0095417E" w:rsidP="0095417E">
            <w:pPr>
              <w:rPr>
                <w:rFonts w:asciiTheme="majorHAnsi" w:eastAsia="Calibri" w:hAnsiTheme="majorHAnsi"/>
                <w:sz w:val="22"/>
                <w:szCs w:val="22"/>
                <w:lang w:val="bg-BG"/>
              </w:rPr>
            </w:pPr>
          </w:p>
        </w:tc>
      </w:tr>
      <w:tr w:rsidR="0095417E" w:rsidRPr="0095417E" w14:paraId="3784F869" w14:textId="77777777" w:rsidTr="0095417E">
        <w:tc>
          <w:tcPr>
            <w:tcW w:w="562" w:type="dxa"/>
            <w:shd w:val="clear" w:color="auto" w:fill="F2F2F2" w:themeFill="background1" w:themeFillShade="F2"/>
          </w:tcPr>
          <w:p w14:paraId="3FE285E1" w14:textId="77777777" w:rsidR="0095417E" w:rsidRPr="0095417E" w:rsidRDefault="0095417E" w:rsidP="0095417E">
            <w:pPr>
              <w:rPr>
                <w:rFonts w:asciiTheme="majorHAnsi" w:eastAsia="Calibri" w:hAnsiTheme="majorHAnsi"/>
                <w:b/>
                <w:sz w:val="22"/>
                <w:szCs w:val="22"/>
                <w:lang w:val="bg-BG"/>
              </w:rPr>
            </w:pPr>
            <w:r w:rsidRPr="0095417E">
              <w:rPr>
                <w:rFonts w:asciiTheme="majorHAnsi" w:eastAsia="Calibri" w:hAnsiTheme="majorHAnsi"/>
                <w:b/>
                <w:sz w:val="22"/>
                <w:szCs w:val="22"/>
                <w:lang w:val="bg-BG"/>
              </w:rPr>
              <w:lastRenderedPageBreak/>
              <w:t>15.</w:t>
            </w:r>
          </w:p>
        </w:tc>
        <w:tc>
          <w:tcPr>
            <w:tcW w:w="6194" w:type="dxa"/>
          </w:tcPr>
          <w:p w14:paraId="7036DC48" w14:textId="5E95CCBB" w:rsidR="0095417E" w:rsidRPr="0095417E" w:rsidRDefault="0095417E" w:rsidP="0095417E">
            <w:pPr>
              <w:jc w:val="both"/>
              <w:rPr>
                <w:rFonts w:asciiTheme="majorHAnsi" w:eastAsia="Calibri" w:hAnsiTheme="majorHAnsi"/>
                <w:sz w:val="22"/>
                <w:szCs w:val="22"/>
                <w:lang w:val="bg-BG"/>
              </w:rPr>
            </w:pPr>
            <w:r w:rsidRPr="0095417E">
              <w:rPr>
                <w:rFonts w:asciiTheme="majorHAnsi" w:eastAsia="Calibri" w:hAnsiTheme="majorHAnsi"/>
                <w:sz w:val="22"/>
                <w:szCs w:val="22"/>
                <w:lang w:val="bg-BG"/>
              </w:rPr>
              <w:t>Операторът да осигури пълно GSM/UMTS/LTE покритие на сградата на Възложителя намираща се на адрес: гр. София, ул. „Ал. Жендов” № 2. При необходимост, в зоните с лошо покритие, операторът следва да предостави и инсталира необходимото оборудване</w:t>
            </w:r>
            <w:r w:rsidR="00000ED4">
              <w:t xml:space="preserve"> </w:t>
            </w:r>
            <w:r w:rsidR="00000ED4" w:rsidRPr="00000ED4">
              <w:rPr>
                <w:rFonts w:asciiTheme="majorHAnsi" w:eastAsia="Calibri" w:hAnsiTheme="majorHAnsi"/>
                <w:sz w:val="22"/>
                <w:szCs w:val="22"/>
                <w:lang w:val="bg-BG"/>
              </w:rPr>
              <w:t>за своя сметка</w:t>
            </w:r>
            <w:r w:rsidRPr="0095417E">
              <w:rPr>
                <w:rFonts w:asciiTheme="majorHAnsi" w:eastAsia="Calibri" w:hAnsiTheme="majorHAnsi"/>
                <w:sz w:val="22"/>
                <w:szCs w:val="22"/>
                <w:lang w:val="bg-BG"/>
              </w:rPr>
              <w:t>.</w:t>
            </w:r>
          </w:p>
        </w:tc>
        <w:tc>
          <w:tcPr>
            <w:tcW w:w="6194" w:type="dxa"/>
          </w:tcPr>
          <w:p w14:paraId="03ADA44E" w14:textId="77777777" w:rsidR="0095417E" w:rsidRPr="0095417E" w:rsidRDefault="0095417E" w:rsidP="0095417E">
            <w:pPr>
              <w:rPr>
                <w:rFonts w:asciiTheme="majorHAnsi" w:eastAsia="Calibri" w:hAnsiTheme="majorHAnsi"/>
                <w:sz w:val="22"/>
                <w:szCs w:val="22"/>
                <w:lang w:val="bg-BG"/>
              </w:rPr>
            </w:pPr>
          </w:p>
        </w:tc>
      </w:tr>
      <w:tr w:rsidR="0095417E" w:rsidRPr="0095417E" w14:paraId="0A9E218B" w14:textId="77777777" w:rsidTr="0095417E">
        <w:tc>
          <w:tcPr>
            <w:tcW w:w="562" w:type="dxa"/>
            <w:shd w:val="clear" w:color="auto" w:fill="F2F2F2" w:themeFill="background1" w:themeFillShade="F2"/>
          </w:tcPr>
          <w:p w14:paraId="033AB734" w14:textId="77777777" w:rsidR="0095417E" w:rsidRPr="0095417E" w:rsidRDefault="0095417E" w:rsidP="0095417E">
            <w:pPr>
              <w:rPr>
                <w:rFonts w:asciiTheme="majorHAnsi" w:eastAsia="Calibri" w:hAnsiTheme="majorHAnsi"/>
                <w:b/>
                <w:sz w:val="22"/>
                <w:szCs w:val="22"/>
                <w:lang w:val="bg-BG"/>
              </w:rPr>
            </w:pPr>
            <w:r w:rsidRPr="0095417E">
              <w:rPr>
                <w:rFonts w:asciiTheme="majorHAnsi" w:eastAsia="Calibri" w:hAnsiTheme="majorHAnsi"/>
                <w:b/>
                <w:sz w:val="22"/>
                <w:szCs w:val="22"/>
                <w:lang w:val="bg-BG"/>
              </w:rPr>
              <w:t>16.</w:t>
            </w:r>
          </w:p>
        </w:tc>
        <w:tc>
          <w:tcPr>
            <w:tcW w:w="6194" w:type="dxa"/>
          </w:tcPr>
          <w:p w14:paraId="7E92FE4F" w14:textId="77777777" w:rsidR="0095417E" w:rsidRPr="0095417E" w:rsidRDefault="0095417E" w:rsidP="0095417E">
            <w:pPr>
              <w:jc w:val="both"/>
              <w:rPr>
                <w:rFonts w:asciiTheme="majorHAnsi" w:eastAsia="Calibri" w:hAnsiTheme="majorHAnsi"/>
                <w:sz w:val="22"/>
                <w:szCs w:val="22"/>
                <w:lang w:val="bg-BG"/>
              </w:rPr>
            </w:pPr>
            <w:r w:rsidRPr="0095417E">
              <w:rPr>
                <w:rFonts w:asciiTheme="majorHAnsi" w:eastAsia="Calibri" w:hAnsiTheme="majorHAnsi"/>
                <w:sz w:val="22"/>
                <w:szCs w:val="22"/>
                <w:lang w:val="bg-BG"/>
              </w:rPr>
              <w:t xml:space="preserve">Възложителят да може да определя достъпа на всяка една SIM карта до услуги като MMS, WAP, Гласова поща, GPRS и други. </w:t>
            </w:r>
          </w:p>
        </w:tc>
        <w:tc>
          <w:tcPr>
            <w:tcW w:w="6194" w:type="dxa"/>
          </w:tcPr>
          <w:p w14:paraId="68331449" w14:textId="77777777" w:rsidR="0095417E" w:rsidRPr="0095417E" w:rsidRDefault="0095417E" w:rsidP="0095417E">
            <w:pPr>
              <w:rPr>
                <w:rFonts w:asciiTheme="majorHAnsi" w:eastAsia="Calibri" w:hAnsiTheme="majorHAnsi"/>
                <w:sz w:val="22"/>
                <w:szCs w:val="22"/>
                <w:lang w:val="bg-BG"/>
              </w:rPr>
            </w:pPr>
          </w:p>
        </w:tc>
      </w:tr>
      <w:tr w:rsidR="0095417E" w:rsidRPr="0095417E" w14:paraId="1D7F4A25" w14:textId="77777777" w:rsidTr="0095417E">
        <w:tc>
          <w:tcPr>
            <w:tcW w:w="562" w:type="dxa"/>
            <w:shd w:val="clear" w:color="auto" w:fill="F2F2F2" w:themeFill="background1" w:themeFillShade="F2"/>
          </w:tcPr>
          <w:p w14:paraId="6F798FFC" w14:textId="77777777" w:rsidR="0095417E" w:rsidRPr="0095417E" w:rsidRDefault="0095417E" w:rsidP="0095417E">
            <w:pPr>
              <w:rPr>
                <w:rFonts w:asciiTheme="majorHAnsi" w:eastAsia="Calibri" w:hAnsiTheme="majorHAnsi"/>
                <w:b/>
                <w:sz w:val="22"/>
                <w:szCs w:val="22"/>
                <w:lang w:val="bg-BG"/>
              </w:rPr>
            </w:pPr>
            <w:r w:rsidRPr="0095417E">
              <w:rPr>
                <w:rFonts w:asciiTheme="majorHAnsi" w:eastAsia="Calibri" w:hAnsiTheme="majorHAnsi"/>
                <w:b/>
                <w:sz w:val="22"/>
                <w:szCs w:val="22"/>
                <w:lang w:val="bg-BG"/>
              </w:rPr>
              <w:t>17.</w:t>
            </w:r>
          </w:p>
        </w:tc>
        <w:tc>
          <w:tcPr>
            <w:tcW w:w="6194" w:type="dxa"/>
          </w:tcPr>
          <w:p w14:paraId="2595A31F" w14:textId="77777777" w:rsidR="0095417E" w:rsidRPr="0095417E" w:rsidRDefault="0095417E" w:rsidP="0095417E">
            <w:pPr>
              <w:jc w:val="both"/>
              <w:rPr>
                <w:rFonts w:asciiTheme="majorHAnsi" w:eastAsia="Calibri" w:hAnsiTheme="majorHAnsi"/>
                <w:sz w:val="22"/>
                <w:szCs w:val="22"/>
                <w:lang w:val="bg-BG"/>
              </w:rPr>
            </w:pPr>
            <w:r w:rsidRPr="0095417E">
              <w:rPr>
                <w:rFonts w:asciiTheme="majorHAnsi" w:eastAsia="Calibri" w:hAnsiTheme="majorHAnsi"/>
                <w:sz w:val="22"/>
                <w:szCs w:val="22"/>
                <w:lang w:val="bg-BG"/>
              </w:rPr>
              <w:t>Възложителят да има възможност да ползва всички услуги, които се предлагат от Оператора, както заложените в това задание, така и такива, които са предмет на бъдещо развитие и внедряване.</w:t>
            </w:r>
          </w:p>
        </w:tc>
        <w:tc>
          <w:tcPr>
            <w:tcW w:w="6194" w:type="dxa"/>
          </w:tcPr>
          <w:p w14:paraId="789F9761" w14:textId="77777777" w:rsidR="0095417E" w:rsidRPr="0095417E" w:rsidRDefault="0095417E" w:rsidP="0095417E">
            <w:pPr>
              <w:rPr>
                <w:rFonts w:asciiTheme="majorHAnsi" w:eastAsia="Calibri" w:hAnsiTheme="majorHAnsi"/>
                <w:sz w:val="22"/>
                <w:szCs w:val="22"/>
                <w:lang w:val="bg-BG"/>
              </w:rPr>
            </w:pPr>
          </w:p>
        </w:tc>
      </w:tr>
      <w:tr w:rsidR="0095417E" w:rsidRPr="0095417E" w14:paraId="3ED77B82" w14:textId="77777777" w:rsidTr="0095417E">
        <w:tc>
          <w:tcPr>
            <w:tcW w:w="562" w:type="dxa"/>
            <w:shd w:val="clear" w:color="auto" w:fill="F2F2F2" w:themeFill="background1" w:themeFillShade="F2"/>
          </w:tcPr>
          <w:p w14:paraId="374C221E" w14:textId="77777777" w:rsidR="0095417E" w:rsidRPr="0095417E" w:rsidRDefault="0095417E" w:rsidP="0095417E">
            <w:pPr>
              <w:rPr>
                <w:rFonts w:asciiTheme="majorHAnsi" w:eastAsia="Calibri" w:hAnsiTheme="majorHAnsi"/>
                <w:b/>
                <w:sz w:val="22"/>
                <w:szCs w:val="22"/>
                <w:lang w:val="bg-BG"/>
              </w:rPr>
            </w:pPr>
            <w:r w:rsidRPr="0095417E">
              <w:rPr>
                <w:rFonts w:asciiTheme="majorHAnsi" w:eastAsia="Calibri" w:hAnsiTheme="majorHAnsi"/>
                <w:b/>
                <w:sz w:val="22"/>
                <w:szCs w:val="22"/>
                <w:lang w:val="bg-BG"/>
              </w:rPr>
              <w:t>18.</w:t>
            </w:r>
          </w:p>
        </w:tc>
        <w:tc>
          <w:tcPr>
            <w:tcW w:w="6194" w:type="dxa"/>
          </w:tcPr>
          <w:p w14:paraId="7EC5A6F8" w14:textId="7C2FF798" w:rsidR="0095417E" w:rsidRPr="0095417E" w:rsidRDefault="0095417E" w:rsidP="0095417E">
            <w:pPr>
              <w:jc w:val="both"/>
              <w:rPr>
                <w:rFonts w:asciiTheme="majorHAnsi" w:eastAsia="Calibri" w:hAnsiTheme="majorHAnsi"/>
                <w:sz w:val="22"/>
                <w:szCs w:val="22"/>
                <w:lang w:val="bg-BG"/>
              </w:rPr>
            </w:pPr>
            <w:r w:rsidRPr="0095417E">
              <w:rPr>
                <w:rFonts w:asciiTheme="majorHAnsi" w:eastAsia="Calibri" w:hAnsiTheme="majorHAnsi"/>
                <w:sz w:val="22"/>
                <w:szCs w:val="22"/>
                <w:lang w:val="bg-BG"/>
              </w:rPr>
              <w:t>Операторът да е задължен да запази съществуващите мобилни номера, използвани понастоящем от МВнР, като осъществи преносимост на номерата от мрежата на предишния оператор към своята мобилна мрежа, без да се нарушава ефективното ползване на мобилната услуга от страна на Възложителя, както и всички допълнителни и съпътстващи услуги към нея. Задължението, да обхване и личните SIM карти и телефонни номера на служители на МВнР, които пожелаят да се възползват от предложение за сключване на договор с преференциални условия за служителите.</w:t>
            </w:r>
          </w:p>
        </w:tc>
        <w:tc>
          <w:tcPr>
            <w:tcW w:w="6194" w:type="dxa"/>
          </w:tcPr>
          <w:p w14:paraId="7FA382A2" w14:textId="77777777" w:rsidR="0095417E" w:rsidRPr="0095417E" w:rsidRDefault="0095417E" w:rsidP="0095417E">
            <w:pPr>
              <w:rPr>
                <w:rFonts w:asciiTheme="majorHAnsi" w:eastAsia="Calibri" w:hAnsiTheme="majorHAnsi"/>
                <w:sz w:val="22"/>
                <w:szCs w:val="22"/>
                <w:lang w:val="bg-BG"/>
              </w:rPr>
            </w:pPr>
          </w:p>
        </w:tc>
      </w:tr>
      <w:tr w:rsidR="0095417E" w:rsidRPr="0095417E" w14:paraId="34BF5C1A" w14:textId="77777777" w:rsidTr="0095417E">
        <w:tc>
          <w:tcPr>
            <w:tcW w:w="562" w:type="dxa"/>
            <w:shd w:val="clear" w:color="auto" w:fill="F2F2F2" w:themeFill="background1" w:themeFillShade="F2"/>
          </w:tcPr>
          <w:p w14:paraId="6BAA1167" w14:textId="77777777" w:rsidR="0095417E" w:rsidRPr="0095417E" w:rsidRDefault="0095417E" w:rsidP="0095417E">
            <w:pPr>
              <w:rPr>
                <w:rFonts w:asciiTheme="majorHAnsi" w:eastAsia="Calibri" w:hAnsiTheme="majorHAnsi"/>
                <w:b/>
                <w:sz w:val="22"/>
                <w:szCs w:val="22"/>
                <w:lang w:val="bg-BG"/>
              </w:rPr>
            </w:pPr>
            <w:r w:rsidRPr="0095417E">
              <w:rPr>
                <w:rFonts w:asciiTheme="majorHAnsi" w:eastAsia="Calibri" w:hAnsiTheme="majorHAnsi"/>
                <w:b/>
                <w:sz w:val="22"/>
                <w:szCs w:val="22"/>
                <w:lang w:val="bg-BG"/>
              </w:rPr>
              <w:t>19.</w:t>
            </w:r>
          </w:p>
        </w:tc>
        <w:tc>
          <w:tcPr>
            <w:tcW w:w="6194" w:type="dxa"/>
          </w:tcPr>
          <w:p w14:paraId="766A7AD3" w14:textId="77777777" w:rsidR="0095417E" w:rsidRPr="0095417E" w:rsidRDefault="0095417E" w:rsidP="0095417E">
            <w:pPr>
              <w:jc w:val="both"/>
              <w:rPr>
                <w:rFonts w:asciiTheme="majorHAnsi" w:eastAsia="Calibri" w:hAnsiTheme="majorHAnsi"/>
                <w:sz w:val="22"/>
                <w:szCs w:val="22"/>
                <w:lang w:val="bg-BG"/>
              </w:rPr>
            </w:pPr>
            <w:r w:rsidRPr="0095417E">
              <w:rPr>
                <w:rFonts w:asciiTheme="majorHAnsi" w:eastAsia="Calibri" w:hAnsiTheme="majorHAnsi"/>
                <w:sz w:val="22"/>
                <w:szCs w:val="22"/>
                <w:lang w:val="bg-BG"/>
              </w:rPr>
              <w:t xml:space="preserve">При провеждане на избори за Европейски парламент, Народно събрание, Президент на Република България и на Национални допитвания (референдуми), за осигуряване на процеса за провеждане на избори извън територията на Република България, Операторът да предостави на Възложителя за временно ползване устройства за предаване на данни и пакети за данни в роуминг на преференциални цени. </w:t>
            </w:r>
          </w:p>
        </w:tc>
        <w:tc>
          <w:tcPr>
            <w:tcW w:w="6194" w:type="dxa"/>
          </w:tcPr>
          <w:p w14:paraId="6DF6EBC2" w14:textId="77777777" w:rsidR="0095417E" w:rsidRPr="0095417E" w:rsidRDefault="0095417E" w:rsidP="0095417E">
            <w:pPr>
              <w:rPr>
                <w:rFonts w:asciiTheme="majorHAnsi" w:eastAsia="Calibri" w:hAnsiTheme="majorHAnsi"/>
                <w:sz w:val="22"/>
                <w:szCs w:val="22"/>
                <w:lang w:val="bg-BG"/>
              </w:rPr>
            </w:pPr>
          </w:p>
        </w:tc>
      </w:tr>
      <w:tr w:rsidR="0095417E" w:rsidRPr="0095417E" w14:paraId="227725B0" w14:textId="77777777" w:rsidTr="0095417E">
        <w:tc>
          <w:tcPr>
            <w:tcW w:w="562" w:type="dxa"/>
            <w:shd w:val="clear" w:color="auto" w:fill="F2F2F2" w:themeFill="background1" w:themeFillShade="F2"/>
          </w:tcPr>
          <w:p w14:paraId="2C3D1735" w14:textId="77777777" w:rsidR="0095417E" w:rsidRPr="0095417E" w:rsidRDefault="0095417E" w:rsidP="0095417E">
            <w:pPr>
              <w:rPr>
                <w:rFonts w:asciiTheme="majorHAnsi" w:eastAsia="Calibri" w:hAnsiTheme="majorHAnsi"/>
                <w:b/>
                <w:sz w:val="22"/>
                <w:szCs w:val="22"/>
                <w:lang w:val="bg-BG"/>
              </w:rPr>
            </w:pPr>
            <w:r w:rsidRPr="0095417E">
              <w:rPr>
                <w:rFonts w:asciiTheme="majorHAnsi" w:eastAsia="Calibri" w:hAnsiTheme="majorHAnsi"/>
                <w:b/>
                <w:sz w:val="22"/>
                <w:szCs w:val="22"/>
                <w:lang w:val="bg-BG"/>
              </w:rPr>
              <w:t>20.</w:t>
            </w:r>
          </w:p>
        </w:tc>
        <w:tc>
          <w:tcPr>
            <w:tcW w:w="6194" w:type="dxa"/>
          </w:tcPr>
          <w:p w14:paraId="3EB003DA" w14:textId="77777777" w:rsidR="0095417E" w:rsidRPr="0095417E" w:rsidRDefault="0095417E" w:rsidP="0095417E">
            <w:pPr>
              <w:jc w:val="both"/>
              <w:rPr>
                <w:rFonts w:asciiTheme="majorHAnsi" w:eastAsia="Calibri" w:hAnsiTheme="majorHAnsi"/>
                <w:sz w:val="22"/>
                <w:szCs w:val="22"/>
                <w:lang w:val="bg-BG"/>
              </w:rPr>
            </w:pPr>
            <w:r w:rsidRPr="0095417E">
              <w:rPr>
                <w:rFonts w:asciiTheme="majorHAnsi" w:eastAsia="Calibri" w:hAnsiTheme="majorHAnsi"/>
                <w:sz w:val="22"/>
                <w:szCs w:val="22"/>
                <w:lang w:val="bg-BG"/>
              </w:rPr>
              <w:t xml:space="preserve">Операторът да предостави възможност използване на  SIM карти и телефонни апарати за определен срок от време при провеждане на събития от международен характер (форуми, срещи, конференции и др.). По предварителна заявка от Възложителя, при провеждане на такива </w:t>
            </w:r>
            <w:r w:rsidRPr="0095417E">
              <w:rPr>
                <w:rFonts w:asciiTheme="majorHAnsi" w:eastAsia="Calibri" w:hAnsiTheme="majorHAnsi"/>
                <w:sz w:val="22"/>
                <w:szCs w:val="22"/>
                <w:lang w:val="bg-BG"/>
              </w:rPr>
              <w:lastRenderedPageBreak/>
              <w:t>събития, да има възможност да изгради телекомуникационен възел за предаване на глас и данни  за обслужване на голям брой абонати и гости на Възложителя, концентрирани на едно място.</w:t>
            </w:r>
          </w:p>
        </w:tc>
        <w:tc>
          <w:tcPr>
            <w:tcW w:w="6194" w:type="dxa"/>
          </w:tcPr>
          <w:p w14:paraId="0190937F" w14:textId="77777777" w:rsidR="0095417E" w:rsidRPr="0095417E" w:rsidRDefault="0095417E" w:rsidP="0095417E">
            <w:pPr>
              <w:rPr>
                <w:rFonts w:asciiTheme="majorHAnsi" w:eastAsia="Calibri" w:hAnsiTheme="majorHAnsi"/>
                <w:sz w:val="22"/>
                <w:szCs w:val="22"/>
                <w:lang w:val="bg-BG"/>
              </w:rPr>
            </w:pPr>
          </w:p>
        </w:tc>
      </w:tr>
      <w:tr w:rsidR="0095417E" w:rsidRPr="0095417E" w14:paraId="3B9E4849" w14:textId="77777777" w:rsidTr="0095417E">
        <w:tc>
          <w:tcPr>
            <w:tcW w:w="562" w:type="dxa"/>
            <w:shd w:val="clear" w:color="auto" w:fill="F2F2F2" w:themeFill="background1" w:themeFillShade="F2"/>
          </w:tcPr>
          <w:p w14:paraId="4FED8D68" w14:textId="77777777" w:rsidR="0095417E" w:rsidRPr="0095417E" w:rsidRDefault="0095417E" w:rsidP="0095417E">
            <w:pPr>
              <w:rPr>
                <w:rFonts w:asciiTheme="majorHAnsi" w:eastAsia="Calibri" w:hAnsiTheme="majorHAnsi"/>
                <w:b/>
                <w:sz w:val="22"/>
                <w:szCs w:val="22"/>
                <w:lang w:val="bg-BG"/>
              </w:rPr>
            </w:pPr>
            <w:r w:rsidRPr="0095417E">
              <w:rPr>
                <w:rFonts w:asciiTheme="majorHAnsi" w:eastAsia="Calibri" w:hAnsiTheme="majorHAnsi"/>
                <w:b/>
                <w:sz w:val="22"/>
                <w:szCs w:val="22"/>
                <w:lang w:val="bg-BG"/>
              </w:rPr>
              <w:t>21.</w:t>
            </w:r>
          </w:p>
        </w:tc>
        <w:tc>
          <w:tcPr>
            <w:tcW w:w="6194" w:type="dxa"/>
          </w:tcPr>
          <w:p w14:paraId="6756A429" w14:textId="77777777" w:rsidR="0095417E" w:rsidRPr="0095417E" w:rsidRDefault="0095417E" w:rsidP="0095417E">
            <w:pPr>
              <w:jc w:val="both"/>
              <w:rPr>
                <w:rFonts w:asciiTheme="majorHAnsi" w:eastAsia="Calibri" w:hAnsiTheme="majorHAnsi"/>
                <w:sz w:val="22"/>
                <w:szCs w:val="22"/>
                <w:lang w:val="bg-BG"/>
              </w:rPr>
            </w:pPr>
            <w:r w:rsidRPr="0095417E">
              <w:rPr>
                <w:rFonts w:asciiTheme="majorHAnsi" w:eastAsia="Calibri" w:hAnsiTheme="majorHAnsi"/>
                <w:sz w:val="22"/>
                <w:szCs w:val="22"/>
                <w:lang w:val="bg-BG"/>
              </w:rPr>
              <w:t>Операторът периодично да запознава ръководството на МВнР и звената отговарящи за информационните технологии и обществените поръчки с въведени от него нови услуги и продукти, които биха оптимизирали дейността на Министерството.</w:t>
            </w:r>
          </w:p>
        </w:tc>
        <w:tc>
          <w:tcPr>
            <w:tcW w:w="6194" w:type="dxa"/>
          </w:tcPr>
          <w:p w14:paraId="01E4A518" w14:textId="77777777" w:rsidR="0095417E" w:rsidRPr="0095417E" w:rsidRDefault="0095417E" w:rsidP="0095417E">
            <w:pPr>
              <w:rPr>
                <w:rFonts w:asciiTheme="majorHAnsi" w:eastAsia="Calibri" w:hAnsiTheme="majorHAnsi"/>
                <w:sz w:val="22"/>
                <w:szCs w:val="22"/>
                <w:lang w:val="bg-BG"/>
              </w:rPr>
            </w:pPr>
          </w:p>
        </w:tc>
      </w:tr>
      <w:tr w:rsidR="0095417E" w:rsidRPr="0095417E" w14:paraId="79D0E18F" w14:textId="77777777" w:rsidTr="0095417E">
        <w:tc>
          <w:tcPr>
            <w:tcW w:w="562" w:type="dxa"/>
            <w:shd w:val="clear" w:color="auto" w:fill="F2F2F2" w:themeFill="background1" w:themeFillShade="F2"/>
          </w:tcPr>
          <w:p w14:paraId="4247E5B3" w14:textId="77777777" w:rsidR="0095417E" w:rsidRPr="0095417E" w:rsidRDefault="0095417E" w:rsidP="0095417E">
            <w:pPr>
              <w:rPr>
                <w:rFonts w:asciiTheme="majorHAnsi" w:eastAsia="Calibri" w:hAnsiTheme="majorHAnsi"/>
                <w:b/>
                <w:sz w:val="22"/>
                <w:szCs w:val="22"/>
                <w:lang w:val="bg-BG"/>
              </w:rPr>
            </w:pPr>
            <w:r w:rsidRPr="0095417E">
              <w:rPr>
                <w:rFonts w:asciiTheme="majorHAnsi" w:eastAsia="Calibri" w:hAnsiTheme="majorHAnsi"/>
                <w:b/>
                <w:sz w:val="22"/>
                <w:szCs w:val="22"/>
                <w:lang w:val="bg-BG"/>
              </w:rPr>
              <w:t>22.</w:t>
            </w:r>
          </w:p>
        </w:tc>
        <w:tc>
          <w:tcPr>
            <w:tcW w:w="6194" w:type="dxa"/>
          </w:tcPr>
          <w:p w14:paraId="5B43D1F4" w14:textId="77777777" w:rsidR="0095417E" w:rsidRPr="0095417E" w:rsidRDefault="0095417E" w:rsidP="0095417E">
            <w:pPr>
              <w:jc w:val="both"/>
              <w:rPr>
                <w:rFonts w:asciiTheme="majorHAnsi" w:eastAsia="Calibri" w:hAnsiTheme="majorHAnsi"/>
                <w:sz w:val="22"/>
                <w:szCs w:val="22"/>
                <w:lang w:val="bg-BG"/>
              </w:rPr>
            </w:pPr>
            <w:r w:rsidRPr="0095417E">
              <w:rPr>
                <w:rFonts w:asciiTheme="majorHAnsi" w:eastAsia="Calibri" w:hAnsiTheme="majorHAnsi"/>
                <w:sz w:val="22"/>
                <w:szCs w:val="22"/>
                <w:lang w:val="bg-BG"/>
              </w:rPr>
              <w:t>Операторът е задължен да предоставя ежемесечно на Възложителя фактурите за ползваните от него услуги в удобна електронна форма и формат съобразени с изискванията на Възложителя, като посочва номера на договора във връзка с който издава фактурата.</w:t>
            </w:r>
          </w:p>
        </w:tc>
        <w:tc>
          <w:tcPr>
            <w:tcW w:w="6194" w:type="dxa"/>
          </w:tcPr>
          <w:p w14:paraId="53DA53E2" w14:textId="77777777" w:rsidR="0095417E" w:rsidRPr="0095417E" w:rsidRDefault="0095417E" w:rsidP="0095417E">
            <w:pPr>
              <w:rPr>
                <w:rFonts w:asciiTheme="majorHAnsi" w:eastAsia="Calibri" w:hAnsiTheme="majorHAnsi"/>
                <w:sz w:val="22"/>
                <w:szCs w:val="22"/>
                <w:lang w:val="bg-BG"/>
              </w:rPr>
            </w:pPr>
          </w:p>
        </w:tc>
      </w:tr>
      <w:tr w:rsidR="0095417E" w:rsidRPr="0095417E" w14:paraId="62712441" w14:textId="77777777" w:rsidTr="0095417E">
        <w:tc>
          <w:tcPr>
            <w:tcW w:w="562" w:type="dxa"/>
            <w:shd w:val="clear" w:color="auto" w:fill="F2F2F2" w:themeFill="background1" w:themeFillShade="F2"/>
          </w:tcPr>
          <w:p w14:paraId="5D6A30B2" w14:textId="77777777" w:rsidR="0095417E" w:rsidRPr="0095417E" w:rsidRDefault="0095417E" w:rsidP="0095417E">
            <w:pPr>
              <w:rPr>
                <w:rFonts w:asciiTheme="majorHAnsi" w:eastAsia="Calibri" w:hAnsiTheme="majorHAnsi"/>
                <w:b/>
                <w:sz w:val="22"/>
                <w:szCs w:val="22"/>
                <w:lang w:val="bg-BG"/>
              </w:rPr>
            </w:pPr>
            <w:r w:rsidRPr="0095417E">
              <w:rPr>
                <w:rFonts w:asciiTheme="majorHAnsi" w:eastAsia="Calibri" w:hAnsiTheme="majorHAnsi"/>
                <w:b/>
                <w:sz w:val="22"/>
                <w:szCs w:val="22"/>
                <w:lang w:val="bg-BG"/>
              </w:rPr>
              <w:t>23.</w:t>
            </w:r>
          </w:p>
        </w:tc>
        <w:tc>
          <w:tcPr>
            <w:tcW w:w="6194" w:type="dxa"/>
          </w:tcPr>
          <w:p w14:paraId="4DDAFF58" w14:textId="77777777" w:rsidR="0095417E" w:rsidRPr="0095417E" w:rsidRDefault="0095417E" w:rsidP="0095417E">
            <w:pPr>
              <w:jc w:val="both"/>
              <w:rPr>
                <w:rFonts w:asciiTheme="majorHAnsi" w:eastAsia="Calibri" w:hAnsiTheme="majorHAnsi"/>
                <w:sz w:val="22"/>
                <w:szCs w:val="22"/>
                <w:lang w:val="bg-BG"/>
              </w:rPr>
            </w:pPr>
            <w:r w:rsidRPr="0095417E">
              <w:rPr>
                <w:rFonts w:asciiTheme="majorHAnsi" w:eastAsia="Calibri" w:hAnsiTheme="majorHAnsi"/>
                <w:sz w:val="22"/>
                <w:szCs w:val="22"/>
                <w:lang w:val="bg-BG"/>
              </w:rPr>
              <w:t>Операторът да предостави на Възложителя VIP пакет от 5(пет) SIM карти, в които всички ползвани услуги да са на преференциални цени: минус 50% от цените предложени в Ценовата оферта на участника.</w:t>
            </w:r>
          </w:p>
        </w:tc>
        <w:tc>
          <w:tcPr>
            <w:tcW w:w="6194" w:type="dxa"/>
          </w:tcPr>
          <w:p w14:paraId="6582B546" w14:textId="77777777" w:rsidR="0095417E" w:rsidRPr="0095417E" w:rsidRDefault="0095417E" w:rsidP="0095417E">
            <w:pPr>
              <w:rPr>
                <w:rFonts w:asciiTheme="majorHAnsi" w:eastAsia="Calibri" w:hAnsiTheme="majorHAnsi"/>
                <w:sz w:val="22"/>
                <w:szCs w:val="22"/>
                <w:lang w:val="bg-BG"/>
              </w:rPr>
            </w:pPr>
          </w:p>
        </w:tc>
      </w:tr>
      <w:tr w:rsidR="0095417E" w:rsidRPr="0095417E" w14:paraId="47137D12" w14:textId="77777777" w:rsidTr="0095417E">
        <w:tc>
          <w:tcPr>
            <w:tcW w:w="562" w:type="dxa"/>
            <w:shd w:val="clear" w:color="auto" w:fill="F2F2F2" w:themeFill="background1" w:themeFillShade="F2"/>
          </w:tcPr>
          <w:p w14:paraId="2988CC0C" w14:textId="77777777" w:rsidR="0095417E" w:rsidRPr="0095417E" w:rsidRDefault="0095417E" w:rsidP="0095417E">
            <w:pPr>
              <w:rPr>
                <w:rFonts w:asciiTheme="majorHAnsi" w:eastAsia="Calibri" w:hAnsiTheme="majorHAnsi"/>
                <w:b/>
                <w:sz w:val="22"/>
                <w:szCs w:val="22"/>
                <w:lang w:val="bg-BG"/>
              </w:rPr>
            </w:pPr>
            <w:r w:rsidRPr="0095417E">
              <w:rPr>
                <w:rFonts w:asciiTheme="majorHAnsi" w:eastAsia="Calibri" w:hAnsiTheme="majorHAnsi"/>
                <w:b/>
                <w:sz w:val="22"/>
                <w:szCs w:val="22"/>
                <w:lang w:val="bg-BG"/>
              </w:rPr>
              <w:t>24.</w:t>
            </w:r>
          </w:p>
        </w:tc>
        <w:tc>
          <w:tcPr>
            <w:tcW w:w="6194" w:type="dxa"/>
          </w:tcPr>
          <w:p w14:paraId="0008BA8F" w14:textId="77777777" w:rsidR="0095417E" w:rsidRPr="0095417E" w:rsidRDefault="0095417E" w:rsidP="0095417E">
            <w:pPr>
              <w:jc w:val="both"/>
              <w:rPr>
                <w:rFonts w:asciiTheme="majorHAnsi" w:eastAsia="Calibri" w:hAnsiTheme="majorHAnsi"/>
                <w:sz w:val="22"/>
                <w:szCs w:val="22"/>
                <w:lang w:val="bg-BG"/>
              </w:rPr>
            </w:pPr>
            <w:r w:rsidRPr="0095417E">
              <w:rPr>
                <w:rFonts w:asciiTheme="majorHAnsi" w:eastAsia="Calibri" w:hAnsiTheme="majorHAnsi"/>
                <w:sz w:val="22"/>
                <w:szCs w:val="22"/>
                <w:lang w:val="bg-BG"/>
              </w:rPr>
              <w:t>Метод на тарифиране: 30/1 - първоначалното тарифиране 30 секунди, след което на всяка една секунда</w:t>
            </w:r>
          </w:p>
        </w:tc>
        <w:tc>
          <w:tcPr>
            <w:tcW w:w="6194" w:type="dxa"/>
          </w:tcPr>
          <w:p w14:paraId="69E9BD63" w14:textId="77777777" w:rsidR="0095417E" w:rsidRPr="0095417E" w:rsidRDefault="0095417E" w:rsidP="0095417E">
            <w:pPr>
              <w:rPr>
                <w:rFonts w:asciiTheme="majorHAnsi" w:eastAsia="Calibri" w:hAnsiTheme="majorHAnsi"/>
                <w:sz w:val="22"/>
                <w:szCs w:val="22"/>
                <w:lang w:val="bg-BG"/>
              </w:rPr>
            </w:pPr>
          </w:p>
        </w:tc>
      </w:tr>
    </w:tbl>
    <w:p w14:paraId="51B1F78D" w14:textId="77777777" w:rsidR="0095417E" w:rsidRPr="0095417E" w:rsidRDefault="0095417E" w:rsidP="0095417E">
      <w:pPr>
        <w:spacing w:after="160" w:line="259" w:lineRule="auto"/>
        <w:rPr>
          <w:rFonts w:ascii="Calibri" w:eastAsia="Calibri" w:hAnsi="Calibri"/>
          <w:sz w:val="22"/>
          <w:szCs w:val="22"/>
          <w:lang w:val="bg-BG"/>
        </w:rPr>
      </w:pPr>
    </w:p>
    <w:p w14:paraId="6D42191F" w14:textId="0D3444E8" w:rsidR="002B2B84" w:rsidRPr="00AA6C4B" w:rsidRDefault="002B2B84" w:rsidP="00E85B2E">
      <w:pPr>
        <w:pStyle w:val="ListParagraph"/>
        <w:numPr>
          <w:ilvl w:val="0"/>
          <w:numId w:val="23"/>
        </w:numPr>
        <w:tabs>
          <w:tab w:val="left" w:pos="0"/>
        </w:tabs>
        <w:spacing w:before="120" w:after="120"/>
        <w:ind w:left="0" w:firstLine="540"/>
        <w:jc w:val="both"/>
        <w:rPr>
          <w:rFonts w:asciiTheme="majorHAnsi" w:hAnsiTheme="majorHAnsi"/>
          <w:lang w:val="bg-BG" w:eastAsia="bg-BG"/>
        </w:rPr>
      </w:pPr>
      <w:r w:rsidRPr="00AA6C4B">
        <w:rPr>
          <w:rFonts w:asciiTheme="majorHAnsi" w:hAnsiTheme="majorHAnsi"/>
          <w:lang w:val="bg-BG" w:eastAsia="bg-BG"/>
        </w:rPr>
        <w:t>Декларираме, че съм (сме) запознат(и) със съдържанието на проекта на договора за възлагане на обществената поръчка и приемаме без възражения клаузите в него.</w:t>
      </w:r>
    </w:p>
    <w:p w14:paraId="1BCAB11A" w14:textId="77777777" w:rsidR="002B2B84" w:rsidRPr="00672548" w:rsidRDefault="002B2B84" w:rsidP="00E85B2E">
      <w:pPr>
        <w:pStyle w:val="ListParagraph"/>
        <w:numPr>
          <w:ilvl w:val="0"/>
          <w:numId w:val="23"/>
        </w:numPr>
        <w:tabs>
          <w:tab w:val="left" w:pos="0"/>
        </w:tabs>
        <w:spacing w:before="120" w:after="120"/>
        <w:ind w:left="0" w:firstLine="540"/>
        <w:jc w:val="both"/>
        <w:rPr>
          <w:rFonts w:asciiTheme="majorHAnsi" w:hAnsiTheme="majorHAnsi"/>
          <w:lang w:val="bg-BG" w:eastAsia="bg-BG"/>
        </w:rPr>
      </w:pPr>
      <w:r w:rsidRPr="00672548">
        <w:rPr>
          <w:rFonts w:asciiTheme="majorHAnsi" w:hAnsiTheme="majorHAnsi"/>
          <w:lang w:val="bg-BG" w:eastAsia="bg-BG"/>
        </w:rPr>
        <w:t>Приемам(е) валидността на нашето предложение да бъде ……………… (…………..</w:t>
      </w:r>
      <w:r w:rsidRPr="00672548">
        <w:rPr>
          <w:rFonts w:asciiTheme="majorHAnsi" w:hAnsiTheme="majorHAnsi"/>
          <w:i/>
          <w:lang w:val="bg-BG" w:eastAsia="bg-BG"/>
        </w:rPr>
        <w:t xml:space="preserve"> с думи</w:t>
      </w:r>
      <w:r w:rsidRPr="00672548">
        <w:rPr>
          <w:rFonts w:asciiTheme="majorHAnsi" w:hAnsiTheme="majorHAnsi"/>
          <w:lang w:val="bg-BG" w:eastAsia="bg-BG"/>
        </w:rPr>
        <w:t>)</w:t>
      </w:r>
      <w:r w:rsidRPr="00672548">
        <w:rPr>
          <w:rFonts w:asciiTheme="majorHAnsi" w:hAnsiTheme="majorHAnsi"/>
          <w:vertAlign w:val="superscript"/>
          <w:lang w:val="bg-BG" w:eastAsia="bg-BG"/>
        </w:rPr>
        <w:footnoteReference w:id="3"/>
      </w:r>
      <w:r w:rsidRPr="00672548">
        <w:rPr>
          <w:rFonts w:asciiTheme="majorHAnsi" w:hAnsiTheme="majorHAnsi"/>
          <w:lang w:val="bg-BG" w:eastAsia="bg-BG"/>
        </w:rPr>
        <w:t xml:space="preserve"> месеца от крайния срок за получаване на офертите и то ще остане обвързващо за мен (нас), като може да бъде прието от Възложителя по всяко време преди изтичане на този срок.</w:t>
      </w:r>
    </w:p>
    <w:p w14:paraId="49F8E938" w14:textId="77777777" w:rsidR="002B2B84" w:rsidRPr="00672548" w:rsidRDefault="002B2B84" w:rsidP="00E85B2E">
      <w:pPr>
        <w:pStyle w:val="ListParagraph"/>
        <w:numPr>
          <w:ilvl w:val="0"/>
          <w:numId w:val="23"/>
        </w:numPr>
        <w:tabs>
          <w:tab w:val="left" w:pos="0"/>
        </w:tabs>
        <w:spacing w:before="120" w:after="120"/>
        <w:ind w:left="0" w:firstLine="540"/>
        <w:jc w:val="both"/>
        <w:rPr>
          <w:rFonts w:asciiTheme="majorHAnsi" w:hAnsiTheme="majorHAnsi"/>
          <w:lang w:val="bg-BG" w:eastAsia="bg-BG"/>
        </w:rPr>
      </w:pPr>
      <w:r w:rsidRPr="00672548">
        <w:rPr>
          <w:rFonts w:asciiTheme="majorHAnsi" w:hAnsiTheme="majorHAnsi"/>
          <w:lang w:val="bg-BG" w:eastAsia="bg-BG"/>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Pr="00672548">
        <w:rPr>
          <w:rFonts w:asciiTheme="majorHAnsi" w:hAnsiTheme="majorHAnsi"/>
          <w:vertAlign w:val="superscript"/>
          <w:lang w:val="bg-BG" w:eastAsia="bg-BG"/>
        </w:rPr>
        <w:footnoteReference w:id="4"/>
      </w:r>
    </w:p>
    <w:p w14:paraId="6D17DAB7" w14:textId="71B5CC68" w:rsidR="00CB52F3" w:rsidRPr="00AA6C4B" w:rsidRDefault="00CB52F3" w:rsidP="00400D78">
      <w:pPr>
        <w:spacing w:before="120" w:after="120"/>
        <w:ind w:left="709" w:hanging="529"/>
        <w:jc w:val="both"/>
        <w:rPr>
          <w:rFonts w:asciiTheme="majorHAnsi" w:hAnsiTheme="majorHAnsi"/>
          <w:lang w:val="bg-BG" w:eastAsia="bg-BG"/>
        </w:rPr>
      </w:pPr>
      <w:r w:rsidRPr="00AA6C4B">
        <w:rPr>
          <w:rFonts w:asciiTheme="majorHAnsi" w:hAnsiTheme="majorHAnsi"/>
          <w:lang w:val="bg-BG" w:eastAsia="bg-BG"/>
        </w:rPr>
        <w:lastRenderedPageBreak/>
        <w:t>Приложения:</w:t>
      </w:r>
    </w:p>
    <w:p w14:paraId="472E825C" w14:textId="77777777" w:rsidR="00724776" w:rsidRPr="00AA6C4B" w:rsidRDefault="00724776" w:rsidP="00E85B2E">
      <w:pPr>
        <w:pStyle w:val="Heading2"/>
        <w:keepNext w:val="0"/>
        <w:numPr>
          <w:ilvl w:val="0"/>
          <w:numId w:val="26"/>
        </w:numPr>
        <w:tabs>
          <w:tab w:val="left" w:pos="0"/>
          <w:tab w:val="left" w:pos="142"/>
          <w:tab w:val="left" w:pos="709"/>
        </w:tabs>
        <w:autoSpaceDE w:val="0"/>
        <w:autoSpaceDN w:val="0"/>
        <w:adjustRightInd w:val="0"/>
        <w:spacing w:before="0" w:line="276" w:lineRule="auto"/>
        <w:jc w:val="both"/>
        <w:rPr>
          <w:rFonts w:asciiTheme="majorHAnsi" w:hAnsiTheme="majorHAnsi"/>
          <w:b w:val="0"/>
          <w:sz w:val="24"/>
        </w:rPr>
      </w:pPr>
      <w:r w:rsidRPr="00AA6C4B">
        <w:rPr>
          <w:rFonts w:asciiTheme="majorHAnsi" w:hAnsiTheme="majorHAnsi"/>
          <w:b w:val="0"/>
          <w:sz w:val="24"/>
        </w:rPr>
        <w:t>Документ за упълномощаване, когато лицето, което подава офертата, не е законният представител на участника (</w:t>
      </w:r>
      <w:r w:rsidRPr="00AA6C4B">
        <w:rPr>
          <w:rFonts w:asciiTheme="majorHAnsi" w:hAnsiTheme="majorHAnsi"/>
          <w:b w:val="0"/>
          <w:i/>
          <w:sz w:val="24"/>
        </w:rPr>
        <w:t>когато е приложимо</w:t>
      </w:r>
      <w:r w:rsidRPr="00AA6C4B">
        <w:rPr>
          <w:rFonts w:asciiTheme="majorHAnsi" w:hAnsiTheme="majorHAnsi"/>
          <w:b w:val="0"/>
          <w:sz w:val="24"/>
        </w:rPr>
        <w:t>);</w:t>
      </w:r>
    </w:p>
    <w:p w14:paraId="54648F33" w14:textId="35F097AC" w:rsidR="003534AF" w:rsidRPr="00AA6C4B" w:rsidRDefault="003534AF" w:rsidP="00E85B2E">
      <w:pPr>
        <w:pStyle w:val="ListParagraph"/>
        <w:numPr>
          <w:ilvl w:val="0"/>
          <w:numId w:val="26"/>
        </w:numPr>
        <w:rPr>
          <w:rFonts w:asciiTheme="majorHAnsi" w:hAnsiTheme="majorHAnsi"/>
          <w:lang w:val="bg-BG"/>
        </w:rPr>
      </w:pPr>
      <w:r w:rsidRPr="00AA6C4B">
        <w:rPr>
          <w:rFonts w:asciiTheme="majorHAnsi" w:hAnsiTheme="majorHAnsi"/>
          <w:lang w:val="bg-BG"/>
        </w:rPr>
        <w:t>Декларация по чл. 54, ал. 2 от ЗОП</w:t>
      </w:r>
    </w:p>
    <w:p w14:paraId="083E5DAA" w14:textId="7695D54A" w:rsidR="00AD6E95" w:rsidRPr="00AA6C4B" w:rsidRDefault="00AD6E95" w:rsidP="00E85B2E">
      <w:pPr>
        <w:pStyle w:val="ListParagraph"/>
        <w:numPr>
          <w:ilvl w:val="0"/>
          <w:numId w:val="26"/>
        </w:numPr>
        <w:rPr>
          <w:rFonts w:asciiTheme="majorHAnsi" w:hAnsiTheme="majorHAnsi"/>
          <w:lang w:val="bg-BG"/>
        </w:rPr>
      </w:pPr>
      <w:r w:rsidRPr="00AA6C4B">
        <w:rPr>
          <w:rFonts w:asciiTheme="majorHAnsi" w:hAnsiTheme="majorHAnsi"/>
          <w:lang w:val="bg-BG"/>
        </w:rPr>
        <w:t xml:space="preserve">Декларация за конфиденциялност по чл. 102, ал. 1 от ЗОП. Декларацията не е задължителна и се прилага по преценка на </w:t>
      </w:r>
      <w:r w:rsidR="00AA6C4B" w:rsidRPr="00AA6C4B">
        <w:rPr>
          <w:rFonts w:asciiTheme="majorHAnsi" w:hAnsiTheme="majorHAnsi"/>
          <w:lang w:val="bg-BG"/>
        </w:rPr>
        <w:t>участника</w:t>
      </w:r>
      <w:r w:rsidRPr="00AA6C4B">
        <w:rPr>
          <w:rFonts w:asciiTheme="majorHAnsi" w:hAnsiTheme="majorHAnsi"/>
          <w:lang w:val="bg-BG"/>
        </w:rPr>
        <w:t>.</w:t>
      </w:r>
    </w:p>
    <w:p w14:paraId="35FB95E7" w14:textId="531B714A" w:rsidR="00724776" w:rsidRPr="00AA6C4B" w:rsidRDefault="00724776" w:rsidP="00E85B2E">
      <w:pPr>
        <w:pStyle w:val="ListParagraph"/>
        <w:numPr>
          <w:ilvl w:val="0"/>
          <w:numId w:val="26"/>
        </w:numPr>
        <w:rPr>
          <w:rFonts w:asciiTheme="majorHAnsi" w:hAnsiTheme="majorHAnsi"/>
          <w:lang w:val="bg-BG"/>
        </w:rPr>
      </w:pPr>
      <w:r w:rsidRPr="00AA6C4B">
        <w:rPr>
          <w:rFonts w:asciiTheme="majorHAnsi" w:hAnsiTheme="majorHAnsi"/>
          <w:lang w:val="bg-BG"/>
        </w:rPr>
        <w:t>Други документи касаещи предложен</w:t>
      </w:r>
      <w:r w:rsidR="00DE4AA4" w:rsidRPr="00AA6C4B">
        <w:rPr>
          <w:rFonts w:asciiTheme="majorHAnsi" w:hAnsiTheme="majorHAnsi"/>
          <w:lang w:val="bg-BG"/>
        </w:rPr>
        <w:t>ието за изпълнение на поръчката:</w:t>
      </w:r>
    </w:p>
    <w:p w14:paraId="18835EA6" w14:textId="09551FDD" w:rsidR="00DE4AA4" w:rsidRPr="00AA6C4B" w:rsidRDefault="002F11C0" w:rsidP="00E85B2E">
      <w:pPr>
        <w:pStyle w:val="ListParagraph"/>
        <w:numPr>
          <w:ilvl w:val="1"/>
          <w:numId w:val="26"/>
        </w:numPr>
        <w:rPr>
          <w:rFonts w:asciiTheme="majorHAnsi" w:hAnsiTheme="majorHAnsi"/>
          <w:lang w:val="bg-BG"/>
        </w:rPr>
      </w:pPr>
      <w:r w:rsidRPr="00AA6C4B">
        <w:rPr>
          <w:rFonts w:asciiTheme="majorHAnsi" w:hAnsiTheme="majorHAnsi"/>
          <w:lang w:val="bg-BG"/>
        </w:rPr>
        <w:t>……..</w:t>
      </w:r>
      <w:r w:rsidR="00245E93" w:rsidRPr="00AA6C4B">
        <w:rPr>
          <w:rFonts w:asciiTheme="majorHAnsi" w:hAnsiTheme="majorHAnsi"/>
          <w:lang w:val="bg-BG"/>
        </w:rPr>
        <w:t xml:space="preserve"> …..</w:t>
      </w:r>
      <w:r w:rsidR="00DE4AA4" w:rsidRPr="00AA6C4B">
        <w:rPr>
          <w:rFonts w:asciiTheme="majorHAnsi" w:hAnsiTheme="majorHAnsi"/>
          <w:lang w:val="bg-BG"/>
        </w:rPr>
        <w:t>………………………………..;</w:t>
      </w:r>
    </w:p>
    <w:p w14:paraId="1417567B" w14:textId="0CF328AE" w:rsidR="00DE4AA4" w:rsidRPr="00AA6C4B" w:rsidRDefault="00DE4AA4" w:rsidP="00E85B2E">
      <w:pPr>
        <w:pStyle w:val="ListParagraph"/>
        <w:numPr>
          <w:ilvl w:val="1"/>
          <w:numId w:val="26"/>
        </w:numPr>
        <w:rPr>
          <w:rFonts w:asciiTheme="majorHAnsi" w:hAnsiTheme="majorHAnsi"/>
          <w:lang w:val="bg-BG"/>
        </w:rPr>
      </w:pPr>
      <w:r w:rsidRPr="00AA6C4B">
        <w:rPr>
          <w:rFonts w:asciiTheme="majorHAnsi" w:hAnsiTheme="majorHAnsi"/>
          <w:lang w:val="bg-BG"/>
        </w:rPr>
        <w:t>………………………………………..;</w:t>
      </w:r>
    </w:p>
    <w:p w14:paraId="676C4F5C" w14:textId="535F020B" w:rsidR="00DE4AA4" w:rsidRPr="00AA6C4B" w:rsidRDefault="00DE4AA4" w:rsidP="00E85B2E">
      <w:pPr>
        <w:pStyle w:val="ListParagraph"/>
        <w:numPr>
          <w:ilvl w:val="1"/>
          <w:numId w:val="26"/>
        </w:numPr>
        <w:rPr>
          <w:rFonts w:asciiTheme="majorHAnsi" w:hAnsiTheme="majorHAnsi"/>
          <w:lang w:val="bg-BG"/>
        </w:rPr>
      </w:pPr>
      <w:r w:rsidRPr="00AA6C4B">
        <w:rPr>
          <w:rFonts w:asciiTheme="majorHAnsi" w:hAnsiTheme="majorHAnsi"/>
          <w:lang w:val="bg-BG"/>
        </w:rPr>
        <w:t>……………………………………….. (</w:t>
      </w:r>
      <w:r w:rsidRPr="00AA6C4B">
        <w:rPr>
          <w:rFonts w:asciiTheme="majorHAnsi" w:hAnsiTheme="majorHAnsi"/>
          <w:i/>
          <w:lang w:val="bg-BG"/>
        </w:rPr>
        <w:t>когато е приложимо</w:t>
      </w:r>
      <w:r w:rsidR="00672548">
        <w:rPr>
          <w:rFonts w:asciiTheme="majorHAnsi" w:hAnsiTheme="majorHAnsi"/>
          <w:i/>
          <w:lang w:val="bg-BG"/>
        </w:rPr>
        <w:t>, по преценка на участника</w:t>
      </w:r>
      <w:r w:rsidRPr="00AA6C4B">
        <w:rPr>
          <w:rFonts w:asciiTheme="majorHAnsi" w:hAnsiTheme="majorHAnsi"/>
          <w:i/>
          <w:lang w:val="bg-BG"/>
        </w:rPr>
        <w:t>)</w:t>
      </w:r>
    </w:p>
    <w:p w14:paraId="0FB29217" w14:textId="77777777" w:rsidR="00CB52F3" w:rsidRPr="00A265EA" w:rsidRDefault="00CB52F3" w:rsidP="00CB52F3">
      <w:pPr>
        <w:spacing w:before="120" w:after="120"/>
        <w:ind w:left="709" w:hanging="567"/>
        <w:jc w:val="both"/>
        <w:rPr>
          <w:rFonts w:asciiTheme="majorHAnsi" w:hAnsiTheme="majorHAnsi"/>
          <w:highlight w:val="yellow"/>
          <w:lang w:val="bg-BG" w:eastAsia="bg-BG"/>
        </w:rPr>
      </w:pPr>
    </w:p>
    <w:tbl>
      <w:tblPr>
        <w:tblW w:w="0" w:type="auto"/>
        <w:tblLook w:val="04A0" w:firstRow="1" w:lastRow="0" w:firstColumn="1" w:lastColumn="0" w:noHBand="0" w:noVBand="1"/>
      </w:tblPr>
      <w:tblGrid>
        <w:gridCol w:w="4261"/>
        <w:gridCol w:w="4261"/>
      </w:tblGrid>
      <w:tr w:rsidR="00CB52F3" w:rsidRPr="00A265EA" w14:paraId="27EE3351" w14:textId="77777777" w:rsidTr="00CB52F3">
        <w:tc>
          <w:tcPr>
            <w:tcW w:w="4261" w:type="dxa"/>
            <w:hideMark/>
          </w:tcPr>
          <w:p w14:paraId="509B47A8" w14:textId="77777777" w:rsidR="00CB52F3" w:rsidRPr="00AA6C4B" w:rsidRDefault="00CB52F3" w:rsidP="00CB52F3">
            <w:pPr>
              <w:spacing w:line="276" w:lineRule="auto"/>
              <w:jc w:val="both"/>
              <w:rPr>
                <w:rFonts w:asciiTheme="majorHAnsi" w:hAnsiTheme="majorHAnsi"/>
                <w:b/>
                <w:bCs/>
                <w:lang w:val="bg-BG"/>
              </w:rPr>
            </w:pPr>
            <w:r w:rsidRPr="00AA6C4B">
              <w:rPr>
                <w:rFonts w:asciiTheme="majorHAnsi" w:hAnsiTheme="majorHAnsi"/>
                <w:b/>
                <w:bCs/>
                <w:lang w:val="bg-BG"/>
              </w:rPr>
              <w:t xml:space="preserve">Подпис </w:t>
            </w:r>
          </w:p>
          <w:p w14:paraId="7018E6EC" w14:textId="77777777" w:rsidR="00CB52F3" w:rsidRPr="00AA6C4B" w:rsidRDefault="00CB52F3" w:rsidP="00CB52F3">
            <w:pPr>
              <w:spacing w:line="276" w:lineRule="auto"/>
              <w:jc w:val="both"/>
              <w:rPr>
                <w:rFonts w:asciiTheme="majorHAnsi" w:hAnsiTheme="majorHAnsi"/>
                <w:b/>
                <w:lang w:val="bg-BG"/>
              </w:rPr>
            </w:pPr>
          </w:p>
        </w:tc>
        <w:tc>
          <w:tcPr>
            <w:tcW w:w="4261" w:type="dxa"/>
            <w:hideMark/>
          </w:tcPr>
          <w:p w14:paraId="065FE559" w14:textId="77777777" w:rsidR="00CB52F3" w:rsidRPr="00A265EA" w:rsidRDefault="00CB52F3" w:rsidP="00CB52F3">
            <w:pPr>
              <w:spacing w:line="276" w:lineRule="auto"/>
              <w:jc w:val="both"/>
              <w:rPr>
                <w:rFonts w:asciiTheme="majorHAnsi" w:hAnsiTheme="majorHAnsi"/>
                <w:b/>
                <w:highlight w:val="yellow"/>
                <w:lang w:val="bg-BG"/>
              </w:rPr>
            </w:pPr>
          </w:p>
        </w:tc>
      </w:tr>
      <w:tr w:rsidR="00CB52F3" w:rsidRPr="00A265EA" w14:paraId="1E93C572" w14:textId="77777777" w:rsidTr="00CB52F3">
        <w:tc>
          <w:tcPr>
            <w:tcW w:w="4261" w:type="dxa"/>
            <w:hideMark/>
          </w:tcPr>
          <w:p w14:paraId="783375CD" w14:textId="77777777" w:rsidR="00CB52F3" w:rsidRPr="00AA6C4B" w:rsidRDefault="00CB52F3" w:rsidP="00CB52F3">
            <w:pPr>
              <w:spacing w:line="276" w:lineRule="auto"/>
              <w:jc w:val="both"/>
              <w:rPr>
                <w:rFonts w:asciiTheme="majorHAnsi" w:hAnsiTheme="majorHAnsi"/>
                <w:b/>
                <w:lang w:val="bg-BG"/>
              </w:rPr>
            </w:pPr>
            <w:r w:rsidRPr="00AA6C4B">
              <w:rPr>
                <w:rFonts w:asciiTheme="majorHAnsi" w:hAnsiTheme="majorHAnsi"/>
                <w:b/>
                <w:lang w:val="bg-BG"/>
              </w:rPr>
              <w:t xml:space="preserve">Дата </w:t>
            </w:r>
          </w:p>
        </w:tc>
        <w:tc>
          <w:tcPr>
            <w:tcW w:w="4261" w:type="dxa"/>
            <w:hideMark/>
          </w:tcPr>
          <w:p w14:paraId="693B2F55" w14:textId="77777777" w:rsidR="00CB52F3" w:rsidRPr="00AA6C4B" w:rsidRDefault="00CB52F3" w:rsidP="00CB52F3">
            <w:pPr>
              <w:spacing w:line="276" w:lineRule="auto"/>
              <w:jc w:val="both"/>
              <w:rPr>
                <w:rFonts w:asciiTheme="majorHAnsi" w:hAnsiTheme="majorHAnsi"/>
                <w:b/>
                <w:lang w:val="bg-BG"/>
              </w:rPr>
            </w:pPr>
            <w:r w:rsidRPr="00AA6C4B">
              <w:rPr>
                <w:rFonts w:asciiTheme="majorHAnsi" w:hAnsiTheme="majorHAnsi"/>
                <w:b/>
                <w:lang w:val="bg-BG"/>
              </w:rPr>
              <w:t>________/ _________ / ______</w:t>
            </w:r>
          </w:p>
        </w:tc>
      </w:tr>
      <w:tr w:rsidR="00CB52F3" w:rsidRPr="00AA6C4B" w14:paraId="129B3738" w14:textId="77777777" w:rsidTr="00CB52F3">
        <w:tc>
          <w:tcPr>
            <w:tcW w:w="4261" w:type="dxa"/>
            <w:hideMark/>
          </w:tcPr>
          <w:p w14:paraId="260A59AB" w14:textId="77777777" w:rsidR="00CB52F3" w:rsidRPr="00AA6C4B" w:rsidRDefault="00CB52F3" w:rsidP="00CB52F3">
            <w:pPr>
              <w:spacing w:line="276" w:lineRule="auto"/>
              <w:jc w:val="both"/>
              <w:rPr>
                <w:rFonts w:asciiTheme="majorHAnsi" w:hAnsiTheme="majorHAnsi"/>
                <w:b/>
                <w:lang w:val="bg-BG"/>
              </w:rPr>
            </w:pPr>
            <w:r w:rsidRPr="00AA6C4B">
              <w:rPr>
                <w:rFonts w:asciiTheme="majorHAnsi" w:hAnsiTheme="majorHAnsi"/>
                <w:b/>
                <w:lang w:val="bg-BG"/>
              </w:rPr>
              <w:t>Име и фамилия</w:t>
            </w:r>
          </w:p>
        </w:tc>
        <w:tc>
          <w:tcPr>
            <w:tcW w:w="4261" w:type="dxa"/>
            <w:hideMark/>
          </w:tcPr>
          <w:p w14:paraId="761EB1E3" w14:textId="77777777" w:rsidR="00CB52F3" w:rsidRPr="00AA6C4B" w:rsidRDefault="00CB52F3" w:rsidP="00CB52F3">
            <w:pPr>
              <w:spacing w:line="276" w:lineRule="auto"/>
              <w:jc w:val="both"/>
              <w:rPr>
                <w:rFonts w:asciiTheme="majorHAnsi" w:hAnsiTheme="majorHAnsi"/>
                <w:b/>
                <w:lang w:val="bg-BG"/>
              </w:rPr>
            </w:pPr>
            <w:r w:rsidRPr="00AA6C4B">
              <w:rPr>
                <w:rFonts w:asciiTheme="majorHAnsi" w:hAnsiTheme="majorHAnsi"/>
                <w:b/>
                <w:lang w:val="bg-BG"/>
              </w:rPr>
              <w:t>__________________________</w:t>
            </w:r>
          </w:p>
        </w:tc>
      </w:tr>
      <w:tr w:rsidR="00CB52F3" w:rsidRPr="00AA6C4B" w14:paraId="44AD6F74" w14:textId="77777777" w:rsidTr="00CB52F3">
        <w:tc>
          <w:tcPr>
            <w:tcW w:w="4261" w:type="dxa"/>
            <w:hideMark/>
          </w:tcPr>
          <w:p w14:paraId="67A22C98" w14:textId="77777777" w:rsidR="00CB52F3" w:rsidRPr="00AA6C4B" w:rsidRDefault="00CB52F3" w:rsidP="00CB52F3">
            <w:pPr>
              <w:spacing w:line="276" w:lineRule="auto"/>
              <w:jc w:val="both"/>
              <w:rPr>
                <w:rFonts w:asciiTheme="majorHAnsi" w:hAnsiTheme="majorHAnsi"/>
                <w:b/>
                <w:lang w:val="bg-BG"/>
              </w:rPr>
            </w:pPr>
            <w:r w:rsidRPr="00AA6C4B">
              <w:rPr>
                <w:rFonts w:asciiTheme="majorHAnsi" w:hAnsiTheme="majorHAnsi"/>
                <w:b/>
                <w:lang w:val="bg-BG"/>
              </w:rPr>
              <w:t xml:space="preserve">Длъжност </w:t>
            </w:r>
          </w:p>
          <w:p w14:paraId="5395A779" w14:textId="77777777" w:rsidR="00CB52F3" w:rsidRPr="00AA6C4B" w:rsidRDefault="00CB52F3" w:rsidP="00CB52F3">
            <w:pPr>
              <w:spacing w:line="276" w:lineRule="auto"/>
              <w:jc w:val="both"/>
              <w:rPr>
                <w:rFonts w:asciiTheme="majorHAnsi" w:hAnsiTheme="majorHAnsi"/>
                <w:b/>
                <w:lang w:val="bg-BG"/>
              </w:rPr>
            </w:pPr>
            <w:r w:rsidRPr="00AA6C4B">
              <w:rPr>
                <w:rFonts w:asciiTheme="majorHAnsi" w:eastAsia="SimSun" w:hAnsiTheme="majorHAnsi"/>
                <w:b/>
                <w:lang w:val="bg-BG" w:eastAsia="ar-SA"/>
              </w:rPr>
              <w:t>[качество на представляващия участника]</w:t>
            </w:r>
          </w:p>
        </w:tc>
        <w:tc>
          <w:tcPr>
            <w:tcW w:w="4261" w:type="dxa"/>
            <w:hideMark/>
          </w:tcPr>
          <w:p w14:paraId="2F46A825" w14:textId="77777777" w:rsidR="00CB52F3" w:rsidRPr="00AA6C4B" w:rsidRDefault="00CB52F3" w:rsidP="00CB52F3">
            <w:pPr>
              <w:spacing w:line="276" w:lineRule="auto"/>
              <w:jc w:val="both"/>
              <w:rPr>
                <w:rFonts w:asciiTheme="majorHAnsi" w:hAnsiTheme="majorHAnsi"/>
                <w:b/>
                <w:lang w:val="bg-BG"/>
              </w:rPr>
            </w:pPr>
            <w:r w:rsidRPr="00AA6C4B">
              <w:rPr>
                <w:rFonts w:asciiTheme="majorHAnsi" w:hAnsiTheme="majorHAnsi"/>
                <w:b/>
                <w:lang w:val="bg-BG"/>
              </w:rPr>
              <w:t>__________________________</w:t>
            </w:r>
          </w:p>
        </w:tc>
      </w:tr>
      <w:tr w:rsidR="00CB52F3" w:rsidRPr="00AA6C4B" w14:paraId="7CEDB3E2" w14:textId="77777777" w:rsidTr="00CB52F3">
        <w:tc>
          <w:tcPr>
            <w:tcW w:w="4261" w:type="dxa"/>
            <w:hideMark/>
          </w:tcPr>
          <w:p w14:paraId="4C999114" w14:textId="77777777" w:rsidR="00CB52F3" w:rsidRPr="00AA6C4B" w:rsidRDefault="00CB52F3" w:rsidP="00CB52F3">
            <w:pPr>
              <w:spacing w:line="276" w:lineRule="auto"/>
              <w:jc w:val="both"/>
              <w:rPr>
                <w:rFonts w:asciiTheme="majorHAnsi" w:hAnsiTheme="majorHAnsi"/>
                <w:b/>
                <w:lang w:val="bg-BG"/>
              </w:rPr>
            </w:pPr>
            <w:r w:rsidRPr="00AA6C4B">
              <w:rPr>
                <w:rFonts w:asciiTheme="majorHAnsi" w:hAnsiTheme="majorHAnsi"/>
                <w:b/>
                <w:lang w:val="bg-BG"/>
              </w:rPr>
              <w:t>Наименование на участника</w:t>
            </w:r>
          </w:p>
        </w:tc>
        <w:tc>
          <w:tcPr>
            <w:tcW w:w="4261" w:type="dxa"/>
            <w:hideMark/>
          </w:tcPr>
          <w:p w14:paraId="3A5F813C" w14:textId="77777777" w:rsidR="00CB52F3" w:rsidRPr="00AA6C4B" w:rsidRDefault="00CB52F3" w:rsidP="00CB52F3">
            <w:pPr>
              <w:spacing w:line="276" w:lineRule="auto"/>
              <w:jc w:val="both"/>
              <w:rPr>
                <w:rFonts w:asciiTheme="majorHAnsi" w:hAnsiTheme="majorHAnsi"/>
                <w:b/>
                <w:lang w:val="bg-BG"/>
              </w:rPr>
            </w:pPr>
            <w:r w:rsidRPr="00AA6C4B">
              <w:rPr>
                <w:rFonts w:asciiTheme="majorHAnsi" w:hAnsiTheme="majorHAnsi"/>
                <w:b/>
                <w:lang w:val="bg-BG"/>
              </w:rPr>
              <w:t>__________________________</w:t>
            </w:r>
          </w:p>
        </w:tc>
      </w:tr>
    </w:tbl>
    <w:p w14:paraId="461AE42E" w14:textId="77777777" w:rsidR="00CB52F3" w:rsidRPr="00A265EA" w:rsidRDefault="00CB52F3" w:rsidP="00CB52F3">
      <w:pPr>
        <w:spacing w:after="200" w:line="276" w:lineRule="auto"/>
        <w:rPr>
          <w:rFonts w:asciiTheme="majorHAnsi" w:hAnsiTheme="majorHAnsi"/>
          <w:b/>
          <w:bCs/>
          <w:i/>
          <w:iCs/>
          <w:caps/>
          <w:w w:val="120"/>
          <w:kern w:val="1"/>
          <w:highlight w:val="yellow"/>
          <w:lang w:val="bg-BG"/>
        </w:rPr>
        <w:sectPr w:rsidR="00CB52F3" w:rsidRPr="00A265EA" w:rsidSect="00CB52F3">
          <w:footerReference w:type="default" r:id="rId12"/>
          <w:pgSz w:w="11907" w:h="16840" w:code="9"/>
          <w:pgMar w:top="1417" w:right="1417" w:bottom="1417" w:left="1417" w:header="706" w:footer="706" w:gutter="0"/>
          <w:pgNumType w:start="1"/>
          <w:cols w:space="708"/>
          <w:docGrid w:linePitch="326"/>
        </w:sectPr>
      </w:pPr>
    </w:p>
    <w:p w14:paraId="10B094F3" w14:textId="77777777" w:rsidR="00CB52F3" w:rsidRPr="00AA6C4B" w:rsidRDefault="00CB52F3" w:rsidP="00CB52F3">
      <w:pPr>
        <w:spacing w:line="276" w:lineRule="auto"/>
        <w:jc w:val="right"/>
        <w:rPr>
          <w:rFonts w:asciiTheme="majorHAnsi" w:hAnsiTheme="majorHAnsi"/>
          <w:b/>
          <w:bCs/>
          <w:i/>
          <w:iCs/>
          <w:caps/>
          <w:w w:val="120"/>
          <w:kern w:val="1"/>
          <w:lang w:val="bg-BG"/>
        </w:rPr>
      </w:pPr>
      <w:r w:rsidRPr="00AA6C4B">
        <w:rPr>
          <w:rFonts w:asciiTheme="majorHAnsi" w:hAnsiTheme="majorHAnsi"/>
          <w:b/>
          <w:bCs/>
          <w:i/>
          <w:iCs/>
          <w:caps/>
          <w:w w:val="120"/>
          <w:kern w:val="1"/>
          <w:lang w:val="bg-BG"/>
        </w:rPr>
        <w:lastRenderedPageBreak/>
        <w:t>ОБРАЗЕЦ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3"/>
        <w:gridCol w:w="5269"/>
      </w:tblGrid>
      <w:tr w:rsidR="00CB52F3" w:rsidRPr="00AA6C4B" w14:paraId="6BDF46D7" w14:textId="77777777" w:rsidTr="00CB52F3">
        <w:trPr>
          <w:trHeight w:val="270"/>
          <w:jc w:val="center"/>
        </w:trPr>
        <w:tc>
          <w:tcPr>
            <w:tcW w:w="3933" w:type="dxa"/>
            <w:vAlign w:val="center"/>
          </w:tcPr>
          <w:p w14:paraId="614EF8C1" w14:textId="77777777" w:rsidR="00CB52F3" w:rsidRPr="00AA6C4B" w:rsidRDefault="00CB52F3" w:rsidP="00CB52F3">
            <w:pPr>
              <w:suppressAutoHyphens/>
              <w:rPr>
                <w:rFonts w:asciiTheme="majorHAnsi" w:hAnsiTheme="majorHAnsi" w:cs="Calibri"/>
                <w:b/>
                <w:bCs/>
                <w:lang w:eastAsia="zh-CN"/>
              </w:rPr>
            </w:pPr>
            <w:r w:rsidRPr="00AA6C4B">
              <w:rPr>
                <w:rFonts w:asciiTheme="majorHAnsi" w:hAnsiTheme="majorHAnsi" w:cs="Calibri"/>
                <w:b/>
                <w:bCs/>
                <w:lang w:eastAsia="zh-CN"/>
              </w:rPr>
              <w:t>Наименование на Участника :</w:t>
            </w:r>
          </w:p>
        </w:tc>
        <w:tc>
          <w:tcPr>
            <w:tcW w:w="5269" w:type="dxa"/>
          </w:tcPr>
          <w:p w14:paraId="2DA9F315" w14:textId="77777777" w:rsidR="00CB52F3" w:rsidRPr="00AA6C4B" w:rsidRDefault="00CB52F3" w:rsidP="00CB52F3">
            <w:pPr>
              <w:suppressAutoHyphens/>
              <w:rPr>
                <w:rFonts w:asciiTheme="majorHAnsi" w:hAnsiTheme="majorHAnsi" w:cs="Calibri"/>
                <w:i/>
                <w:iCs/>
                <w:lang w:eastAsia="zh-CN"/>
              </w:rPr>
            </w:pPr>
          </w:p>
        </w:tc>
      </w:tr>
      <w:tr w:rsidR="00CB52F3" w:rsidRPr="00AA6C4B" w14:paraId="25FFCCE8" w14:textId="77777777" w:rsidTr="00CB52F3">
        <w:trPr>
          <w:trHeight w:val="270"/>
          <w:jc w:val="center"/>
        </w:trPr>
        <w:tc>
          <w:tcPr>
            <w:tcW w:w="3933" w:type="dxa"/>
            <w:vAlign w:val="center"/>
          </w:tcPr>
          <w:p w14:paraId="6FAD9A9E" w14:textId="77777777" w:rsidR="00CB52F3" w:rsidRPr="00AA6C4B" w:rsidRDefault="00CB52F3" w:rsidP="00CB52F3">
            <w:pPr>
              <w:suppressAutoHyphens/>
              <w:rPr>
                <w:rFonts w:asciiTheme="majorHAnsi" w:hAnsiTheme="majorHAnsi" w:cs="Calibri"/>
                <w:b/>
                <w:bCs/>
                <w:lang w:eastAsia="zh-CN"/>
              </w:rPr>
            </w:pPr>
            <w:r w:rsidRPr="00AA6C4B">
              <w:rPr>
                <w:rFonts w:asciiTheme="majorHAnsi" w:hAnsiTheme="majorHAnsi" w:cs="Calibri"/>
                <w:b/>
                <w:bCs/>
                <w:lang w:eastAsia="zh-CN"/>
              </w:rPr>
              <w:t>Седалище по регистрация :</w:t>
            </w:r>
          </w:p>
        </w:tc>
        <w:tc>
          <w:tcPr>
            <w:tcW w:w="5269" w:type="dxa"/>
          </w:tcPr>
          <w:p w14:paraId="72118A9E" w14:textId="77777777" w:rsidR="00CB52F3" w:rsidRPr="00AA6C4B" w:rsidRDefault="00CB52F3" w:rsidP="00CB52F3">
            <w:pPr>
              <w:suppressAutoHyphens/>
              <w:rPr>
                <w:rFonts w:asciiTheme="majorHAnsi" w:hAnsiTheme="majorHAnsi" w:cs="Calibri"/>
                <w:i/>
                <w:iCs/>
                <w:lang w:eastAsia="zh-CN"/>
              </w:rPr>
            </w:pPr>
          </w:p>
        </w:tc>
      </w:tr>
      <w:tr w:rsidR="00CB52F3" w:rsidRPr="00AA6C4B" w14:paraId="39D5BC33" w14:textId="77777777" w:rsidTr="00CB52F3">
        <w:trPr>
          <w:trHeight w:val="270"/>
          <w:jc w:val="center"/>
        </w:trPr>
        <w:tc>
          <w:tcPr>
            <w:tcW w:w="3933" w:type="dxa"/>
            <w:vAlign w:val="center"/>
          </w:tcPr>
          <w:p w14:paraId="61649D59" w14:textId="42426285" w:rsidR="00CB52F3" w:rsidRPr="00AA6C4B" w:rsidRDefault="00E365F7" w:rsidP="00E365F7">
            <w:pPr>
              <w:suppressAutoHyphens/>
              <w:rPr>
                <w:rFonts w:asciiTheme="majorHAnsi" w:hAnsiTheme="majorHAnsi" w:cs="Calibri"/>
                <w:b/>
                <w:bCs/>
                <w:lang w:eastAsia="zh-CN"/>
              </w:rPr>
            </w:pPr>
            <w:r w:rsidRPr="00E365F7">
              <w:rPr>
                <w:rFonts w:asciiTheme="majorHAnsi" w:hAnsiTheme="majorHAnsi" w:cs="Calibri"/>
                <w:b/>
                <w:bCs/>
                <w:lang w:eastAsia="zh-CN"/>
              </w:rPr>
              <w:t xml:space="preserve">Банкова сметка в банка/BIC/ IBAN: </w:t>
            </w:r>
          </w:p>
        </w:tc>
        <w:tc>
          <w:tcPr>
            <w:tcW w:w="5269" w:type="dxa"/>
          </w:tcPr>
          <w:p w14:paraId="6BF53A98" w14:textId="77777777" w:rsidR="00CB52F3" w:rsidRPr="00AA6C4B" w:rsidRDefault="00CB52F3" w:rsidP="00CB52F3">
            <w:pPr>
              <w:suppressAutoHyphens/>
              <w:rPr>
                <w:rFonts w:asciiTheme="majorHAnsi" w:hAnsiTheme="majorHAnsi" w:cs="Calibri"/>
                <w:i/>
                <w:iCs/>
                <w:lang w:eastAsia="zh-CN"/>
              </w:rPr>
            </w:pPr>
          </w:p>
        </w:tc>
      </w:tr>
      <w:tr w:rsidR="00CB52F3" w:rsidRPr="00AA6C4B" w14:paraId="353F1586" w14:textId="77777777" w:rsidTr="00CB52F3">
        <w:trPr>
          <w:trHeight w:val="270"/>
          <w:jc w:val="center"/>
        </w:trPr>
        <w:tc>
          <w:tcPr>
            <w:tcW w:w="3933" w:type="dxa"/>
            <w:vAlign w:val="center"/>
          </w:tcPr>
          <w:p w14:paraId="57A1C86B" w14:textId="77777777" w:rsidR="00CB52F3" w:rsidRPr="00AA6C4B" w:rsidRDefault="00CB52F3" w:rsidP="00CB52F3">
            <w:pPr>
              <w:suppressAutoHyphens/>
              <w:rPr>
                <w:rFonts w:asciiTheme="majorHAnsi" w:hAnsiTheme="majorHAnsi" w:cs="Calibri"/>
                <w:b/>
                <w:bCs/>
                <w:lang w:eastAsia="zh-CN"/>
              </w:rPr>
            </w:pPr>
            <w:r w:rsidRPr="00AA6C4B">
              <w:rPr>
                <w:rFonts w:asciiTheme="majorHAnsi" w:hAnsiTheme="majorHAnsi" w:cs="Calibri"/>
                <w:b/>
                <w:bCs/>
                <w:lang w:eastAsia="zh-CN"/>
              </w:rPr>
              <w:t>Булстат номер /ЕИК/ :</w:t>
            </w:r>
          </w:p>
        </w:tc>
        <w:tc>
          <w:tcPr>
            <w:tcW w:w="5269" w:type="dxa"/>
          </w:tcPr>
          <w:p w14:paraId="74928D2E" w14:textId="77777777" w:rsidR="00CB52F3" w:rsidRPr="00AA6C4B" w:rsidRDefault="00CB52F3" w:rsidP="00CB52F3">
            <w:pPr>
              <w:suppressAutoHyphens/>
              <w:rPr>
                <w:rFonts w:asciiTheme="majorHAnsi" w:hAnsiTheme="majorHAnsi" w:cs="Calibri"/>
                <w:i/>
                <w:iCs/>
                <w:lang w:eastAsia="zh-CN"/>
              </w:rPr>
            </w:pPr>
          </w:p>
        </w:tc>
      </w:tr>
      <w:tr w:rsidR="00CB52F3" w:rsidRPr="00AA6C4B" w14:paraId="4C88F45A" w14:textId="77777777" w:rsidTr="00CB52F3">
        <w:trPr>
          <w:trHeight w:val="289"/>
          <w:jc w:val="center"/>
        </w:trPr>
        <w:tc>
          <w:tcPr>
            <w:tcW w:w="3933" w:type="dxa"/>
            <w:vAlign w:val="center"/>
          </w:tcPr>
          <w:p w14:paraId="50297A3D" w14:textId="77777777" w:rsidR="00CB52F3" w:rsidRPr="00AA6C4B" w:rsidRDefault="00CB52F3" w:rsidP="00CB52F3">
            <w:pPr>
              <w:suppressAutoHyphens/>
              <w:rPr>
                <w:rFonts w:asciiTheme="majorHAnsi" w:hAnsiTheme="majorHAnsi" w:cs="Calibri"/>
                <w:b/>
                <w:bCs/>
                <w:lang w:eastAsia="zh-CN"/>
              </w:rPr>
            </w:pPr>
            <w:r w:rsidRPr="00AA6C4B">
              <w:rPr>
                <w:rFonts w:asciiTheme="majorHAnsi" w:hAnsiTheme="majorHAnsi" w:cs="Calibri"/>
                <w:b/>
                <w:bCs/>
                <w:lang w:eastAsia="zh-CN"/>
              </w:rPr>
              <w:t>Точен адрес за кореспонденция:</w:t>
            </w:r>
          </w:p>
        </w:tc>
        <w:tc>
          <w:tcPr>
            <w:tcW w:w="5269" w:type="dxa"/>
          </w:tcPr>
          <w:p w14:paraId="624357B7" w14:textId="77777777" w:rsidR="00CB52F3" w:rsidRPr="00AA6C4B" w:rsidRDefault="00CB52F3" w:rsidP="00CB52F3">
            <w:pPr>
              <w:suppressAutoHyphens/>
              <w:jc w:val="center"/>
              <w:rPr>
                <w:rFonts w:asciiTheme="majorHAnsi" w:hAnsiTheme="majorHAnsi" w:cs="Calibri"/>
                <w:i/>
                <w:iCs/>
                <w:lang w:eastAsia="zh-CN"/>
              </w:rPr>
            </w:pPr>
            <w:r w:rsidRPr="00AA6C4B">
              <w:rPr>
                <w:rFonts w:asciiTheme="majorHAnsi" w:hAnsiTheme="majorHAnsi" w:cs="Calibri"/>
                <w:i/>
                <w:iCs/>
                <w:lang w:eastAsia="zh-CN"/>
              </w:rPr>
              <w:t>(държава, град, пощенски код, улица, №)</w:t>
            </w:r>
          </w:p>
        </w:tc>
      </w:tr>
      <w:tr w:rsidR="00CB52F3" w:rsidRPr="00AA6C4B" w14:paraId="192F45B5" w14:textId="77777777" w:rsidTr="00CB52F3">
        <w:trPr>
          <w:trHeight w:val="352"/>
          <w:jc w:val="center"/>
        </w:trPr>
        <w:tc>
          <w:tcPr>
            <w:tcW w:w="3933" w:type="dxa"/>
            <w:vAlign w:val="center"/>
          </w:tcPr>
          <w:p w14:paraId="3D12F79D" w14:textId="77777777" w:rsidR="00CB52F3" w:rsidRPr="00AA6C4B" w:rsidRDefault="00CB52F3" w:rsidP="00CB52F3">
            <w:pPr>
              <w:tabs>
                <w:tab w:val="center" w:pos="4680"/>
                <w:tab w:val="right" w:pos="9360"/>
              </w:tabs>
              <w:suppressAutoHyphens/>
              <w:rPr>
                <w:rFonts w:asciiTheme="majorHAnsi" w:hAnsiTheme="majorHAnsi" w:cs="Calibri"/>
                <w:b/>
                <w:bCs/>
                <w:lang w:eastAsia="zh-CN"/>
              </w:rPr>
            </w:pPr>
            <w:r w:rsidRPr="00AA6C4B">
              <w:rPr>
                <w:rFonts w:asciiTheme="majorHAnsi" w:hAnsiTheme="majorHAnsi" w:cs="Calibri"/>
                <w:b/>
                <w:bCs/>
                <w:lang w:eastAsia="zh-CN"/>
              </w:rPr>
              <w:t>Телефонен номер :</w:t>
            </w:r>
          </w:p>
        </w:tc>
        <w:tc>
          <w:tcPr>
            <w:tcW w:w="5269" w:type="dxa"/>
          </w:tcPr>
          <w:p w14:paraId="1BB2107D" w14:textId="77777777" w:rsidR="00CB52F3" w:rsidRPr="00AA6C4B" w:rsidRDefault="00CB52F3" w:rsidP="00CB52F3">
            <w:pPr>
              <w:suppressAutoHyphens/>
              <w:rPr>
                <w:rFonts w:asciiTheme="majorHAnsi" w:hAnsiTheme="majorHAnsi" w:cs="Calibri"/>
                <w:i/>
                <w:iCs/>
                <w:lang w:eastAsia="zh-CN"/>
              </w:rPr>
            </w:pPr>
          </w:p>
        </w:tc>
      </w:tr>
      <w:tr w:rsidR="00CB52F3" w:rsidRPr="00AA6C4B" w14:paraId="6274507C" w14:textId="77777777" w:rsidTr="00CB52F3">
        <w:trPr>
          <w:trHeight w:val="253"/>
          <w:jc w:val="center"/>
        </w:trPr>
        <w:tc>
          <w:tcPr>
            <w:tcW w:w="3933" w:type="dxa"/>
            <w:vAlign w:val="center"/>
          </w:tcPr>
          <w:p w14:paraId="4591F05E" w14:textId="77777777" w:rsidR="00CB52F3" w:rsidRPr="00AA6C4B" w:rsidRDefault="00CB52F3" w:rsidP="00CB52F3">
            <w:pPr>
              <w:tabs>
                <w:tab w:val="center" w:pos="4680"/>
                <w:tab w:val="right" w:pos="9360"/>
              </w:tabs>
              <w:suppressAutoHyphens/>
              <w:rPr>
                <w:rFonts w:asciiTheme="majorHAnsi" w:hAnsiTheme="majorHAnsi" w:cs="Calibri"/>
                <w:b/>
                <w:bCs/>
                <w:lang w:eastAsia="zh-CN"/>
              </w:rPr>
            </w:pPr>
            <w:r w:rsidRPr="00AA6C4B">
              <w:rPr>
                <w:rFonts w:asciiTheme="majorHAnsi" w:hAnsiTheme="majorHAnsi" w:cs="Calibri"/>
                <w:b/>
                <w:bCs/>
                <w:lang w:eastAsia="zh-CN"/>
              </w:rPr>
              <w:t>Факс номер :</w:t>
            </w:r>
          </w:p>
        </w:tc>
        <w:tc>
          <w:tcPr>
            <w:tcW w:w="5269" w:type="dxa"/>
          </w:tcPr>
          <w:p w14:paraId="0ABF2829" w14:textId="77777777" w:rsidR="00CB52F3" w:rsidRPr="00AA6C4B" w:rsidRDefault="00CB52F3" w:rsidP="00CB52F3">
            <w:pPr>
              <w:suppressAutoHyphens/>
              <w:rPr>
                <w:rFonts w:asciiTheme="majorHAnsi" w:hAnsiTheme="majorHAnsi" w:cs="Calibri"/>
                <w:i/>
                <w:iCs/>
                <w:lang w:eastAsia="zh-CN"/>
              </w:rPr>
            </w:pPr>
          </w:p>
        </w:tc>
      </w:tr>
      <w:tr w:rsidR="00CB52F3" w:rsidRPr="00AA6C4B" w14:paraId="7A4ADB07" w14:textId="77777777" w:rsidTr="00CB52F3">
        <w:trPr>
          <w:trHeight w:val="235"/>
          <w:jc w:val="center"/>
        </w:trPr>
        <w:tc>
          <w:tcPr>
            <w:tcW w:w="3933" w:type="dxa"/>
            <w:vAlign w:val="center"/>
          </w:tcPr>
          <w:p w14:paraId="2340899A" w14:textId="77777777" w:rsidR="00CB52F3" w:rsidRPr="00AA6C4B" w:rsidRDefault="00CB52F3" w:rsidP="00CB52F3">
            <w:pPr>
              <w:tabs>
                <w:tab w:val="center" w:pos="4680"/>
                <w:tab w:val="right" w:pos="9360"/>
              </w:tabs>
              <w:suppressAutoHyphens/>
              <w:rPr>
                <w:rFonts w:asciiTheme="majorHAnsi" w:hAnsiTheme="majorHAnsi" w:cs="Calibri"/>
                <w:b/>
                <w:bCs/>
                <w:lang w:eastAsia="zh-CN"/>
              </w:rPr>
            </w:pPr>
            <w:r w:rsidRPr="00AA6C4B">
              <w:rPr>
                <w:rFonts w:asciiTheme="majorHAnsi" w:hAnsiTheme="majorHAnsi" w:cs="Calibri"/>
                <w:b/>
                <w:bCs/>
                <w:lang w:eastAsia="zh-CN"/>
              </w:rPr>
              <w:t>Представляващ:</w:t>
            </w:r>
          </w:p>
        </w:tc>
        <w:tc>
          <w:tcPr>
            <w:tcW w:w="5269" w:type="dxa"/>
          </w:tcPr>
          <w:p w14:paraId="7DEBA9A4" w14:textId="77777777" w:rsidR="00CB52F3" w:rsidRPr="00AA6C4B" w:rsidRDefault="00CB52F3" w:rsidP="00CB52F3">
            <w:pPr>
              <w:suppressAutoHyphens/>
              <w:rPr>
                <w:rFonts w:asciiTheme="majorHAnsi" w:hAnsiTheme="majorHAnsi" w:cs="Calibri"/>
                <w:iCs/>
              </w:rPr>
            </w:pPr>
          </w:p>
          <w:p w14:paraId="54D7EA78" w14:textId="77777777" w:rsidR="00CB52F3" w:rsidRPr="00AA6C4B" w:rsidRDefault="00CB52F3" w:rsidP="00CB52F3">
            <w:pPr>
              <w:suppressAutoHyphens/>
              <w:jc w:val="center"/>
              <w:rPr>
                <w:rFonts w:asciiTheme="majorHAnsi" w:hAnsiTheme="majorHAnsi" w:cs="Calibri"/>
                <w:i/>
                <w:iCs/>
                <w:lang w:eastAsia="zh-CN"/>
              </w:rPr>
            </w:pPr>
            <w:r w:rsidRPr="00AA6C4B">
              <w:rPr>
                <w:rFonts w:asciiTheme="majorHAnsi" w:hAnsiTheme="majorHAnsi" w:cs="Calibri"/>
                <w:iCs/>
              </w:rPr>
              <w:t>(</w:t>
            </w:r>
            <w:r w:rsidRPr="00AA6C4B">
              <w:rPr>
                <w:rFonts w:asciiTheme="majorHAnsi" w:hAnsiTheme="majorHAnsi" w:cs="Calibri"/>
                <w:i/>
                <w:iCs/>
              </w:rPr>
              <w:t>име, фамилия, в качеството на</w:t>
            </w:r>
            <w:r w:rsidRPr="00AA6C4B">
              <w:rPr>
                <w:rFonts w:asciiTheme="majorHAnsi" w:hAnsiTheme="majorHAnsi" w:cs="Calibri"/>
                <w:iCs/>
              </w:rPr>
              <w:t>)</w:t>
            </w:r>
          </w:p>
        </w:tc>
      </w:tr>
      <w:tr w:rsidR="00CB52F3" w:rsidRPr="00AA6C4B" w14:paraId="14C3F23F" w14:textId="77777777" w:rsidTr="00CB52F3">
        <w:trPr>
          <w:trHeight w:val="217"/>
          <w:jc w:val="center"/>
        </w:trPr>
        <w:tc>
          <w:tcPr>
            <w:tcW w:w="3933" w:type="dxa"/>
            <w:vAlign w:val="center"/>
          </w:tcPr>
          <w:p w14:paraId="24C188CA" w14:textId="77777777" w:rsidR="00CB52F3" w:rsidRPr="00AA6C4B" w:rsidRDefault="00CB52F3" w:rsidP="00CB52F3">
            <w:pPr>
              <w:tabs>
                <w:tab w:val="center" w:pos="4680"/>
                <w:tab w:val="right" w:pos="9360"/>
              </w:tabs>
              <w:suppressAutoHyphens/>
              <w:rPr>
                <w:rFonts w:asciiTheme="majorHAnsi" w:hAnsiTheme="majorHAnsi" w:cs="Calibri"/>
                <w:b/>
                <w:bCs/>
                <w:lang w:eastAsia="zh-CN"/>
              </w:rPr>
            </w:pPr>
            <w:r w:rsidRPr="00AA6C4B">
              <w:rPr>
                <w:rFonts w:asciiTheme="majorHAnsi" w:hAnsiTheme="majorHAnsi" w:cs="Calibri"/>
                <w:b/>
                <w:bCs/>
                <w:lang w:eastAsia="zh-CN"/>
              </w:rPr>
              <w:t>e-mail :</w:t>
            </w:r>
          </w:p>
        </w:tc>
        <w:tc>
          <w:tcPr>
            <w:tcW w:w="5269" w:type="dxa"/>
          </w:tcPr>
          <w:p w14:paraId="2FA980EE" w14:textId="77777777" w:rsidR="00CB52F3" w:rsidRPr="00AA6C4B" w:rsidRDefault="00CB52F3" w:rsidP="00CB52F3">
            <w:pPr>
              <w:suppressAutoHyphens/>
              <w:rPr>
                <w:rFonts w:asciiTheme="majorHAnsi" w:hAnsiTheme="majorHAnsi" w:cs="Calibri"/>
                <w:i/>
                <w:iCs/>
                <w:lang w:eastAsia="zh-CN"/>
              </w:rPr>
            </w:pPr>
          </w:p>
        </w:tc>
      </w:tr>
    </w:tbl>
    <w:p w14:paraId="3C310ED0" w14:textId="77777777" w:rsidR="00CB52F3" w:rsidRPr="00AA6C4B" w:rsidRDefault="00CB52F3" w:rsidP="00CB52F3">
      <w:pPr>
        <w:spacing w:after="120" w:line="276" w:lineRule="auto"/>
        <w:jc w:val="center"/>
        <w:rPr>
          <w:rFonts w:asciiTheme="majorHAnsi" w:hAnsiTheme="majorHAnsi"/>
          <w:b/>
          <w:bCs/>
          <w:iCs/>
          <w:lang w:val="bg-BG"/>
        </w:rPr>
      </w:pPr>
    </w:p>
    <w:p w14:paraId="411216AE" w14:textId="77777777" w:rsidR="00CB52F3" w:rsidRPr="00AA6C4B" w:rsidRDefault="00CB52F3" w:rsidP="00CB52F3">
      <w:pPr>
        <w:spacing w:after="120" w:line="276" w:lineRule="auto"/>
        <w:ind w:left="4770"/>
        <w:rPr>
          <w:rFonts w:asciiTheme="majorHAnsi" w:hAnsiTheme="majorHAnsi"/>
          <w:b/>
          <w:bCs/>
          <w:iCs/>
          <w:lang w:val="bg-BG"/>
        </w:rPr>
      </w:pPr>
      <w:r w:rsidRPr="00AA6C4B">
        <w:rPr>
          <w:rFonts w:asciiTheme="majorHAnsi" w:hAnsiTheme="majorHAnsi"/>
          <w:b/>
          <w:bCs/>
          <w:iCs/>
          <w:lang w:val="bg-BG"/>
        </w:rPr>
        <w:t>ДО</w:t>
      </w:r>
    </w:p>
    <w:p w14:paraId="6DFCF83C" w14:textId="77777777" w:rsidR="00CB52F3" w:rsidRPr="00AA6C4B" w:rsidRDefault="00CB52F3" w:rsidP="00CB52F3">
      <w:pPr>
        <w:spacing w:after="120" w:line="276" w:lineRule="auto"/>
        <w:ind w:left="4770"/>
        <w:rPr>
          <w:rFonts w:asciiTheme="majorHAnsi" w:hAnsiTheme="majorHAnsi"/>
          <w:b/>
          <w:bCs/>
          <w:iCs/>
          <w:lang w:val="bg-BG"/>
        </w:rPr>
      </w:pPr>
      <w:r w:rsidRPr="00AA6C4B">
        <w:rPr>
          <w:rFonts w:asciiTheme="majorHAnsi" w:hAnsiTheme="majorHAnsi"/>
          <w:b/>
          <w:bCs/>
          <w:iCs/>
          <w:lang w:val="bg-BG"/>
        </w:rPr>
        <w:t>МИНИСТЕРСТВО НА ВЪНШНИТЕ РАБОТИ</w:t>
      </w:r>
    </w:p>
    <w:p w14:paraId="1CCC0CA3" w14:textId="77777777" w:rsidR="00CB52F3" w:rsidRPr="00AA6C4B" w:rsidRDefault="00CB52F3" w:rsidP="00CB52F3">
      <w:pPr>
        <w:spacing w:after="120" w:line="276" w:lineRule="auto"/>
        <w:jc w:val="center"/>
        <w:rPr>
          <w:rFonts w:asciiTheme="majorHAnsi" w:hAnsiTheme="majorHAnsi"/>
          <w:b/>
          <w:bCs/>
          <w:iCs/>
          <w:lang w:val="bg-BG"/>
        </w:rPr>
      </w:pPr>
    </w:p>
    <w:p w14:paraId="5B0D7FFC" w14:textId="77777777" w:rsidR="00CB52F3" w:rsidRPr="00AA6C4B" w:rsidRDefault="00CB52F3" w:rsidP="00CB52F3">
      <w:pPr>
        <w:spacing w:after="120" w:line="276" w:lineRule="auto"/>
        <w:jc w:val="center"/>
        <w:rPr>
          <w:rFonts w:asciiTheme="majorHAnsi" w:hAnsiTheme="majorHAnsi"/>
          <w:b/>
          <w:bCs/>
          <w:iCs/>
          <w:sz w:val="28"/>
          <w:lang w:val="bg-BG"/>
        </w:rPr>
      </w:pPr>
      <w:r w:rsidRPr="00AA6C4B">
        <w:rPr>
          <w:rFonts w:asciiTheme="majorHAnsi" w:hAnsiTheme="majorHAnsi"/>
          <w:b/>
          <w:bCs/>
          <w:iCs/>
          <w:sz w:val="28"/>
          <w:lang w:val="bg-BG"/>
        </w:rPr>
        <w:t>ЦЕНОВО ПРЕДЛОЖЕНИЕ</w:t>
      </w:r>
    </w:p>
    <w:p w14:paraId="2FF3DE49" w14:textId="77777777" w:rsidR="00CB52F3" w:rsidRPr="00AA6C4B" w:rsidRDefault="00CB52F3" w:rsidP="00CB52F3">
      <w:pPr>
        <w:spacing w:after="120" w:line="276" w:lineRule="auto"/>
        <w:jc w:val="center"/>
        <w:rPr>
          <w:rFonts w:asciiTheme="majorHAnsi" w:hAnsiTheme="majorHAnsi"/>
          <w:b/>
          <w:bCs/>
          <w:iCs/>
          <w:lang w:val="bg-BG"/>
        </w:rPr>
      </w:pPr>
    </w:p>
    <w:tbl>
      <w:tblPr>
        <w:tblW w:w="0" w:type="auto"/>
        <w:tblLayout w:type="fixed"/>
        <w:tblLook w:val="0000" w:firstRow="0" w:lastRow="0" w:firstColumn="0" w:lastColumn="0" w:noHBand="0" w:noVBand="0"/>
      </w:tblPr>
      <w:tblGrid>
        <w:gridCol w:w="3105"/>
        <w:gridCol w:w="6363"/>
      </w:tblGrid>
      <w:tr w:rsidR="00CB52F3" w:rsidRPr="00AA6C4B" w14:paraId="0DC75671" w14:textId="77777777" w:rsidTr="00CB52F3">
        <w:tc>
          <w:tcPr>
            <w:tcW w:w="3105" w:type="dxa"/>
            <w:tcBorders>
              <w:bottom w:val="single" w:sz="4" w:space="0" w:color="000000"/>
            </w:tcBorders>
            <w:shd w:val="clear" w:color="auto" w:fill="auto"/>
          </w:tcPr>
          <w:p w14:paraId="39A35409" w14:textId="77777777" w:rsidR="00CB52F3" w:rsidRPr="00AA6C4B" w:rsidRDefault="00CB52F3" w:rsidP="00CB52F3">
            <w:pPr>
              <w:rPr>
                <w:rFonts w:asciiTheme="majorHAnsi" w:hAnsiTheme="majorHAnsi"/>
                <w:i/>
                <w:iCs/>
                <w:lang w:val="bg-BG" w:eastAsia="bg-BG"/>
              </w:rPr>
            </w:pPr>
            <w:r w:rsidRPr="00AA6C4B">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14:paraId="49DBBBFB" w14:textId="715EEBA5" w:rsidR="00CB52F3" w:rsidRPr="00AA6C4B" w:rsidRDefault="00AA6C4B" w:rsidP="00DE4AA4">
            <w:pPr>
              <w:snapToGrid w:val="0"/>
              <w:jc w:val="both"/>
              <w:rPr>
                <w:rFonts w:asciiTheme="majorHAnsi" w:hAnsiTheme="majorHAnsi"/>
                <w:iCs/>
                <w:lang w:val="bg-BG" w:eastAsia="bg-BG"/>
              </w:rPr>
            </w:pPr>
            <w:r w:rsidRPr="00AA6C4B">
              <w:rPr>
                <w:rFonts w:asciiTheme="majorHAnsi" w:hAnsiTheme="majorHAnsi"/>
                <w:b/>
                <w:i/>
                <w:lang w:val="bg-BG"/>
              </w:rPr>
              <w:t>„Предоставяне на далекосъобщителни услуги чрез обществена далекосъобщителна клетъчна мрежа по стандарт GSM/UMTS/LTE с национално покритие за нуждите на Министерство на външните работи (МВнР) и специализирани доставки и услуги, свързани с тази дейност”</w:t>
            </w:r>
          </w:p>
        </w:tc>
      </w:tr>
    </w:tbl>
    <w:p w14:paraId="334BE0C1" w14:textId="77777777" w:rsidR="00CB52F3" w:rsidRPr="00AA6C4B" w:rsidRDefault="00CB52F3" w:rsidP="00CB52F3">
      <w:pPr>
        <w:spacing w:after="120" w:line="276" w:lineRule="auto"/>
        <w:jc w:val="both"/>
        <w:rPr>
          <w:rFonts w:asciiTheme="majorHAnsi" w:hAnsiTheme="majorHAnsi"/>
          <w:b/>
          <w:bCs/>
          <w:iCs/>
          <w:lang w:val="bg-BG"/>
        </w:rPr>
      </w:pPr>
    </w:p>
    <w:p w14:paraId="00FA0C55" w14:textId="77777777" w:rsidR="00CB52F3" w:rsidRPr="00AA6C4B" w:rsidRDefault="00400D78" w:rsidP="00CB52F3">
      <w:pPr>
        <w:spacing w:line="276" w:lineRule="auto"/>
        <w:ind w:right="42" w:firstLine="720"/>
        <w:jc w:val="both"/>
        <w:rPr>
          <w:rFonts w:asciiTheme="majorHAnsi" w:hAnsiTheme="majorHAnsi"/>
          <w:b/>
          <w:lang w:val="bg-BG"/>
        </w:rPr>
      </w:pPr>
      <w:r w:rsidRPr="00AA6C4B">
        <w:rPr>
          <w:rFonts w:asciiTheme="majorHAnsi" w:hAnsiTheme="majorHAnsi"/>
          <w:b/>
          <w:lang w:val="bg-BG"/>
        </w:rPr>
        <w:t>УВАЖАЕМИ ДАМИ И ГОСПОДА,</w:t>
      </w:r>
    </w:p>
    <w:p w14:paraId="13B7BF8C" w14:textId="77777777" w:rsidR="00CB52F3" w:rsidRPr="00AA6C4B" w:rsidRDefault="00CB52F3" w:rsidP="00CB52F3">
      <w:pPr>
        <w:spacing w:line="276" w:lineRule="auto"/>
        <w:jc w:val="both"/>
        <w:rPr>
          <w:rFonts w:asciiTheme="majorHAnsi" w:hAnsiTheme="majorHAnsi"/>
          <w:lang w:val="bg-BG"/>
        </w:rPr>
      </w:pPr>
    </w:p>
    <w:p w14:paraId="0B3C06DA" w14:textId="1791F7AD" w:rsidR="00CB52F3" w:rsidRDefault="00CB52F3" w:rsidP="00CB52F3">
      <w:pPr>
        <w:spacing w:line="276" w:lineRule="auto"/>
        <w:ind w:firstLine="720"/>
        <w:jc w:val="both"/>
        <w:rPr>
          <w:rFonts w:asciiTheme="majorHAnsi" w:hAnsiTheme="majorHAnsi"/>
          <w:lang w:val="bg-BG"/>
        </w:rPr>
      </w:pPr>
      <w:r w:rsidRPr="00AA6C4B">
        <w:rPr>
          <w:rFonts w:asciiTheme="majorHAnsi" w:eastAsia="SimSun" w:hAnsiTheme="majorHAnsi"/>
          <w:lang w:val="bg-BG" w:eastAsia="ar-SA"/>
        </w:rPr>
        <w:t xml:space="preserve">След </w:t>
      </w:r>
      <w:r w:rsidRPr="00AA6C4B">
        <w:rPr>
          <w:rFonts w:asciiTheme="majorHAnsi" w:hAnsiTheme="majorHAnsi"/>
          <w:lang w:val="bg-BG"/>
        </w:rPr>
        <w:t>като се запознах(ме)</w:t>
      </w:r>
      <w:r w:rsidRPr="00AA6C4B">
        <w:rPr>
          <w:rFonts w:asciiTheme="majorHAnsi" w:eastAsia="SimSun" w:hAnsiTheme="majorHAnsi"/>
          <w:lang w:val="bg-BG" w:eastAsia="ar-SA"/>
        </w:rPr>
        <w:t xml:space="preserve"> с документацията за обществената поръчка </w:t>
      </w:r>
      <w:r w:rsidR="00D25557" w:rsidRPr="00AA6C4B">
        <w:rPr>
          <w:rFonts w:asciiTheme="majorHAnsi" w:eastAsia="SimSun" w:hAnsiTheme="majorHAnsi"/>
          <w:lang w:val="bg-BG" w:eastAsia="ar-SA"/>
        </w:rPr>
        <w:t xml:space="preserve">и приложенията към нея, </w:t>
      </w:r>
      <w:r w:rsidRPr="00AA6C4B">
        <w:rPr>
          <w:rFonts w:asciiTheme="majorHAnsi" w:eastAsia="SimSun" w:hAnsiTheme="majorHAnsi"/>
          <w:lang w:val="bg-BG" w:eastAsia="ar-SA"/>
        </w:rPr>
        <w:t>поемам(е) ангажимент да изпълним предмета на поръчката в съответствие с изискванията Ви и приложимите нормативни</w:t>
      </w:r>
      <w:r w:rsidRPr="00AA6C4B">
        <w:rPr>
          <w:rFonts w:asciiTheme="majorHAnsi" w:hAnsiTheme="majorHAnsi"/>
          <w:lang w:val="bg-BG"/>
        </w:rPr>
        <w:t xml:space="preserve"> изисквания и предлагаме да изпълним поръчката при следните </w:t>
      </w:r>
      <w:r w:rsidRPr="00AA6C4B">
        <w:rPr>
          <w:rFonts w:asciiTheme="majorHAnsi" w:hAnsiTheme="majorHAnsi"/>
          <w:i/>
          <w:lang w:val="bg-BG"/>
        </w:rPr>
        <w:t>ФИНАНСОВИ УСЛОВИЯ</w:t>
      </w:r>
      <w:r w:rsidRPr="00AA6C4B">
        <w:rPr>
          <w:rFonts w:asciiTheme="majorHAnsi" w:hAnsiTheme="majorHAnsi"/>
          <w:lang w:val="bg-BG"/>
        </w:rPr>
        <w:t>:</w:t>
      </w:r>
    </w:p>
    <w:p w14:paraId="55D77865" w14:textId="77777777" w:rsidR="00672548" w:rsidRPr="00AA6C4B" w:rsidRDefault="00672548" w:rsidP="00CB52F3">
      <w:pPr>
        <w:spacing w:line="276" w:lineRule="auto"/>
        <w:ind w:firstLine="720"/>
        <w:jc w:val="both"/>
        <w:rPr>
          <w:rFonts w:asciiTheme="majorHAnsi" w:hAnsiTheme="majorHAnsi"/>
          <w:lang w:val="bg-BG" w:eastAsia="bg-BG"/>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1033"/>
        <w:gridCol w:w="5625"/>
        <w:gridCol w:w="1488"/>
        <w:gridCol w:w="1488"/>
      </w:tblGrid>
      <w:tr w:rsidR="00672548" w:rsidRPr="00932B21" w14:paraId="3DD41AF9" w14:textId="77777777" w:rsidTr="00672548">
        <w:trPr>
          <w:trHeight w:val="881"/>
        </w:trPr>
        <w:tc>
          <w:tcPr>
            <w:tcW w:w="1033" w:type="dxa"/>
            <w:shd w:val="clear" w:color="auto" w:fill="F2F2F2" w:themeFill="background1" w:themeFillShade="F2"/>
            <w:vAlign w:val="center"/>
            <w:hideMark/>
          </w:tcPr>
          <w:p w14:paraId="1C5A8BFC" w14:textId="77777777" w:rsidR="00672548" w:rsidRPr="00672548" w:rsidRDefault="00672548" w:rsidP="002A0086">
            <w:pPr>
              <w:autoSpaceDE w:val="0"/>
              <w:autoSpaceDN w:val="0"/>
              <w:adjustRightInd w:val="0"/>
              <w:spacing w:line="360" w:lineRule="auto"/>
              <w:jc w:val="center"/>
              <w:rPr>
                <w:rFonts w:ascii="Cambria" w:eastAsia="Calibri" w:hAnsi="Cambria"/>
                <w:b/>
                <w:bCs/>
                <w:i/>
              </w:rPr>
            </w:pPr>
            <w:r w:rsidRPr="00672548">
              <w:rPr>
                <w:rFonts w:ascii="Cambria" w:eastAsia="Calibri" w:hAnsi="Cambria"/>
                <w:b/>
                <w:bCs/>
                <w:i/>
              </w:rPr>
              <w:t>№</w:t>
            </w:r>
          </w:p>
        </w:tc>
        <w:tc>
          <w:tcPr>
            <w:tcW w:w="5625" w:type="dxa"/>
            <w:shd w:val="clear" w:color="auto" w:fill="F2F2F2" w:themeFill="background1" w:themeFillShade="F2"/>
            <w:vAlign w:val="center"/>
            <w:hideMark/>
          </w:tcPr>
          <w:p w14:paraId="58B9024F" w14:textId="77777777" w:rsidR="00672548" w:rsidRPr="00672548" w:rsidRDefault="00672548" w:rsidP="002A0086">
            <w:pPr>
              <w:spacing w:line="360" w:lineRule="auto"/>
              <w:ind w:left="360"/>
              <w:jc w:val="center"/>
              <w:rPr>
                <w:rFonts w:ascii="Cambria" w:eastAsia="Calibri" w:hAnsi="Cambria"/>
                <w:b/>
                <w:bCs/>
                <w:i/>
              </w:rPr>
            </w:pPr>
            <w:r w:rsidRPr="00672548">
              <w:rPr>
                <w:rFonts w:ascii="Cambria" w:eastAsia="Calibri" w:hAnsi="Cambria"/>
                <w:b/>
                <w:bCs/>
                <w:i/>
              </w:rPr>
              <w:t>КРИТЕРИИ ЗА ОЦЕНКА</w:t>
            </w:r>
          </w:p>
        </w:tc>
        <w:tc>
          <w:tcPr>
            <w:tcW w:w="1488" w:type="dxa"/>
            <w:shd w:val="clear" w:color="auto" w:fill="F2F2F2" w:themeFill="background1" w:themeFillShade="F2"/>
            <w:vAlign w:val="center"/>
            <w:hideMark/>
          </w:tcPr>
          <w:p w14:paraId="4C9A80A4" w14:textId="77777777" w:rsidR="00672548" w:rsidRPr="00672548" w:rsidRDefault="00672548" w:rsidP="002A0086">
            <w:pPr>
              <w:jc w:val="center"/>
              <w:rPr>
                <w:rFonts w:ascii="Cambria" w:eastAsia="Calibri" w:hAnsi="Cambria"/>
                <w:b/>
                <w:bCs/>
                <w:i/>
              </w:rPr>
            </w:pPr>
            <w:r w:rsidRPr="00672548">
              <w:rPr>
                <w:rFonts w:ascii="Cambria" w:eastAsia="Calibri" w:hAnsi="Cambria"/>
                <w:b/>
                <w:bCs/>
                <w:i/>
              </w:rPr>
              <w:t>предложена цена в лева без ДДС</w:t>
            </w:r>
          </w:p>
        </w:tc>
        <w:tc>
          <w:tcPr>
            <w:tcW w:w="1488" w:type="dxa"/>
            <w:shd w:val="clear" w:color="auto" w:fill="F2F2F2" w:themeFill="background1" w:themeFillShade="F2"/>
            <w:vAlign w:val="center"/>
          </w:tcPr>
          <w:p w14:paraId="5E45FBA7" w14:textId="77777777" w:rsidR="00672548" w:rsidRPr="00672548" w:rsidRDefault="00672548" w:rsidP="002A0086">
            <w:pPr>
              <w:jc w:val="center"/>
              <w:rPr>
                <w:rFonts w:ascii="Cambria" w:eastAsia="Calibri" w:hAnsi="Cambria"/>
                <w:b/>
                <w:bCs/>
                <w:i/>
              </w:rPr>
            </w:pPr>
            <w:r w:rsidRPr="00672548">
              <w:rPr>
                <w:rFonts w:ascii="Cambria" w:eastAsia="Calibri" w:hAnsi="Cambria"/>
                <w:b/>
                <w:bCs/>
                <w:i/>
              </w:rPr>
              <w:t xml:space="preserve">предложена цена в лева </w:t>
            </w:r>
            <w:r w:rsidRPr="00672548">
              <w:rPr>
                <w:rFonts w:ascii="Cambria" w:eastAsia="Calibri" w:hAnsi="Cambria"/>
                <w:b/>
                <w:bCs/>
                <w:i/>
              </w:rPr>
              <w:br/>
              <w:t>с ДДС</w:t>
            </w:r>
          </w:p>
        </w:tc>
      </w:tr>
      <w:tr w:rsidR="00672548" w:rsidRPr="00932B21" w14:paraId="278EA4EA" w14:textId="77777777" w:rsidTr="00672548">
        <w:trPr>
          <w:trHeight w:val="20"/>
        </w:trPr>
        <w:tc>
          <w:tcPr>
            <w:tcW w:w="1033" w:type="dxa"/>
            <w:shd w:val="clear" w:color="auto" w:fill="F2F2F2" w:themeFill="background1" w:themeFillShade="F2"/>
            <w:hideMark/>
          </w:tcPr>
          <w:p w14:paraId="0D1B8C1D" w14:textId="77777777" w:rsidR="00672548" w:rsidRPr="00672548" w:rsidRDefault="00672548" w:rsidP="002A0086">
            <w:pPr>
              <w:spacing w:before="60" w:after="60"/>
              <w:ind w:right="133"/>
              <w:jc w:val="right"/>
              <w:rPr>
                <w:rFonts w:ascii="Cambria" w:eastAsia="Calibri" w:hAnsi="Cambria"/>
                <w:bCs/>
              </w:rPr>
            </w:pPr>
            <w:r w:rsidRPr="00672548">
              <w:rPr>
                <w:rFonts w:ascii="Cambria" w:eastAsia="Calibri" w:hAnsi="Cambria"/>
                <w:bCs/>
              </w:rPr>
              <w:t>К 1.1</w:t>
            </w:r>
          </w:p>
        </w:tc>
        <w:tc>
          <w:tcPr>
            <w:tcW w:w="5625" w:type="dxa"/>
            <w:hideMark/>
          </w:tcPr>
          <w:p w14:paraId="74DAFD36" w14:textId="77777777" w:rsidR="00672548" w:rsidRPr="00672548" w:rsidRDefault="00672548" w:rsidP="002A0086">
            <w:pPr>
              <w:spacing w:before="60" w:after="60"/>
              <w:ind w:right="102"/>
              <w:jc w:val="both"/>
              <w:rPr>
                <w:rFonts w:ascii="Cambria" w:eastAsia="Calibri" w:hAnsi="Cambria"/>
                <w:bCs/>
              </w:rPr>
            </w:pPr>
            <w:r w:rsidRPr="00672548">
              <w:rPr>
                <w:rFonts w:ascii="Cambria" w:eastAsia="Calibri" w:hAnsi="Cambria"/>
                <w:bCs/>
              </w:rPr>
              <w:t xml:space="preserve">Месечна абонаментна такса за 1 </w:t>
            </w:r>
            <w:r w:rsidRPr="00672548">
              <w:rPr>
                <w:rFonts w:ascii="Cambria" w:eastAsia="Calibri" w:hAnsi="Cambria"/>
                <w:bCs/>
                <w:lang w:val="en-US"/>
              </w:rPr>
              <w:t>SIM</w:t>
            </w:r>
            <w:r w:rsidRPr="00672548">
              <w:rPr>
                <w:rFonts w:ascii="Cambria" w:eastAsia="Calibri" w:hAnsi="Cambria"/>
                <w:bCs/>
              </w:rPr>
              <w:t xml:space="preserve"> карта с включени 10 </w:t>
            </w:r>
            <w:r w:rsidRPr="00672548">
              <w:rPr>
                <w:rFonts w:ascii="Cambria" w:eastAsia="Calibri" w:hAnsi="Cambria"/>
                <w:bCs/>
                <w:lang w:val="en-US"/>
              </w:rPr>
              <w:t xml:space="preserve">GB </w:t>
            </w:r>
            <w:r w:rsidRPr="00672548">
              <w:rPr>
                <w:rFonts w:ascii="Cambria" w:eastAsia="Calibri" w:hAnsi="Cambria"/>
                <w:bCs/>
              </w:rPr>
              <w:t xml:space="preserve">мобилен интернет на максимална скорост в България и ЕС и 1 </w:t>
            </w:r>
            <w:r w:rsidRPr="00672548">
              <w:rPr>
                <w:rFonts w:ascii="Cambria" w:eastAsia="Calibri" w:hAnsi="Cambria"/>
                <w:bCs/>
                <w:lang w:val="en-US"/>
              </w:rPr>
              <w:t xml:space="preserve">GB </w:t>
            </w:r>
            <w:r w:rsidRPr="00672548">
              <w:rPr>
                <w:rFonts w:ascii="Cambria" w:eastAsia="Calibri" w:hAnsi="Cambria"/>
                <w:bCs/>
              </w:rPr>
              <w:t>мобилен интернет в държавите от регион “Балкани“</w:t>
            </w:r>
          </w:p>
        </w:tc>
        <w:tc>
          <w:tcPr>
            <w:tcW w:w="1488" w:type="dxa"/>
            <w:vAlign w:val="center"/>
          </w:tcPr>
          <w:p w14:paraId="1031082A" w14:textId="77777777" w:rsidR="00672548" w:rsidRPr="00672548" w:rsidRDefault="00672548" w:rsidP="002A0086">
            <w:pPr>
              <w:spacing w:before="60" w:after="60"/>
              <w:jc w:val="center"/>
              <w:rPr>
                <w:rFonts w:ascii="Cambria" w:eastAsia="Calibri" w:hAnsi="Cambria"/>
                <w:bCs/>
              </w:rPr>
            </w:pPr>
          </w:p>
        </w:tc>
        <w:tc>
          <w:tcPr>
            <w:tcW w:w="1488" w:type="dxa"/>
            <w:vAlign w:val="center"/>
          </w:tcPr>
          <w:p w14:paraId="4412FD5D" w14:textId="77777777" w:rsidR="00672548" w:rsidRPr="00672548" w:rsidRDefault="00672548" w:rsidP="002A0086">
            <w:pPr>
              <w:spacing w:before="60" w:after="60"/>
              <w:jc w:val="center"/>
              <w:rPr>
                <w:rFonts w:ascii="Cambria" w:eastAsia="Calibri" w:hAnsi="Cambria"/>
                <w:bCs/>
              </w:rPr>
            </w:pPr>
          </w:p>
        </w:tc>
      </w:tr>
      <w:tr w:rsidR="00672548" w:rsidRPr="00932B21" w14:paraId="0F4AFF41" w14:textId="77777777" w:rsidTr="00672548">
        <w:trPr>
          <w:trHeight w:val="20"/>
        </w:trPr>
        <w:tc>
          <w:tcPr>
            <w:tcW w:w="1033" w:type="dxa"/>
            <w:shd w:val="clear" w:color="auto" w:fill="F2F2F2" w:themeFill="background1" w:themeFillShade="F2"/>
            <w:hideMark/>
          </w:tcPr>
          <w:p w14:paraId="26596D77" w14:textId="77777777" w:rsidR="00672548" w:rsidRPr="00672548" w:rsidRDefault="00672548" w:rsidP="002A0086">
            <w:pPr>
              <w:spacing w:before="60" w:after="60"/>
              <w:ind w:right="133"/>
              <w:jc w:val="right"/>
              <w:rPr>
                <w:rFonts w:ascii="Cambria" w:eastAsia="Calibri" w:hAnsi="Cambria"/>
                <w:bCs/>
              </w:rPr>
            </w:pPr>
            <w:r w:rsidRPr="00672548">
              <w:rPr>
                <w:rFonts w:ascii="Cambria" w:eastAsia="Calibri" w:hAnsi="Cambria"/>
                <w:bCs/>
              </w:rPr>
              <w:lastRenderedPageBreak/>
              <w:t>К 1.2</w:t>
            </w:r>
          </w:p>
        </w:tc>
        <w:tc>
          <w:tcPr>
            <w:tcW w:w="5625" w:type="dxa"/>
            <w:hideMark/>
          </w:tcPr>
          <w:p w14:paraId="4FC93A82" w14:textId="77777777" w:rsidR="00672548" w:rsidRPr="00672548" w:rsidRDefault="00672548" w:rsidP="002A0086">
            <w:pPr>
              <w:spacing w:before="60" w:after="60"/>
              <w:ind w:right="102"/>
              <w:jc w:val="both"/>
              <w:rPr>
                <w:rFonts w:ascii="Cambria" w:eastAsia="Calibri" w:hAnsi="Cambria"/>
                <w:bCs/>
              </w:rPr>
            </w:pPr>
            <w:r w:rsidRPr="00672548">
              <w:rPr>
                <w:rFonts w:ascii="Cambria" w:eastAsia="Calibri" w:hAnsi="Cambria"/>
                <w:bCs/>
              </w:rPr>
              <w:t>Цена за една минута разговор към всички национални мобилни</w:t>
            </w:r>
            <w:r w:rsidRPr="00672548">
              <w:rPr>
                <w:rFonts w:ascii="Cambria" w:eastAsia="Calibri" w:hAnsi="Cambria"/>
                <w:bCs/>
                <w:lang w:val="en-US"/>
              </w:rPr>
              <w:t xml:space="preserve"> </w:t>
            </w:r>
            <w:r w:rsidRPr="00672548">
              <w:rPr>
                <w:rFonts w:ascii="Cambria" w:eastAsia="Calibri" w:hAnsi="Cambria"/>
                <w:bCs/>
              </w:rPr>
              <w:t xml:space="preserve">и фиксирани мрежи </w:t>
            </w:r>
          </w:p>
        </w:tc>
        <w:tc>
          <w:tcPr>
            <w:tcW w:w="1488" w:type="dxa"/>
            <w:vAlign w:val="center"/>
          </w:tcPr>
          <w:p w14:paraId="75D6639E" w14:textId="77777777" w:rsidR="00672548" w:rsidRPr="00672548" w:rsidRDefault="00672548" w:rsidP="002A0086">
            <w:pPr>
              <w:spacing w:before="60" w:after="60"/>
              <w:jc w:val="center"/>
              <w:rPr>
                <w:rFonts w:ascii="Cambria" w:eastAsia="Calibri" w:hAnsi="Cambria"/>
              </w:rPr>
            </w:pPr>
          </w:p>
        </w:tc>
        <w:tc>
          <w:tcPr>
            <w:tcW w:w="1488" w:type="dxa"/>
            <w:vAlign w:val="center"/>
          </w:tcPr>
          <w:p w14:paraId="3CB88ECC" w14:textId="77777777" w:rsidR="00672548" w:rsidRPr="00672548" w:rsidRDefault="00672548" w:rsidP="002A0086">
            <w:pPr>
              <w:spacing w:before="60" w:after="60"/>
              <w:jc w:val="center"/>
              <w:rPr>
                <w:rFonts w:ascii="Cambria" w:eastAsia="Calibri" w:hAnsi="Cambria"/>
                <w:bCs/>
              </w:rPr>
            </w:pPr>
          </w:p>
        </w:tc>
      </w:tr>
      <w:tr w:rsidR="00672548" w:rsidRPr="00932B21" w14:paraId="7303CE56" w14:textId="77777777" w:rsidTr="00672548">
        <w:trPr>
          <w:trHeight w:val="20"/>
        </w:trPr>
        <w:tc>
          <w:tcPr>
            <w:tcW w:w="1033" w:type="dxa"/>
            <w:shd w:val="clear" w:color="auto" w:fill="F2F2F2" w:themeFill="background1" w:themeFillShade="F2"/>
            <w:hideMark/>
          </w:tcPr>
          <w:p w14:paraId="4B2F1D9B" w14:textId="77777777" w:rsidR="00672548" w:rsidRPr="00672548" w:rsidRDefault="00672548" w:rsidP="002A0086">
            <w:pPr>
              <w:spacing w:before="60" w:after="60"/>
              <w:ind w:right="133"/>
              <w:jc w:val="right"/>
              <w:rPr>
                <w:rFonts w:ascii="Cambria" w:eastAsia="Calibri" w:hAnsi="Cambria"/>
                <w:bCs/>
              </w:rPr>
            </w:pPr>
            <w:r w:rsidRPr="00672548">
              <w:rPr>
                <w:rFonts w:ascii="Cambria" w:eastAsia="Calibri" w:hAnsi="Cambria"/>
                <w:bCs/>
              </w:rPr>
              <w:t>К 1.3</w:t>
            </w:r>
          </w:p>
        </w:tc>
        <w:tc>
          <w:tcPr>
            <w:tcW w:w="5625" w:type="dxa"/>
            <w:hideMark/>
          </w:tcPr>
          <w:p w14:paraId="698F979A" w14:textId="77777777" w:rsidR="00672548" w:rsidRPr="00672548" w:rsidRDefault="00672548" w:rsidP="002A0086">
            <w:pPr>
              <w:spacing w:before="60" w:after="60"/>
              <w:ind w:right="102"/>
              <w:jc w:val="both"/>
              <w:rPr>
                <w:rFonts w:ascii="Cambria" w:eastAsia="Calibri" w:hAnsi="Cambria"/>
                <w:bCs/>
              </w:rPr>
            </w:pPr>
            <w:r w:rsidRPr="00672548">
              <w:rPr>
                <w:rFonts w:ascii="Cambria" w:eastAsia="Calibri" w:hAnsi="Cambria"/>
              </w:rPr>
              <w:t>Цена за SMS към всички национални мобилни оператори</w:t>
            </w:r>
          </w:p>
        </w:tc>
        <w:tc>
          <w:tcPr>
            <w:tcW w:w="1488" w:type="dxa"/>
            <w:vAlign w:val="center"/>
          </w:tcPr>
          <w:p w14:paraId="44B7D60C" w14:textId="77777777" w:rsidR="00672548" w:rsidRPr="00672548" w:rsidRDefault="00672548" w:rsidP="002A0086">
            <w:pPr>
              <w:spacing w:before="60" w:after="60"/>
              <w:jc w:val="center"/>
              <w:rPr>
                <w:rFonts w:ascii="Cambria" w:eastAsia="Calibri" w:hAnsi="Cambria"/>
              </w:rPr>
            </w:pPr>
          </w:p>
        </w:tc>
        <w:tc>
          <w:tcPr>
            <w:tcW w:w="1488" w:type="dxa"/>
            <w:vAlign w:val="center"/>
          </w:tcPr>
          <w:p w14:paraId="5B9B61CD" w14:textId="77777777" w:rsidR="00672548" w:rsidRPr="00672548" w:rsidRDefault="00672548" w:rsidP="002A0086">
            <w:pPr>
              <w:spacing w:before="60" w:after="60"/>
              <w:jc w:val="center"/>
              <w:rPr>
                <w:rFonts w:ascii="Cambria" w:eastAsia="Calibri" w:hAnsi="Cambria"/>
                <w:bCs/>
              </w:rPr>
            </w:pPr>
          </w:p>
        </w:tc>
      </w:tr>
      <w:tr w:rsidR="00672548" w:rsidRPr="00932B21" w14:paraId="20E2F662" w14:textId="77777777" w:rsidTr="00672548">
        <w:trPr>
          <w:trHeight w:val="20"/>
        </w:trPr>
        <w:tc>
          <w:tcPr>
            <w:tcW w:w="1033" w:type="dxa"/>
            <w:shd w:val="clear" w:color="auto" w:fill="F2F2F2" w:themeFill="background1" w:themeFillShade="F2"/>
            <w:hideMark/>
          </w:tcPr>
          <w:p w14:paraId="740FA36A" w14:textId="77777777" w:rsidR="00672548" w:rsidRPr="00672548" w:rsidRDefault="00672548" w:rsidP="002A0086">
            <w:pPr>
              <w:spacing w:before="60" w:after="60"/>
              <w:ind w:right="133"/>
              <w:jc w:val="right"/>
              <w:rPr>
                <w:rFonts w:ascii="Cambria" w:eastAsia="Calibri" w:hAnsi="Cambria"/>
                <w:bCs/>
              </w:rPr>
            </w:pPr>
            <w:r w:rsidRPr="00672548">
              <w:rPr>
                <w:rFonts w:ascii="Cambria" w:eastAsia="Calibri" w:hAnsi="Cambria"/>
                <w:bCs/>
              </w:rPr>
              <w:t>К 1.4</w:t>
            </w:r>
          </w:p>
        </w:tc>
        <w:tc>
          <w:tcPr>
            <w:tcW w:w="5625" w:type="dxa"/>
            <w:hideMark/>
          </w:tcPr>
          <w:p w14:paraId="16FD022F" w14:textId="77777777" w:rsidR="00672548" w:rsidRPr="00672548" w:rsidRDefault="00672548" w:rsidP="002A0086">
            <w:pPr>
              <w:spacing w:before="60" w:after="60"/>
              <w:ind w:right="102"/>
              <w:jc w:val="both"/>
              <w:rPr>
                <w:rFonts w:ascii="Cambria" w:eastAsia="Calibri" w:hAnsi="Cambria"/>
                <w:bCs/>
              </w:rPr>
            </w:pPr>
            <w:r w:rsidRPr="00672548">
              <w:rPr>
                <w:rFonts w:ascii="Cambria" w:eastAsia="Calibri" w:hAnsi="Cambria"/>
              </w:rPr>
              <w:t>Цена на минута входящ и изходящ разговор в роуминг в страни от ЕС</w:t>
            </w:r>
            <w:r w:rsidRPr="00672548">
              <w:rPr>
                <w:rFonts w:ascii="Cambria" w:eastAsia="Calibri" w:hAnsi="Cambria"/>
                <w:bCs/>
              </w:rPr>
              <w:t xml:space="preserve"> </w:t>
            </w:r>
          </w:p>
        </w:tc>
        <w:tc>
          <w:tcPr>
            <w:tcW w:w="1488" w:type="dxa"/>
            <w:vAlign w:val="center"/>
          </w:tcPr>
          <w:p w14:paraId="0349957A" w14:textId="77777777" w:rsidR="00672548" w:rsidRPr="00672548" w:rsidRDefault="00672548" w:rsidP="002A0086">
            <w:pPr>
              <w:spacing w:before="60" w:after="60"/>
              <w:jc w:val="center"/>
              <w:rPr>
                <w:rFonts w:ascii="Cambria" w:eastAsia="Calibri" w:hAnsi="Cambria"/>
              </w:rPr>
            </w:pPr>
          </w:p>
        </w:tc>
        <w:tc>
          <w:tcPr>
            <w:tcW w:w="1488" w:type="dxa"/>
            <w:vAlign w:val="center"/>
          </w:tcPr>
          <w:p w14:paraId="38F818FA" w14:textId="77777777" w:rsidR="00672548" w:rsidRPr="00672548" w:rsidRDefault="00672548" w:rsidP="002A0086">
            <w:pPr>
              <w:spacing w:before="60" w:after="60"/>
              <w:jc w:val="center"/>
              <w:rPr>
                <w:rFonts w:ascii="Cambria" w:eastAsia="Calibri" w:hAnsi="Cambria"/>
                <w:bCs/>
              </w:rPr>
            </w:pPr>
          </w:p>
        </w:tc>
      </w:tr>
      <w:tr w:rsidR="00672548" w:rsidRPr="00932B21" w14:paraId="47327672" w14:textId="77777777" w:rsidTr="00672548">
        <w:trPr>
          <w:trHeight w:val="20"/>
        </w:trPr>
        <w:tc>
          <w:tcPr>
            <w:tcW w:w="1033" w:type="dxa"/>
            <w:shd w:val="clear" w:color="auto" w:fill="F2F2F2" w:themeFill="background1" w:themeFillShade="F2"/>
          </w:tcPr>
          <w:p w14:paraId="3E12C3A0" w14:textId="77777777" w:rsidR="00672548" w:rsidRPr="00672548" w:rsidRDefault="00672548" w:rsidP="002A0086">
            <w:pPr>
              <w:spacing w:before="60" w:after="60"/>
              <w:ind w:right="133"/>
              <w:jc w:val="right"/>
              <w:rPr>
                <w:rFonts w:ascii="Cambria" w:eastAsia="Calibri" w:hAnsi="Cambria"/>
                <w:bCs/>
              </w:rPr>
            </w:pPr>
            <w:r w:rsidRPr="00672548">
              <w:rPr>
                <w:rFonts w:ascii="Cambria" w:eastAsia="Calibri" w:hAnsi="Cambria"/>
                <w:bCs/>
                <w:lang w:val="en-US"/>
              </w:rPr>
              <w:t>K 1.</w:t>
            </w:r>
            <w:r w:rsidRPr="00672548">
              <w:rPr>
                <w:rFonts w:ascii="Cambria" w:eastAsia="Calibri" w:hAnsi="Cambria"/>
                <w:bCs/>
              </w:rPr>
              <w:t>5</w:t>
            </w:r>
          </w:p>
        </w:tc>
        <w:tc>
          <w:tcPr>
            <w:tcW w:w="5625" w:type="dxa"/>
          </w:tcPr>
          <w:p w14:paraId="70E7A98A" w14:textId="77777777" w:rsidR="00672548" w:rsidRPr="00672548" w:rsidRDefault="00672548" w:rsidP="002A0086">
            <w:pPr>
              <w:spacing w:before="60" w:after="60"/>
              <w:ind w:right="102"/>
              <w:jc w:val="both"/>
              <w:rPr>
                <w:rFonts w:ascii="Cambria" w:eastAsia="Calibri" w:hAnsi="Cambria"/>
              </w:rPr>
            </w:pPr>
            <w:r w:rsidRPr="00672548">
              <w:rPr>
                <w:rFonts w:ascii="Cambria" w:eastAsia="Calibri" w:hAnsi="Cambria"/>
              </w:rPr>
              <w:t xml:space="preserve">Цена на минута входящ и изходящ разговор в роуминг в страни от регион </w:t>
            </w:r>
            <w:r w:rsidRPr="00672548">
              <w:rPr>
                <w:rFonts w:ascii="Cambria" w:eastAsia="Calibri" w:hAnsi="Cambria"/>
                <w:lang w:val="en-US"/>
              </w:rPr>
              <w:t>“</w:t>
            </w:r>
            <w:r w:rsidRPr="00672548">
              <w:rPr>
                <w:rFonts w:ascii="Cambria" w:eastAsia="Calibri" w:hAnsi="Cambria"/>
              </w:rPr>
              <w:t>Балкани</w:t>
            </w:r>
            <w:r w:rsidRPr="00672548">
              <w:rPr>
                <w:rFonts w:ascii="Cambria" w:eastAsia="Calibri" w:hAnsi="Cambria"/>
                <w:lang w:val="en-US"/>
              </w:rPr>
              <w:t>”</w:t>
            </w:r>
            <w:r w:rsidRPr="00672548">
              <w:rPr>
                <w:rFonts w:ascii="Cambria" w:eastAsia="Calibri" w:hAnsi="Cambria"/>
              </w:rPr>
              <w:t xml:space="preserve"> </w:t>
            </w:r>
          </w:p>
        </w:tc>
        <w:tc>
          <w:tcPr>
            <w:tcW w:w="1488" w:type="dxa"/>
            <w:vAlign w:val="center"/>
          </w:tcPr>
          <w:p w14:paraId="025FF9DD" w14:textId="77777777" w:rsidR="00672548" w:rsidRPr="00672548" w:rsidRDefault="00672548" w:rsidP="002A0086">
            <w:pPr>
              <w:spacing w:before="60" w:after="60"/>
              <w:jc w:val="center"/>
              <w:rPr>
                <w:rFonts w:ascii="Cambria" w:eastAsia="Calibri" w:hAnsi="Cambria"/>
                <w:bCs/>
              </w:rPr>
            </w:pPr>
          </w:p>
        </w:tc>
        <w:tc>
          <w:tcPr>
            <w:tcW w:w="1488" w:type="dxa"/>
            <w:vAlign w:val="center"/>
          </w:tcPr>
          <w:p w14:paraId="370147F6" w14:textId="77777777" w:rsidR="00672548" w:rsidRPr="00672548" w:rsidRDefault="00672548" w:rsidP="002A0086">
            <w:pPr>
              <w:spacing w:before="60" w:after="60"/>
              <w:jc w:val="center"/>
              <w:rPr>
                <w:rFonts w:ascii="Cambria" w:eastAsia="Calibri" w:hAnsi="Cambria"/>
                <w:bCs/>
              </w:rPr>
            </w:pPr>
          </w:p>
        </w:tc>
      </w:tr>
      <w:tr w:rsidR="00672548" w:rsidRPr="00932B21" w14:paraId="4E3513EE" w14:textId="77777777" w:rsidTr="00672548">
        <w:trPr>
          <w:trHeight w:val="20"/>
        </w:trPr>
        <w:tc>
          <w:tcPr>
            <w:tcW w:w="1033" w:type="dxa"/>
            <w:shd w:val="clear" w:color="auto" w:fill="F2F2F2" w:themeFill="background1" w:themeFillShade="F2"/>
          </w:tcPr>
          <w:p w14:paraId="75F6C83B" w14:textId="77777777" w:rsidR="00672548" w:rsidRPr="00672548" w:rsidRDefault="00672548" w:rsidP="002A0086">
            <w:pPr>
              <w:spacing w:before="60" w:after="60"/>
              <w:ind w:right="133"/>
              <w:jc w:val="right"/>
              <w:rPr>
                <w:rFonts w:ascii="Cambria" w:eastAsia="Calibri" w:hAnsi="Cambria"/>
                <w:bCs/>
              </w:rPr>
            </w:pPr>
            <w:r w:rsidRPr="00672548">
              <w:rPr>
                <w:rFonts w:ascii="Cambria" w:eastAsia="Calibri" w:hAnsi="Cambria"/>
                <w:bCs/>
                <w:lang w:val="en-US"/>
              </w:rPr>
              <w:t>К 1.</w:t>
            </w:r>
            <w:r w:rsidRPr="00672548">
              <w:rPr>
                <w:rFonts w:ascii="Cambria" w:eastAsia="Calibri" w:hAnsi="Cambria"/>
                <w:bCs/>
              </w:rPr>
              <w:t>6</w:t>
            </w:r>
          </w:p>
        </w:tc>
        <w:tc>
          <w:tcPr>
            <w:tcW w:w="5625" w:type="dxa"/>
          </w:tcPr>
          <w:p w14:paraId="176C70F4" w14:textId="77777777" w:rsidR="00672548" w:rsidRPr="00672548" w:rsidRDefault="00672548" w:rsidP="002A0086">
            <w:pPr>
              <w:spacing w:before="60" w:after="60"/>
              <w:ind w:right="102"/>
              <w:jc w:val="both"/>
              <w:rPr>
                <w:rFonts w:ascii="Cambria" w:eastAsia="Calibri" w:hAnsi="Cambria"/>
              </w:rPr>
            </w:pPr>
            <w:r w:rsidRPr="00672548">
              <w:rPr>
                <w:rFonts w:ascii="Cambria" w:eastAsia="Calibri" w:hAnsi="Cambria"/>
              </w:rPr>
              <w:t>Цена на минута входящ разговор в роуминг извън ЕС и извън регион “Балкани“</w:t>
            </w:r>
          </w:p>
        </w:tc>
        <w:tc>
          <w:tcPr>
            <w:tcW w:w="1488" w:type="dxa"/>
            <w:vAlign w:val="center"/>
          </w:tcPr>
          <w:p w14:paraId="3635FB4F" w14:textId="77777777" w:rsidR="00672548" w:rsidRPr="00672548" w:rsidRDefault="00672548" w:rsidP="002A0086">
            <w:pPr>
              <w:spacing w:before="60" w:after="60"/>
              <w:jc w:val="center"/>
              <w:rPr>
                <w:rFonts w:ascii="Cambria" w:eastAsia="Calibri" w:hAnsi="Cambria"/>
                <w:bCs/>
              </w:rPr>
            </w:pPr>
          </w:p>
        </w:tc>
        <w:tc>
          <w:tcPr>
            <w:tcW w:w="1488" w:type="dxa"/>
            <w:vAlign w:val="center"/>
          </w:tcPr>
          <w:p w14:paraId="4FF6E828" w14:textId="77777777" w:rsidR="00672548" w:rsidRPr="00672548" w:rsidRDefault="00672548" w:rsidP="002A0086">
            <w:pPr>
              <w:spacing w:before="60" w:after="60"/>
              <w:jc w:val="center"/>
              <w:rPr>
                <w:rFonts w:ascii="Cambria" w:eastAsia="Calibri" w:hAnsi="Cambria"/>
                <w:bCs/>
              </w:rPr>
            </w:pPr>
          </w:p>
        </w:tc>
      </w:tr>
      <w:tr w:rsidR="00672548" w:rsidRPr="00932B21" w14:paraId="75990E39" w14:textId="77777777" w:rsidTr="00672548">
        <w:trPr>
          <w:trHeight w:val="20"/>
        </w:trPr>
        <w:tc>
          <w:tcPr>
            <w:tcW w:w="1033" w:type="dxa"/>
            <w:shd w:val="clear" w:color="auto" w:fill="F2F2F2" w:themeFill="background1" w:themeFillShade="F2"/>
          </w:tcPr>
          <w:p w14:paraId="654A83A6" w14:textId="77777777" w:rsidR="00672548" w:rsidRPr="00672548" w:rsidRDefault="00672548" w:rsidP="002A0086">
            <w:pPr>
              <w:spacing w:before="60" w:after="60"/>
              <w:ind w:right="133"/>
              <w:jc w:val="right"/>
              <w:rPr>
                <w:rFonts w:ascii="Cambria" w:eastAsia="Calibri" w:hAnsi="Cambria"/>
                <w:bCs/>
              </w:rPr>
            </w:pPr>
            <w:r w:rsidRPr="00672548">
              <w:rPr>
                <w:rFonts w:ascii="Cambria" w:eastAsia="Calibri" w:hAnsi="Cambria"/>
                <w:bCs/>
                <w:lang w:val="en-US"/>
              </w:rPr>
              <w:t>K 1.</w:t>
            </w:r>
            <w:r w:rsidRPr="00672548">
              <w:rPr>
                <w:rFonts w:ascii="Cambria" w:eastAsia="Calibri" w:hAnsi="Cambria"/>
                <w:bCs/>
              </w:rPr>
              <w:t>7</w:t>
            </w:r>
          </w:p>
        </w:tc>
        <w:tc>
          <w:tcPr>
            <w:tcW w:w="5625" w:type="dxa"/>
          </w:tcPr>
          <w:p w14:paraId="76A9709C" w14:textId="77777777" w:rsidR="00672548" w:rsidRPr="00672548" w:rsidRDefault="00672548" w:rsidP="002A0086">
            <w:pPr>
              <w:spacing w:before="60" w:after="60"/>
              <w:ind w:right="102"/>
              <w:jc w:val="both"/>
              <w:rPr>
                <w:rFonts w:ascii="Cambria" w:eastAsia="Calibri" w:hAnsi="Cambria"/>
              </w:rPr>
            </w:pPr>
            <w:r w:rsidRPr="00672548">
              <w:rPr>
                <w:rFonts w:ascii="Cambria" w:eastAsia="Calibri" w:hAnsi="Cambria"/>
              </w:rPr>
              <w:t>Цена на минута изходящ разговор в роуминг извън ЕС</w:t>
            </w:r>
            <w:r w:rsidRPr="00672548">
              <w:rPr>
                <w:rFonts w:ascii="Cambria" w:hAnsi="Cambria"/>
              </w:rPr>
              <w:t xml:space="preserve"> </w:t>
            </w:r>
            <w:r w:rsidRPr="00672548">
              <w:rPr>
                <w:rFonts w:ascii="Cambria" w:eastAsia="Calibri" w:hAnsi="Cambria"/>
              </w:rPr>
              <w:t>и извън регион “Балкани“</w:t>
            </w:r>
          </w:p>
        </w:tc>
        <w:tc>
          <w:tcPr>
            <w:tcW w:w="1488" w:type="dxa"/>
            <w:vAlign w:val="center"/>
          </w:tcPr>
          <w:p w14:paraId="5D5213CC" w14:textId="77777777" w:rsidR="00672548" w:rsidRPr="00672548" w:rsidRDefault="00672548" w:rsidP="002A0086">
            <w:pPr>
              <w:spacing w:before="60" w:after="60"/>
              <w:jc w:val="center"/>
              <w:rPr>
                <w:rFonts w:ascii="Cambria" w:eastAsia="Calibri" w:hAnsi="Cambria"/>
                <w:bCs/>
              </w:rPr>
            </w:pPr>
          </w:p>
        </w:tc>
        <w:tc>
          <w:tcPr>
            <w:tcW w:w="1488" w:type="dxa"/>
            <w:vAlign w:val="center"/>
          </w:tcPr>
          <w:p w14:paraId="30CE4E27" w14:textId="77777777" w:rsidR="00672548" w:rsidRPr="00672548" w:rsidRDefault="00672548" w:rsidP="002A0086">
            <w:pPr>
              <w:spacing w:before="60" w:after="60"/>
              <w:jc w:val="center"/>
              <w:rPr>
                <w:rFonts w:ascii="Cambria" w:eastAsia="Calibri" w:hAnsi="Cambria"/>
                <w:bCs/>
              </w:rPr>
            </w:pPr>
          </w:p>
        </w:tc>
      </w:tr>
      <w:tr w:rsidR="00672548" w:rsidRPr="00932B21" w14:paraId="0DB9D85F" w14:textId="77777777" w:rsidTr="00672548">
        <w:trPr>
          <w:trHeight w:val="20"/>
        </w:trPr>
        <w:tc>
          <w:tcPr>
            <w:tcW w:w="1033" w:type="dxa"/>
            <w:shd w:val="clear" w:color="auto" w:fill="F2F2F2" w:themeFill="background1" w:themeFillShade="F2"/>
          </w:tcPr>
          <w:p w14:paraId="0BC39BAB" w14:textId="77777777" w:rsidR="00672548" w:rsidRPr="00672548" w:rsidRDefault="00672548" w:rsidP="002A0086">
            <w:pPr>
              <w:spacing w:before="60" w:after="60"/>
              <w:ind w:right="133"/>
              <w:jc w:val="right"/>
              <w:rPr>
                <w:rFonts w:ascii="Cambria" w:eastAsia="Calibri" w:hAnsi="Cambria"/>
                <w:bCs/>
              </w:rPr>
            </w:pPr>
            <w:r w:rsidRPr="00672548">
              <w:rPr>
                <w:rFonts w:ascii="Cambria" w:eastAsia="Calibri" w:hAnsi="Cambria"/>
                <w:bCs/>
              </w:rPr>
              <w:t>К 1.8</w:t>
            </w:r>
          </w:p>
        </w:tc>
        <w:tc>
          <w:tcPr>
            <w:tcW w:w="5625" w:type="dxa"/>
          </w:tcPr>
          <w:p w14:paraId="6A37A571" w14:textId="77777777" w:rsidR="00672548" w:rsidRPr="00672548" w:rsidRDefault="00672548" w:rsidP="002A0086">
            <w:pPr>
              <w:spacing w:before="60" w:after="60"/>
              <w:ind w:right="102"/>
              <w:jc w:val="both"/>
              <w:rPr>
                <w:rFonts w:ascii="Cambria" w:eastAsia="Calibri" w:hAnsi="Cambria"/>
                <w:lang w:val="en-US"/>
              </w:rPr>
            </w:pPr>
            <w:r w:rsidRPr="00672548">
              <w:rPr>
                <w:rFonts w:ascii="Cambria" w:eastAsia="Calibri" w:hAnsi="Cambria"/>
              </w:rPr>
              <w:t xml:space="preserve">Цена за международни разговори към мобилни и фиксирани мрежи в страни от ЕС и регион </w:t>
            </w:r>
            <w:r w:rsidRPr="00672548">
              <w:rPr>
                <w:rFonts w:ascii="Cambria" w:eastAsia="Calibri" w:hAnsi="Cambria"/>
                <w:lang w:val="en-US"/>
              </w:rPr>
              <w:t>“</w:t>
            </w:r>
            <w:r w:rsidRPr="00672548">
              <w:rPr>
                <w:rFonts w:ascii="Cambria" w:eastAsia="Calibri" w:hAnsi="Cambria"/>
              </w:rPr>
              <w:t>Балкани</w:t>
            </w:r>
            <w:r w:rsidRPr="00672548">
              <w:rPr>
                <w:rFonts w:ascii="Cambria" w:eastAsia="Calibri" w:hAnsi="Cambria"/>
                <w:lang w:val="en-US"/>
              </w:rPr>
              <w:t>”</w:t>
            </w:r>
          </w:p>
        </w:tc>
        <w:tc>
          <w:tcPr>
            <w:tcW w:w="1488" w:type="dxa"/>
            <w:vAlign w:val="center"/>
          </w:tcPr>
          <w:p w14:paraId="73D2D456" w14:textId="77777777" w:rsidR="00672548" w:rsidRPr="00672548" w:rsidRDefault="00672548" w:rsidP="002A0086">
            <w:pPr>
              <w:spacing w:before="60" w:after="60"/>
              <w:jc w:val="center"/>
              <w:rPr>
                <w:rFonts w:ascii="Cambria" w:eastAsia="Calibri" w:hAnsi="Cambria"/>
                <w:bCs/>
              </w:rPr>
            </w:pPr>
          </w:p>
        </w:tc>
        <w:tc>
          <w:tcPr>
            <w:tcW w:w="1488" w:type="dxa"/>
            <w:vAlign w:val="center"/>
          </w:tcPr>
          <w:p w14:paraId="7A28E3D8" w14:textId="77777777" w:rsidR="00672548" w:rsidRPr="00672548" w:rsidRDefault="00672548" w:rsidP="002A0086">
            <w:pPr>
              <w:spacing w:before="60" w:after="60"/>
              <w:jc w:val="center"/>
              <w:rPr>
                <w:rFonts w:ascii="Cambria" w:eastAsia="Calibri" w:hAnsi="Cambria"/>
                <w:bCs/>
              </w:rPr>
            </w:pPr>
          </w:p>
        </w:tc>
      </w:tr>
      <w:tr w:rsidR="00672548" w:rsidRPr="00932B21" w14:paraId="273B553E" w14:textId="77777777" w:rsidTr="00672548">
        <w:trPr>
          <w:trHeight w:val="20"/>
        </w:trPr>
        <w:tc>
          <w:tcPr>
            <w:tcW w:w="1033" w:type="dxa"/>
            <w:shd w:val="clear" w:color="auto" w:fill="F2F2F2" w:themeFill="background1" w:themeFillShade="F2"/>
          </w:tcPr>
          <w:p w14:paraId="2DAE7494" w14:textId="77777777" w:rsidR="00672548" w:rsidRPr="00672548" w:rsidRDefault="00672548" w:rsidP="002A0086">
            <w:pPr>
              <w:spacing w:before="60" w:after="60"/>
              <w:ind w:right="133"/>
              <w:jc w:val="right"/>
              <w:rPr>
                <w:rFonts w:ascii="Cambria" w:eastAsia="Calibri" w:hAnsi="Cambria"/>
                <w:bCs/>
              </w:rPr>
            </w:pPr>
            <w:r w:rsidRPr="00672548">
              <w:rPr>
                <w:rFonts w:ascii="Cambria" w:eastAsia="Calibri" w:hAnsi="Cambria"/>
                <w:bCs/>
              </w:rPr>
              <w:t>К 1.9</w:t>
            </w:r>
          </w:p>
        </w:tc>
        <w:tc>
          <w:tcPr>
            <w:tcW w:w="5625" w:type="dxa"/>
          </w:tcPr>
          <w:p w14:paraId="18BB10DC" w14:textId="77777777" w:rsidR="00672548" w:rsidRPr="00672548" w:rsidRDefault="00672548" w:rsidP="002A0086">
            <w:pPr>
              <w:spacing w:before="60" w:after="60"/>
              <w:ind w:right="102"/>
              <w:jc w:val="both"/>
              <w:rPr>
                <w:rFonts w:ascii="Cambria" w:eastAsia="Calibri" w:hAnsi="Cambria"/>
                <w:lang w:val="en-US"/>
              </w:rPr>
            </w:pPr>
            <w:r w:rsidRPr="00672548">
              <w:rPr>
                <w:rFonts w:ascii="Cambria" w:eastAsia="Calibri" w:hAnsi="Cambria"/>
              </w:rPr>
              <w:t>Цена за международни разговори към мобилни и фиксирани мрежи в страни извън ЕС и извън регион “Балкани“</w:t>
            </w:r>
          </w:p>
        </w:tc>
        <w:tc>
          <w:tcPr>
            <w:tcW w:w="1488" w:type="dxa"/>
            <w:vAlign w:val="center"/>
          </w:tcPr>
          <w:p w14:paraId="5B827926" w14:textId="77777777" w:rsidR="00672548" w:rsidRPr="00672548" w:rsidRDefault="00672548" w:rsidP="002A0086">
            <w:pPr>
              <w:spacing w:before="60" w:after="60"/>
              <w:jc w:val="center"/>
              <w:rPr>
                <w:rFonts w:ascii="Cambria" w:eastAsia="Calibri" w:hAnsi="Cambria"/>
                <w:bCs/>
              </w:rPr>
            </w:pPr>
          </w:p>
        </w:tc>
        <w:tc>
          <w:tcPr>
            <w:tcW w:w="1488" w:type="dxa"/>
            <w:vAlign w:val="center"/>
          </w:tcPr>
          <w:p w14:paraId="376E8D9B" w14:textId="77777777" w:rsidR="00672548" w:rsidRPr="00672548" w:rsidRDefault="00672548" w:rsidP="002A0086">
            <w:pPr>
              <w:spacing w:before="60" w:after="60"/>
              <w:jc w:val="center"/>
              <w:rPr>
                <w:rFonts w:ascii="Cambria" w:eastAsia="Calibri" w:hAnsi="Cambria"/>
                <w:bCs/>
                <w:lang w:val="en-US"/>
              </w:rPr>
            </w:pPr>
          </w:p>
        </w:tc>
      </w:tr>
      <w:tr w:rsidR="00672548" w:rsidRPr="00932B21" w14:paraId="5CE28314" w14:textId="77777777" w:rsidTr="00672548">
        <w:trPr>
          <w:trHeight w:val="20"/>
        </w:trPr>
        <w:tc>
          <w:tcPr>
            <w:tcW w:w="1033" w:type="dxa"/>
            <w:shd w:val="clear" w:color="auto" w:fill="F2F2F2" w:themeFill="background1" w:themeFillShade="F2"/>
          </w:tcPr>
          <w:p w14:paraId="2A41EE83" w14:textId="77777777" w:rsidR="00672548" w:rsidRPr="00672548" w:rsidRDefault="00672548" w:rsidP="002A0086">
            <w:pPr>
              <w:spacing w:before="60" w:after="60"/>
              <w:ind w:right="133"/>
              <w:jc w:val="right"/>
              <w:rPr>
                <w:rFonts w:ascii="Cambria" w:eastAsia="Calibri" w:hAnsi="Cambria"/>
                <w:bCs/>
              </w:rPr>
            </w:pPr>
            <w:r w:rsidRPr="00672548">
              <w:rPr>
                <w:rFonts w:ascii="Cambria" w:eastAsia="Calibri" w:hAnsi="Cambria"/>
                <w:bCs/>
              </w:rPr>
              <w:t>К 1.10</w:t>
            </w:r>
          </w:p>
        </w:tc>
        <w:tc>
          <w:tcPr>
            <w:tcW w:w="5625" w:type="dxa"/>
          </w:tcPr>
          <w:p w14:paraId="3E67D9E7" w14:textId="77777777" w:rsidR="00672548" w:rsidRPr="00672548" w:rsidRDefault="00672548" w:rsidP="002A0086">
            <w:pPr>
              <w:spacing w:before="60" w:after="60"/>
              <w:ind w:right="102"/>
              <w:jc w:val="both"/>
              <w:rPr>
                <w:rFonts w:ascii="Cambria" w:eastAsia="Calibri" w:hAnsi="Cambria"/>
                <w:lang w:val="en-US"/>
              </w:rPr>
            </w:pPr>
            <w:r w:rsidRPr="00672548">
              <w:rPr>
                <w:rFonts w:ascii="Cambria" w:eastAsia="Calibri" w:hAnsi="Cambria"/>
              </w:rPr>
              <w:t>Цена на 1</w:t>
            </w:r>
            <w:r w:rsidRPr="00672548">
              <w:rPr>
                <w:rFonts w:ascii="Cambria" w:eastAsia="Calibri" w:hAnsi="Cambria"/>
                <w:lang w:val="en-US"/>
              </w:rPr>
              <w:t>MB</w:t>
            </w:r>
            <w:r w:rsidRPr="00672548">
              <w:rPr>
                <w:rFonts w:ascii="Cambria" w:eastAsia="Calibri" w:hAnsi="Cambria"/>
              </w:rPr>
              <w:t xml:space="preserve"> интернет трафик в роуминг в страни от ЕС след изчерпване на лимита от 10 </w:t>
            </w:r>
            <w:r w:rsidRPr="00672548">
              <w:rPr>
                <w:rFonts w:ascii="Cambria" w:eastAsia="Calibri" w:hAnsi="Cambria"/>
                <w:lang w:val="en-US"/>
              </w:rPr>
              <w:t>GB</w:t>
            </w:r>
          </w:p>
        </w:tc>
        <w:tc>
          <w:tcPr>
            <w:tcW w:w="1488" w:type="dxa"/>
            <w:vAlign w:val="center"/>
          </w:tcPr>
          <w:p w14:paraId="311F433E" w14:textId="77777777" w:rsidR="00672548" w:rsidRPr="00672548" w:rsidRDefault="00672548" w:rsidP="002A0086">
            <w:pPr>
              <w:spacing w:before="60" w:after="60"/>
              <w:jc w:val="center"/>
              <w:rPr>
                <w:rFonts w:ascii="Cambria" w:eastAsia="Calibri" w:hAnsi="Cambria"/>
                <w:bCs/>
              </w:rPr>
            </w:pPr>
          </w:p>
        </w:tc>
        <w:tc>
          <w:tcPr>
            <w:tcW w:w="1488" w:type="dxa"/>
            <w:vAlign w:val="center"/>
          </w:tcPr>
          <w:p w14:paraId="17637093" w14:textId="77777777" w:rsidR="00672548" w:rsidRPr="00672548" w:rsidRDefault="00672548" w:rsidP="002A0086">
            <w:pPr>
              <w:spacing w:before="60" w:after="60"/>
              <w:jc w:val="center"/>
              <w:rPr>
                <w:rFonts w:ascii="Cambria" w:eastAsia="Calibri" w:hAnsi="Cambria"/>
                <w:bCs/>
              </w:rPr>
            </w:pPr>
          </w:p>
        </w:tc>
      </w:tr>
      <w:tr w:rsidR="00672548" w:rsidRPr="00932B21" w14:paraId="406A8E16" w14:textId="77777777" w:rsidTr="00672548">
        <w:trPr>
          <w:trHeight w:val="20"/>
        </w:trPr>
        <w:tc>
          <w:tcPr>
            <w:tcW w:w="1033" w:type="dxa"/>
            <w:shd w:val="clear" w:color="auto" w:fill="F2F2F2" w:themeFill="background1" w:themeFillShade="F2"/>
          </w:tcPr>
          <w:p w14:paraId="78CB81A2" w14:textId="77777777" w:rsidR="00672548" w:rsidRPr="00672548" w:rsidRDefault="00672548" w:rsidP="002A0086">
            <w:pPr>
              <w:spacing w:before="60" w:after="60"/>
              <w:ind w:right="133"/>
              <w:jc w:val="right"/>
              <w:rPr>
                <w:rFonts w:ascii="Cambria" w:eastAsia="Calibri" w:hAnsi="Cambria"/>
                <w:bCs/>
              </w:rPr>
            </w:pPr>
            <w:r w:rsidRPr="00672548">
              <w:rPr>
                <w:rFonts w:ascii="Cambria" w:eastAsia="Calibri" w:hAnsi="Cambria"/>
                <w:bCs/>
              </w:rPr>
              <w:t>К 1.11</w:t>
            </w:r>
          </w:p>
        </w:tc>
        <w:tc>
          <w:tcPr>
            <w:tcW w:w="5625" w:type="dxa"/>
          </w:tcPr>
          <w:p w14:paraId="32392F38" w14:textId="77777777" w:rsidR="00672548" w:rsidRPr="00672548" w:rsidRDefault="00672548" w:rsidP="002A0086">
            <w:pPr>
              <w:spacing w:before="60" w:after="60"/>
              <w:ind w:right="102"/>
              <w:jc w:val="both"/>
              <w:rPr>
                <w:rFonts w:ascii="Cambria" w:eastAsia="Calibri" w:hAnsi="Cambria"/>
              </w:rPr>
            </w:pPr>
            <w:r w:rsidRPr="00672548">
              <w:rPr>
                <w:rFonts w:ascii="Cambria" w:eastAsia="Calibri" w:hAnsi="Cambria"/>
              </w:rPr>
              <w:t>Цена на 1</w:t>
            </w:r>
            <w:r w:rsidRPr="00672548">
              <w:rPr>
                <w:rFonts w:ascii="Cambria" w:eastAsia="Calibri" w:hAnsi="Cambria"/>
                <w:lang w:val="en-US"/>
              </w:rPr>
              <w:t>MB</w:t>
            </w:r>
            <w:r w:rsidRPr="00672548">
              <w:rPr>
                <w:rFonts w:ascii="Cambria" w:eastAsia="Calibri" w:hAnsi="Cambria"/>
              </w:rPr>
              <w:t xml:space="preserve"> интернет трафик в роуминг в страни от регион “Балкани“ след изчерпване на лимита от </w:t>
            </w:r>
            <w:r w:rsidRPr="00672548">
              <w:rPr>
                <w:rFonts w:ascii="Cambria" w:eastAsia="Calibri" w:hAnsi="Cambria"/>
                <w:lang w:val="en-US"/>
              </w:rPr>
              <w:t>1GB</w:t>
            </w:r>
          </w:p>
        </w:tc>
        <w:tc>
          <w:tcPr>
            <w:tcW w:w="1488" w:type="dxa"/>
            <w:vAlign w:val="center"/>
          </w:tcPr>
          <w:p w14:paraId="56D54B7D" w14:textId="77777777" w:rsidR="00672548" w:rsidRPr="00672548" w:rsidRDefault="00672548" w:rsidP="002A0086">
            <w:pPr>
              <w:spacing w:before="60" w:after="60"/>
              <w:jc w:val="center"/>
              <w:rPr>
                <w:rFonts w:ascii="Cambria" w:eastAsia="Calibri" w:hAnsi="Cambria"/>
                <w:bCs/>
              </w:rPr>
            </w:pPr>
          </w:p>
        </w:tc>
        <w:tc>
          <w:tcPr>
            <w:tcW w:w="1488" w:type="dxa"/>
            <w:vAlign w:val="center"/>
          </w:tcPr>
          <w:p w14:paraId="4FBDD393" w14:textId="77777777" w:rsidR="00672548" w:rsidRPr="00672548" w:rsidRDefault="00672548" w:rsidP="002A0086">
            <w:pPr>
              <w:spacing w:before="60" w:after="60"/>
              <w:jc w:val="center"/>
              <w:rPr>
                <w:rFonts w:ascii="Cambria" w:eastAsia="Calibri" w:hAnsi="Cambria"/>
                <w:bCs/>
              </w:rPr>
            </w:pPr>
          </w:p>
        </w:tc>
      </w:tr>
      <w:tr w:rsidR="00672548" w:rsidRPr="00932B21" w14:paraId="2356011C" w14:textId="77777777" w:rsidTr="00672548">
        <w:trPr>
          <w:trHeight w:val="20"/>
        </w:trPr>
        <w:tc>
          <w:tcPr>
            <w:tcW w:w="1033" w:type="dxa"/>
            <w:shd w:val="clear" w:color="auto" w:fill="F2F2F2" w:themeFill="background1" w:themeFillShade="F2"/>
          </w:tcPr>
          <w:p w14:paraId="52D9BA1B" w14:textId="77777777" w:rsidR="00672548" w:rsidRPr="00672548" w:rsidRDefault="00672548" w:rsidP="002A0086">
            <w:pPr>
              <w:spacing w:before="60" w:after="60"/>
              <w:ind w:right="133"/>
              <w:jc w:val="right"/>
              <w:rPr>
                <w:rFonts w:ascii="Cambria" w:eastAsia="Calibri" w:hAnsi="Cambria"/>
                <w:bCs/>
              </w:rPr>
            </w:pPr>
            <w:r w:rsidRPr="00672548">
              <w:rPr>
                <w:rFonts w:ascii="Cambria" w:eastAsia="Calibri" w:hAnsi="Cambria"/>
                <w:bCs/>
              </w:rPr>
              <w:t>К 1.12</w:t>
            </w:r>
          </w:p>
        </w:tc>
        <w:tc>
          <w:tcPr>
            <w:tcW w:w="5625" w:type="dxa"/>
          </w:tcPr>
          <w:p w14:paraId="05C58F07" w14:textId="77777777" w:rsidR="00672548" w:rsidRPr="00672548" w:rsidRDefault="00672548" w:rsidP="002A0086">
            <w:pPr>
              <w:spacing w:before="60" w:after="60"/>
              <w:ind w:right="102"/>
              <w:jc w:val="both"/>
              <w:rPr>
                <w:rFonts w:ascii="Cambria" w:eastAsia="Calibri" w:hAnsi="Cambria"/>
              </w:rPr>
            </w:pPr>
            <w:r w:rsidRPr="00672548">
              <w:rPr>
                <w:rFonts w:ascii="Cambria" w:eastAsia="Calibri" w:hAnsi="Cambria"/>
              </w:rPr>
              <w:t>Цена на 1</w:t>
            </w:r>
            <w:r w:rsidRPr="00672548">
              <w:rPr>
                <w:rFonts w:ascii="Cambria" w:eastAsia="Calibri" w:hAnsi="Cambria"/>
                <w:lang w:val="en-US"/>
              </w:rPr>
              <w:t>MB</w:t>
            </w:r>
            <w:r w:rsidRPr="00672548">
              <w:rPr>
                <w:rFonts w:ascii="Cambria" w:eastAsia="Calibri" w:hAnsi="Cambria"/>
              </w:rPr>
              <w:t xml:space="preserve"> интернет трафик в роуминг в страни извън ЕС</w:t>
            </w:r>
            <w:r w:rsidRPr="00672548">
              <w:rPr>
                <w:rFonts w:ascii="Cambria" w:eastAsia="Calibri" w:hAnsi="Cambria"/>
                <w:lang w:val="en-US"/>
              </w:rPr>
              <w:t xml:space="preserve"> </w:t>
            </w:r>
            <w:r w:rsidRPr="00672548">
              <w:rPr>
                <w:rFonts w:ascii="Cambria" w:eastAsia="Calibri" w:hAnsi="Cambria"/>
              </w:rPr>
              <w:t>и извън регион “Балкани“</w:t>
            </w:r>
          </w:p>
        </w:tc>
        <w:tc>
          <w:tcPr>
            <w:tcW w:w="1488" w:type="dxa"/>
            <w:vAlign w:val="center"/>
          </w:tcPr>
          <w:p w14:paraId="070CC4A1" w14:textId="77777777" w:rsidR="00672548" w:rsidRPr="00672548" w:rsidRDefault="00672548" w:rsidP="002A0086">
            <w:pPr>
              <w:spacing w:before="60" w:after="60"/>
              <w:jc w:val="center"/>
              <w:rPr>
                <w:rFonts w:ascii="Cambria" w:eastAsia="Calibri" w:hAnsi="Cambria"/>
                <w:bCs/>
              </w:rPr>
            </w:pPr>
          </w:p>
        </w:tc>
        <w:tc>
          <w:tcPr>
            <w:tcW w:w="1488" w:type="dxa"/>
            <w:vAlign w:val="center"/>
          </w:tcPr>
          <w:p w14:paraId="0FE01A1A" w14:textId="77777777" w:rsidR="00672548" w:rsidRPr="00672548" w:rsidRDefault="00672548" w:rsidP="002A0086">
            <w:pPr>
              <w:spacing w:before="60" w:after="60"/>
              <w:jc w:val="center"/>
              <w:rPr>
                <w:rFonts w:ascii="Cambria" w:eastAsia="Calibri" w:hAnsi="Cambria"/>
                <w:bCs/>
              </w:rPr>
            </w:pPr>
          </w:p>
        </w:tc>
      </w:tr>
    </w:tbl>
    <w:p w14:paraId="35754259" w14:textId="77777777" w:rsidR="00672548" w:rsidRDefault="00672548" w:rsidP="00672548"/>
    <w:p w14:paraId="2A606E3F" w14:textId="77777777" w:rsidR="00D25557" w:rsidRPr="00A265EA" w:rsidRDefault="00D25557" w:rsidP="00D25557">
      <w:pPr>
        <w:ind w:firstLine="840"/>
        <w:jc w:val="both"/>
        <w:rPr>
          <w:rFonts w:ascii="Cambria" w:eastAsia="Verdana-Bold" w:hAnsi="Cambria"/>
          <w:highlight w:val="yellow"/>
          <w:lang w:val="en-US"/>
        </w:rPr>
      </w:pPr>
    </w:p>
    <w:p w14:paraId="50722FA4" w14:textId="77777777" w:rsidR="00D25557" w:rsidRPr="00AA6C4B" w:rsidRDefault="00D25557" w:rsidP="00D25557">
      <w:pPr>
        <w:ind w:firstLine="840"/>
        <w:rPr>
          <w:rFonts w:ascii="Cambria" w:hAnsi="Cambria"/>
          <w:i/>
          <w:u w:val="single"/>
        </w:rPr>
      </w:pPr>
      <w:r w:rsidRPr="00AA6C4B">
        <w:rPr>
          <w:rFonts w:ascii="Cambria" w:hAnsi="Cambria"/>
          <w:i/>
          <w:u w:val="single"/>
        </w:rPr>
        <w:t xml:space="preserve">Забележка: </w:t>
      </w:r>
    </w:p>
    <w:p w14:paraId="479A8EBA" w14:textId="309E0C8A" w:rsidR="00D25557" w:rsidRPr="00AA6C4B" w:rsidRDefault="00D25557" w:rsidP="00D25557">
      <w:pPr>
        <w:ind w:firstLine="840"/>
        <w:jc w:val="both"/>
        <w:rPr>
          <w:rFonts w:ascii="Cambria" w:hAnsi="Cambria"/>
          <w:i/>
        </w:rPr>
      </w:pPr>
      <w:r w:rsidRPr="00AA6C4B">
        <w:rPr>
          <w:rFonts w:ascii="Cambria" w:hAnsi="Cambria"/>
          <w:i/>
        </w:rPr>
        <w:t xml:space="preserve">* Цените трябва да се представят </w:t>
      </w:r>
      <w:r w:rsidR="00250F7D">
        <w:rPr>
          <w:rFonts w:ascii="Cambria" w:hAnsi="Cambria"/>
          <w:i/>
          <w:lang w:val="bg-BG"/>
        </w:rPr>
        <w:t>в лева,</w:t>
      </w:r>
      <w:r w:rsidR="00250F7D" w:rsidRPr="00250F7D">
        <w:rPr>
          <w:rFonts w:ascii="Cambria" w:hAnsi="Cambria"/>
          <w:i/>
        </w:rPr>
        <w:t xml:space="preserve"> с точност до третия знак след десетичната запетая (включително)</w:t>
      </w:r>
      <w:r w:rsidRPr="00AA6C4B">
        <w:rPr>
          <w:rFonts w:ascii="Cambria" w:hAnsi="Cambria"/>
          <w:i/>
        </w:rPr>
        <w:t xml:space="preserve">. Оферта, в която са посочени цени със стойност повече от </w:t>
      </w:r>
      <w:r w:rsidR="00250F7D">
        <w:rPr>
          <w:rFonts w:ascii="Cambria" w:hAnsi="Cambria"/>
          <w:i/>
          <w:lang w:val="bg-BG"/>
        </w:rPr>
        <w:t>три</w:t>
      </w:r>
      <w:r w:rsidRPr="00AA6C4B">
        <w:rPr>
          <w:rFonts w:ascii="Cambria" w:hAnsi="Cambria"/>
          <w:i/>
        </w:rPr>
        <w:t xml:space="preserve"> знака</w:t>
      </w:r>
      <w:r w:rsidR="00250F7D">
        <w:rPr>
          <w:rFonts w:ascii="Cambria" w:hAnsi="Cambria"/>
          <w:i/>
          <w:lang w:val="bg-BG"/>
        </w:rPr>
        <w:t xml:space="preserve"> </w:t>
      </w:r>
      <w:r w:rsidRPr="00AA6C4B">
        <w:rPr>
          <w:rFonts w:ascii="Cambria" w:hAnsi="Cambria"/>
          <w:i/>
        </w:rPr>
        <w:t>след десетичната запетая, ще се счита че не отговаря на предварително обявените условия и ще бъде предложена за отстраняване от по-нататъшното участие в процедурата.</w:t>
      </w:r>
    </w:p>
    <w:p w14:paraId="0F6261D8" w14:textId="77777777" w:rsidR="00D25557" w:rsidRPr="00AA6C4B" w:rsidRDefault="00D25557" w:rsidP="00D25557">
      <w:pPr>
        <w:ind w:firstLine="840"/>
        <w:jc w:val="both"/>
        <w:rPr>
          <w:rFonts w:ascii="Cambria" w:hAnsi="Cambria"/>
          <w:i/>
        </w:rPr>
      </w:pPr>
    </w:p>
    <w:p w14:paraId="42A62C6B" w14:textId="77777777" w:rsidR="00D25557" w:rsidRPr="00250F7D" w:rsidRDefault="00D25557" w:rsidP="00D25557">
      <w:pPr>
        <w:numPr>
          <w:ilvl w:val="0"/>
          <w:numId w:val="20"/>
        </w:numPr>
        <w:tabs>
          <w:tab w:val="left" w:pos="540"/>
        </w:tabs>
        <w:spacing w:after="200" w:line="276" w:lineRule="auto"/>
        <w:jc w:val="both"/>
        <w:rPr>
          <w:rFonts w:ascii="Cambria" w:hAnsi="Cambria"/>
          <w:lang w:eastAsia="bg-BG"/>
        </w:rPr>
      </w:pPr>
      <w:proofErr w:type="gramStart"/>
      <w:r w:rsidRPr="00250F7D">
        <w:rPr>
          <w:rFonts w:ascii="Cambria" w:hAnsi="Cambria"/>
          <w:lang w:eastAsia="bg-BG"/>
        </w:rPr>
        <w:t>Декларирам(</w:t>
      </w:r>
      <w:proofErr w:type="gramEnd"/>
      <w:r w:rsidRPr="00250F7D">
        <w:rPr>
          <w:rFonts w:ascii="Cambria" w:hAnsi="Cambria"/>
          <w:lang w:eastAsia="bg-BG"/>
        </w:rPr>
        <w:t xml:space="preserve">е), че предложените цени са валидни. </w:t>
      </w:r>
    </w:p>
    <w:p w14:paraId="7C02E287" w14:textId="0B8D2509" w:rsidR="00D25557" w:rsidRPr="00250F7D" w:rsidRDefault="00D25557" w:rsidP="00D25557">
      <w:pPr>
        <w:numPr>
          <w:ilvl w:val="0"/>
          <w:numId w:val="20"/>
        </w:numPr>
        <w:tabs>
          <w:tab w:val="left" w:pos="0"/>
        </w:tabs>
        <w:spacing w:after="200" w:line="276" w:lineRule="auto"/>
        <w:ind w:left="0" w:firstLine="0"/>
        <w:jc w:val="both"/>
        <w:rPr>
          <w:rFonts w:ascii="Cambria" w:hAnsi="Cambria"/>
          <w:lang w:eastAsia="bg-BG"/>
        </w:rPr>
      </w:pPr>
      <w:r w:rsidRPr="00250F7D">
        <w:rPr>
          <w:rFonts w:ascii="Cambria" w:hAnsi="Cambria"/>
          <w:lang w:eastAsia="bg-BG"/>
        </w:rPr>
        <w:t>Всички предложени цени са крайни и включват всички разходи и възнаграждения за изпълнение на поръчката</w:t>
      </w:r>
      <w:r w:rsidR="00250F7D" w:rsidRPr="00250F7D">
        <w:rPr>
          <w:rFonts w:ascii="Cambria" w:hAnsi="Cambria"/>
          <w:lang w:val="bg-BG" w:eastAsia="bg-BG"/>
        </w:rPr>
        <w:t>, съгласно условията на одобрената от възложителя документация и приложенията към нея</w:t>
      </w:r>
      <w:r w:rsidRPr="00250F7D">
        <w:rPr>
          <w:rFonts w:ascii="Cambria" w:hAnsi="Cambria"/>
          <w:lang w:eastAsia="bg-BG"/>
        </w:rPr>
        <w:t xml:space="preserve">, </w:t>
      </w:r>
      <w:r w:rsidRPr="00250F7D">
        <w:rPr>
          <w:rFonts w:ascii="Cambria" w:hAnsi="Cambria"/>
          <w:bCs/>
          <w:color w:val="000000"/>
        </w:rPr>
        <w:t>както и всички други разходи, необходими за качественото изпълнение на поръчката</w:t>
      </w:r>
      <w:r w:rsidRPr="00250F7D">
        <w:rPr>
          <w:rFonts w:ascii="Cambria" w:hAnsi="Cambria"/>
          <w:lang w:eastAsia="bg-BG"/>
        </w:rPr>
        <w:t>.</w:t>
      </w:r>
    </w:p>
    <w:p w14:paraId="15B95732" w14:textId="2F56BC44" w:rsidR="00D25557" w:rsidRPr="00E365F7" w:rsidRDefault="00D25557" w:rsidP="00D25557">
      <w:pPr>
        <w:numPr>
          <w:ilvl w:val="0"/>
          <w:numId w:val="20"/>
        </w:numPr>
        <w:tabs>
          <w:tab w:val="left" w:pos="0"/>
        </w:tabs>
        <w:spacing w:after="200" w:line="276" w:lineRule="auto"/>
        <w:ind w:left="0" w:firstLine="0"/>
        <w:jc w:val="both"/>
        <w:rPr>
          <w:rFonts w:ascii="Cambria" w:hAnsi="Cambria"/>
        </w:rPr>
      </w:pPr>
      <w:proofErr w:type="gramStart"/>
      <w:r w:rsidRPr="00E365F7">
        <w:rPr>
          <w:rFonts w:ascii="Cambria" w:hAnsi="Cambria"/>
        </w:rPr>
        <w:t xml:space="preserve">Съгласен(и) сме, ако </w:t>
      </w:r>
      <w:r w:rsidRPr="00E365F7">
        <w:rPr>
          <w:rFonts w:ascii="Cambria" w:hAnsi="Cambria"/>
          <w:bCs/>
          <w:color w:val="000000"/>
        </w:rPr>
        <w:t>бъда(ем) избран(и) за изпълнител</w:t>
      </w:r>
      <w:r w:rsidRPr="00E365F7">
        <w:rPr>
          <w:rFonts w:ascii="Cambria" w:hAnsi="Cambria"/>
        </w:rPr>
        <w:t xml:space="preserve">, по време на действие на договора оферираните в настоящото Ценово предложение цени </w:t>
      </w:r>
      <w:r w:rsidRPr="00E365F7">
        <w:rPr>
          <w:rFonts w:ascii="Cambria" w:hAnsi="Cambria"/>
          <w:bCs/>
          <w:color w:val="000000"/>
        </w:rPr>
        <w:t xml:space="preserve">да </w:t>
      </w:r>
      <w:r w:rsidRPr="00E365F7">
        <w:rPr>
          <w:rFonts w:ascii="Cambria" w:hAnsi="Cambria"/>
          <w:lang w:eastAsia="bg-BG"/>
        </w:rPr>
        <w:t xml:space="preserve">останат непроменени за срока на действието на договора, освен </w:t>
      </w:r>
      <w:r w:rsidRPr="00E365F7">
        <w:rPr>
          <w:rFonts w:ascii="Cambria" w:hAnsi="Cambria"/>
        </w:rPr>
        <w:t>ако предложа(им)</w:t>
      </w:r>
      <w:r w:rsidR="00250F7D" w:rsidRPr="00E365F7">
        <w:rPr>
          <w:rFonts w:ascii="Cambria" w:hAnsi="Cambria"/>
          <w:lang w:val="bg-BG"/>
        </w:rPr>
        <w:t xml:space="preserve"> (или по силата на законов акт, </w:t>
      </w:r>
      <w:r w:rsidR="00E365F7" w:rsidRPr="00E365F7">
        <w:rPr>
          <w:rFonts w:ascii="Cambria" w:hAnsi="Cambria"/>
          <w:lang w:val="bg-BG"/>
        </w:rPr>
        <w:t>български и/или на Европейския съюз</w:t>
      </w:r>
      <w:r w:rsidR="00250F7D" w:rsidRPr="00E365F7">
        <w:rPr>
          <w:rFonts w:ascii="Cambria" w:hAnsi="Cambria"/>
          <w:lang w:val="bg-BG"/>
        </w:rPr>
        <w:t xml:space="preserve">, бъдем длъжни да </w:t>
      </w:r>
      <w:r w:rsidR="00250F7D" w:rsidRPr="00E365F7">
        <w:rPr>
          <w:rFonts w:ascii="Cambria" w:hAnsi="Cambria"/>
          <w:lang w:val="bg-BG"/>
        </w:rPr>
        <w:lastRenderedPageBreak/>
        <w:t>предложим)</w:t>
      </w:r>
      <w:r w:rsidRPr="00E365F7">
        <w:rPr>
          <w:rFonts w:ascii="Cambria" w:hAnsi="Cambria"/>
        </w:rPr>
        <w:t xml:space="preserve"> по-ниски цени по време на изпълнение на договора, без да променям(е) предмета и обема на изпълнението.</w:t>
      </w:r>
      <w:proofErr w:type="gramEnd"/>
    </w:p>
    <w:p w14:paraId="0252E046" w14:textId="11774143" w:rsidR="00D25557" w:rsidRPr="00AA6C4B" w:rsidRDefault="00D25557" w:rsidP="00D25557">
      <w:pPr>
        <w:numPr>
          <w:ilvl w:val="0"/>
          <w:numId w:val="20"/>
        </w:numPr>
        <w:tabs>
          <w:tab w:val="left" w:pos="0"/>
        </w:tabs>
        <w:spacing w:after="200" w:line="276" w:lineRule="auto"/>
        <w:ind w:left="0" w:firstLine="0"/>
        <w:jc w:val="both"/>
        <w:rPr>
          <w:rFonts w:ascii="Cambria" w:hAnsi="Cambria"/>
        </w:rPr>
      </w:pPr>
      <w:r w:rsidRPr="00AA6C4B">
        <w:rPr>
          <w:rFonts w:ascii="Cambria" w:hAnsi="Cambria"/>
        </w:rPr>
        <w:t xml:space="preserve">Предложените цени са определени при пълно съответствие с условията от </w:t>
      </w:r>
      <w:r w:rsidR="00E92B3E" w:rsidRPr="00AA6C4B">
        <w:rPr>
          <w:rFonts w:ascii="Cambria" w:hAnsi="Cambria"/>
          <w:lang w:val="bg-BG"/>
        </w:rPr>
        <w:t>документацията</w:t>
      </w:r>
      <w:r w:rsidRPr="00AA6C4B">
        <w:rPr>
          <w:rFonts w:ascii="Cambria" w:hAnsi="Cambria"/>
        </w:rPr>
        <w:t xml:space="preserve"> и приложенията към нея по процедурата. </w:t>
      </w:r>
      <w:r w:rsidRPr="00AA6C4B">
        <w:rPr>
          <w:rFonts w:ascii="Cambria" w:eastAsia="SimSun" w:hAnsi="Cambria"/>
          <w:lang w:eastAsia="ar-SA"/>
        </w:rPr>
        <w:t xml:space="preserve">Приемаме, че единствено и само аз (ние) ще </w:t>
      </w:r>
      <w:proofErr w:type="gramStart"/>
      <w:r w:rsidRPr="00AA6C4B">
        <w:rPr>
          <w:rFonts w:ascii="Cambria" w:eastAsia="SimSun" w:hAnsi="Cambria"/>
          <w:lang w:eastAsia="ar-SA"/>
        </w:rPr>
        <w:t>бъда(</w:t>
      </w:r>
      <w:proofErr w:type="gramEnd"/>
      <w:r w:rsidRPr="00AA6C4B">
        <w:rPr>
          <w:rFonts w:ascii="Cambria" w:eastAsia="SimSun" w:hAnsi="Cambria"/>
          <w:lang w:eastAsia="ar-SA"/>
        </w:rPr>
        <w:t>ем) отговорни за евентуално допуснати грешки или пропуски в изчисленията на предложените от мен (нас) цени</w:t>
      </w:r>
      <w:r w:rsidRPr="00AA6C4B">
        <w:rPr>
          <w:rFonts w:ascii="Cambria" w:hAnsi="Cambria"/>
        </w:rPr>
        <w:t>.</w:t>
      </w:r>
    </w:p>
    <w:p w14:paraId="55EAEAD9" w14:textId="7CFD40C1" w:rsidR="00CF364B" w:rsidRDefault="00CF364B" w:rsidP="00D25557">
      <w:pPr>
        <w:numPr>
          <w:ilvl w:val="0"/>
          <w:numId w:val="20"/>
        </w:numPr>
        <w:tabs>
          <w:tab w:val="left" w:pos="0"/>
          <w:tab w:val="left" w:pos="540"/>
          <w:tab w:val="left" w:pos="720"/>
        </w:tabs>
        <w:spacing w:after="200" w:line="276" w:lineRule="auto"/>
        <w:ind w:left="0" w:firstLine="0"/>
        <w:jc w:val="both"/>
        <w:rPr>
          <w:rFonts w:ascii="Cambria" w:hAnsi="Cambria"/>
        </w:rPr>
      </w:pPr>
      <w:r w:rsidRPr="00672548">
        <w:rPr>
          <w:rFonts w:asciiTheme="majorHAnsi" w:hAnsiTheme="majorHAnsi"/>
          <w:lang w:val="bg-BG"/>
        </w:rPr>
        <w:t>Декларираме, че предложените от нас цени (подробно отразени в ценовото ни предложение, част отфертата), за всяка от услугите заложени в техническата спецификация (приложение № 1 от одобрената от възложителя документация</w:t>
      </w:r>
      <w:r w:rsidRPr="00672548">
        <w:rPr>
          <w:rFonts w:asciiTheme="majorHAnsi" w:hAnsiTheme="majorHAnsi"/>
          <w:i/>
          <w:lang w:val="bg-BG"/>
        </w:rPr>
        <w:t>)</w:t>
      </w:r>
      <w:r w:rsidRPr="00672548">
        <w:rPr>
          <w:rFonts w:asciiTheme="majorHAnsi" w:hAnsiTheme="majorHAnsi"/>
          <w:b/>
          <w:i/>
          <w:lang w:val="bg-BG"/>
        </w:rPr>
        <w:t>, не е по-висока</w:t>
      </w:r>
      <w:r w:rsidRPr="00672548">
        <w:rPr>
          <w:rFonts w:asciiTheme="majorHAnsi" w:hAnsiTheme="majorHAnsi"/>
          <w:lang w:val="bg-BG"/>
        </w:rPr>
        <w:t xml:space="preserve"> от цеата за същата услуга обявена на официалната интернет страница на …………………………………………….</w:t>
      </w:r>
      <w:r w:rsidRPr="00672548">
        <w:rPr>
          <w:rStyle w:val="FootnoteReference"/>
          <w:rFonts w:asciiTheme="majorHAnsi" w:hAnsiTheme="majorHAnsi"/>
          <w:lang w:val="bg-BG"/>
        </w:rPr>
        <w:footnoteReference w:id="5"/>
      </w:r>
      <w:r w:rsidRPr="00672548">
        <w:rPr>
          <w:rFonts w:asciiTheme="majorHAnsi" w:hAnsiTheme="majorHAnsi"/>
          <w:lang w:val="bg-BG"/>
        </w:rPr>
        <w:t>,</w:t>
      </w:r>
    </w:p>
    <w:p w14:paraId="40729F5E" w14:textId="7DFFB5B5" w:rsidR="00D25557" w:rsidRPr="00AA6C4B" w:rsidRDefault="00D25557" w:rsidP="00D25557">
      <w:pPr>
        <w:numPr>
          <w:ilvl w:val="0"/>
          <w:numId w:val="20"/>
        </w:numPr>
        <w:tabs>
          <w:tab w:val="left" w:pos="0"/>
          <w:tab w:val="left" w:pos="540"/>
          <w:tab w:val="left" w:pos="720"/>
        </w:tabs>
        <w:spacing w:after="200" w:line="276" w:lineRule="auto"/>
        <w:ind w:left="0" w:firstLine="0"/>
        <w:jc w:val="both"/>
        <w:rPr>
          <w:rFonts w:ascii="Cambria" w:hAnsi="Cambria"/>
        </w:rPr>
      </w:pPr>
      <w:proofErr w:type="gramStart"/>
      <w:r w:rsidRPr="00AA6C4B">
        <w:rPr>
          <w:rFonts w:ascii="Cambria" w:hAnsi="Cambria"/>
        </w:rPr>
        <w:t>Декларирам(</w:t>
      </w:r>
      <w:proofErr w:type="gramEnd"/>
      <w:r w:rsidRPr="00AA6C4B">
        <w:rPr>
          <w:rFonts w:ascii="Cambria" w:hAnsi="Cambria"/>
        </w:rPr>
        <w:t>е), че съм (сме) съгласен(и)</w:t>
      </w:r>
      <w:r w:rsidRPr="00AA6C4B">
        <w:rPr>
          <w:rFonts w:ascii="Cambria" w:hAnsi="Cambria"/>
          <w:b/>
        </w:rPr>
        <w:t xml:space="preserve"> </w:t>
      </w:r>
      <w:r w:rsidRPr="00AA6C4B">
        <w:rPr>
          <w:rFonts w:ascii="Cambria" w:hAnsi="Cambria"/>
        </w:rPr>
        <w:t>плащанията да бъдат извършени по начина и в сроковете, посочени в проекта на договор за възлагане на обществената поръчка.</w:t>
      </w:r>
    </w:p>
    <w:p w14:paraId="0858AD00" w14:textId="77777777" w:rsidR="00D25557" w:rsidRPr="00AA6C4B" w:rsidRDefault="00D25557" w:rsidP="00D25557">
      <w:pPr>
        <w:spacing w:line="276" w:lineRule="auto"/>
        <w:jc w:val="both"/>
        <w:rPr>
          <w:rFonts w:ascii="Cambria" w:hAnsi="Cambria"/>
        </w:rPr>
      </w:pPr>
    </w:p>
    <w:tbl>
      <w:tblPr>
        <w:tblW w:w="0" w:type="auto"/>
        <w:tblLook w:val="04A0" w:firstRow="1" w:lastRow="0" w:firstColumn="1" w:lastColumn="0" w:noHBand="0" w:noVBand="1"/>
      </w:tblPr>
      <w:tblGrid>
        <w:gridCol w:w="4261"/>
        <w:gridCol w:w="4261"/>
      </w:tblGrid>
      <w:tr w:rsidR="00D25557" w:rsidRPr="00AA6C4B" w14:paraId="19231AFB" w14:textId="77777777" w:rsidTr="00432248">
        <w:tc>
          <w:tcPr>
            <w:tcW w:w="4261" w:type="dxa"/>
            <w:hideMark/>
          </w:tcPr>
          <w:p w14:paraId="4CF186EE" w14:textId="77777777" w:rsidR="00D25557" w:rsidRPr="00AA6C4B" w:rsidRDefault="00D25557" w:rsidP="00432248">
            <w:pPr>
              <w:spacing w:line="276" w:lineRule="auto"/>
              <w:jc w:val="both"/>
              <w:rPr>
                <w:rFonts w:ascii="Cambria" w:hAnsi="Cambria"/>
                <w:b/>
                <w:bCs/>
              </w:rPr>
            </w:pPr>
            <w:r w:rsidRPr="00AA6C4B">
              <w:rPr>
                <w:rFonts w:ascii="Cambria" w:hAnsi="Cambria"/>
                <w:b/>
                <w:bCs/>
              </w:rPr>
              <w:t xml:space="preserve">Подпис </w:t>
            </w:r>
          </w:p>
          <w:p w14:paraId="68D23F8F" w14:textId="77777777" w:rsidR="00D25557" w:rsidRPr="00AA6C4B" w:rsidRDefault="00D25557" w:rsidP="00432248">
            <w:pPr>
              <w:spacing w:line="276" w:lineRule="auto"/>
              <w:jc w:val="both"/>
              <w:rPr>
                <w:rFonts w:ascii="Cambria" w:hAnsi="Cambria"/>
                <w:b/>
              </w:rPr>
            </w:pPr>
          </w:p>
        </w:tc>
        <w:tc>
          <w:tcPr>
            <w:tcW w:w="4261" w:type="dxa"/>
            <w:hideMark/>
          </w:tcPr>
          <w:p w14:paraId="64DD4EC0" w14:textId="77777777" w:rsidR="00D25557" w:rsidRPr="00AA6C4B" w:rsidRDefault="00D25557" w:rsidP="00432248">
            <w:pPr>
              <w:spacing w:line="276" w:lineRule="auto"/>
              <w:jc w:val="both"/>
              <w:rPr>
                <w:rFonts w:ascii="Cambria" w:hAnsi="Cambria"/>
                <w:b/>
              </w:rPr>
            </w:pPr>
          </w:p>
        </w:tc>
      </w:tr>
      <w:tr w:rsidR="00D25557" w:rsidRPr="00AA6C4B" w14:paraId="10EF54BC" w14:textId="77777777" w:rsidTr="00432248">
        <w:tc>
          <w:tcPr>
            <w:tcW w:w="4261" w:type="dxa"/>
            <w:hideMark/>
          </w:tcPr>
          <w:p w14:paraId="72CED2FE" w14:textId="77777777" w:rsidR="00D25557" w:rsidRPr="00AA6C4B" w:rsidRDefault="00D25557" w:rsidP="00432248">
            <w:pPr>
              <w:spacing w:line="276" w:lineRule="auto"/>
              <w:jc w:val="both"/>
              <w:rPr>
                <w:rFonts w:ascii="Cambria" w:hAnsi="Cambria"/>
                <w:b/>
              </w:rPr>
            </w:pPr>
            <w:r w:rsidRPr="00AA6C4B">
              <w:rPr>
                <w:rFonts w:ascii="Cambria" w:hAnsi="Cambria"/>
                <w:b/>
              </w:rPr>
              <w:t xml:space="preserve">Дата </w:t>
            </w:r>
          </w:p>
        </w:tc>
        <w:tc>
          <w:tcPr>
            <w:tcW w:w="4261" w:type="dxa"/>
            <w:hideMark/>
          </w:tcPr>
          <w:p w14:paraId="038142E1" w14:textId="77777777" w:rsidR="00D25557" w:rsidRPr="00AA6C4B" w:rsidRDefault="00D25557" w:rsidP="00432248">
            <w:pPr>
              <w:spacing w:line="276" w:lineRule="auto"/>
              <w:jc w:val="both"/>
              <w:rPr>
                <w:rFonts w:ascii="Cambria" w:hAnsi="Cambria"/>
                <w:b/>
              </w:rPr>
            </w:pPr>
            <w:r w:rsidRPr="00AA6C4B">
              <w:rPr>
                <w:rFonts w:ascii="Cambria" w:hAnsi="Cambria"/>
                <w:b/>
              </w:rPr>
              <w:t>________/ _________ / ______</w:t>
            </w:r>
          </w:p>
        </w:tc>
      </w:tr>
      <w:tr w:rsidR="00D25557" w:rsidRPr="00AA6C4B" w14:paraId="5CAD4110" w14:textId="77777777" w:rsidTr="00432248">
        <w:tc>
          <w:tcPr>
            <w:tcW w:w="4261" w:type="dxa"/>
            <w:hideMark/>
          </w:tcPr>
          <w:p w14:paraId="48925D1B" w14:textId="77777777" w:rsidR="00D25557" w:rsidRPr="00AA6C4B" w:rsidRDefault="00D25557" w:rsidP="00432248">
            <w:pPr>
              <w:spacing w:line="276" w:lineRule="auto"/>
              <w:jc w:val="both"/>
              <w:rPr>
                <w:rFonts w:ascii="Cambria" w:hAnsi="Cambria"/>
                <w:b/>
              </w:rPr>
            </w:pPr>
            <w:r w:rsidRPr="00AA6C4B">
              <w:rPr>
                <w:rFonts w:ascii="Cambria" w:hAnsi="Cambria"/>
                <w:b/>
              </w:rPr>
              <w:t>Име и фамилия</w:t>
            </w:r>
          </w:p>
        </w:tc>
        <w:tc>
          <w:tcPr>
            <w:tcW w:w="4261" w:type="dxa"/>
            <w:hideMark/>
          </w:tcPr>
          <w:p w14:paraId="320AA01D" w14:textId="77777777" w:rsidR="00D25557" w:rsidRPr="00AA6C4B" w:rsidRDefault="00D25557" w:rsidP="00432248">
            <w:pPr>
              <w:spacing w:line="276" w:lineRule="auto"/>
              <w:jc w:val="both"/>
              <w:rPr>
                <w:rFonts w:ascii="Cambria" w:hAnsi="Cambria"/>
                <w:b/>
              </w:rPr>
            </w:pPr>
            <w:r w:rsidRPr="00AA6C4B">
              <w:rPr>
                <w:rFonts w:ascii="Cambria" w:hAnsi="Cambria"/>
                <w:b/>
              </w:rPr>
              <w:t>__________________________</w:t>
            </w:r>
          </w:p>
        </w:tc>
      </w:tr>
      <w:tr w:rsidR="00D25557" w:rsidRPr="00AA6C4B" w14:paraId="06DC9894" w14:textId="77777777" w:rsidTr="00432248">
        <w:trPr>
          <w:trHeight w:val="70"/>
        </w:trPr>
        <w:tc>
          <w:tcPr>
            <w:tcW w:w="4261" w:type="dxa"/>
            <w:hideMark/>
          </w:tcPr>
          <w:p w14:paraId="7DA5FC6B" w14:textId="77777777" w:rsidR="00D25557" w:rsidRPr="00AA6C4B" w:rsidRDefault="00D25557" w:rsidP="00432248">
            <w:pPr>
              <w:spacing w:line="276" w:lineRule="auto"/>
              <w:jc w:val="both"/>
              <w:rPr>
                <w:rFonts w:ascii="Cambria" w:hAnsi="Cambria"/>
                <w:b/>
              </w:rPr>
            </w:pPr>
            <w:r w:rsidRPr="00AA6C4B">
              <w:rPr>
                <w:rFonts w:ascii="Cambria" w:hAnsi="Cambria"/>
                <w:b/>
              </w:rPr>
              <w:t xml:space="preserve">Длъжност </w:t>
            </w:r>
          </w:p>
          <w:p w14:paraId="63D18D81" w14:textId="77777777" w:rsidR="00D25557" w:rsidRPr="00AA6C4B" w:rsidRDefault="00D25557" w:rsidP="00432248">
            <w:pPr>
              <w:spacing w:line="276" w:lineRule="auto"/>
              <w:jc w:val="both"/>
              <w:rPr>
                <w:rFonts w:ascii="Cambria" w:hAnsi="Cambria"/>
                <w:b/>
              </w:rPr>
            </w:pPr>
            <w:r w:rsidRPr="00AA6C4B">
              <w:rPr>
                <w:rFonts w:ascii="Cambria" w:eastAsia="SimSun" w:hAnsi="Cambria"/>
                <w:b/>
                <w:lang w:eastAsia="ar-SA"/>
              </w:rPr>
              <w:t>[качество на представляващия участника]</w:t>
            </w:r>
          </w:p>
        </w:tc>
        <w:tc>
          <w:tcPr>
            <w:tcW w:w="4261" w:type="dxa"/>
            <w:hideMark/>
          </w:tcPr>
          <w:p w14:paraId="792E78C8" w14:textId="77777777" w:rsidR="00D25557" w:rsidRPr="00AA6C4B" w:rsidRDefault="00D25557" w:rsidP="00432248">
            <w:pPr>
              <w:spacing w:line="276" w:lineRule="auto"/>
              <w:jc w:val="both"/>
              <w:rPr>
                <w:rFonts w:ascii="Cambria" w:hAnsi="Cambria"/>
                <w:b/>
              </w:rPr>
            </w:pPr>
            <w:r w:rsidRPr="00AA6C4B">
              <w:rPr>
                <w:rFonts w:ascii="Cambria" w:hAnsi="Cambria"/>
                <w:b/>
              </w:rPr>
              <w:t>__________________________</w:t>
            </w:r>
          </w:p>
        </w:tc>
      </w:tr>
      <w:tr w:rsidR="00D25557" w:rsidRPr="00A265EA" w14:paraId="2F3D0891" w14:textId="77777777" w:rsidTr="00AA6C4B">
        <w:trPr>
          <w:trHeight w:val="60"/>
        </w:trPr>
        <w:tc>
          <w:tcPr>
            <w:tcW w:w="4261" w:type="dxa"/>
            <w:hideMark/>
          </w:tcPr>
          <w:p w14:paraId="57D62C6C" w14:textId="77777777" w:rsidR="00D25557" w:rsidRPr="00AA6C4B" w:rsidRDefault="00D25557" w:rsidP="00432248">
            <w:pPr>
              <w:spacing w:line="276" w:lineRule="auto"/>
              <w:jc w:val="both"/>
              <w:rPr>
                <w:rFonts w:ascii="Cambria" w:hAnsi="Cambria"/>
                <w:b/>
              </w:rPr>
            </w:pPr>
            <w:r w:rsidRPr="00AA6C4B">
              <w:rPr>
                <w:rFonts w:ascii="Cambria" w:hAnsi="Cambria"/>
                <w:b/>
              </w:rPr>
              <w:t>Наименование на участника</w:t>
            </w:r>
          </w:p>
        </w:tc>
        <w:tc>
          <w:tcPr>
            <w:tcW w:w="4261" w:type="dxa"/>
            <w:hideMark/>
          </w:tcPr>
          <w:p w14:paraId="4E731016" w14:textId="77777777" w:rsidR="00D25557" w:rsidRPr="00AA6C4B" w:rsidRDefault="00D25557" w:rsidP="00432248">
            <w:pPr>
              <w:spacing w:line="276" w:lineRule="auto"/>
              <w:jc w:val="both"/>
              <w:rPr>
                <w:rFonts w:ascii="Cambria" w:hAnsi="Cambria"/>
                <w:b/>
              </w:rPr>
            </w:pPr>
            <w:r w:rsidRPr="00AA6C4B">
              <w:rPr>
                <w:rFonts w:ascii="Cambria" w:hAnsi="Cambria"/>
                <w:b/>
              </w:rPr>
              <w:t>__________________________</w:t>
            </w:r>
          </w:p>
        </w:tc>
      </w:tr>
    </w:tbl>
    <w:p w14:paraId="537E5DB8" w14:textId="77777777" w:rsidR="00D25557" w:rsidRPr="00A265EA" w:rsidRDefault="00D25557" w:rsidP="00D25557">
      <w:pPr>
        <w:spacing w:line="276" w:lineRule="auto"/>
        <w:jc w:val="both"/>
        <w:rPr>
          <w:rFonts w:ascii="Cambria" w:hAnsi="Cambria"/>
          <w:highlight w:val="yellow"/>
        </w:rPr>
      </w:pPr>
    </w:p>
    <w:p w14:paraId="31DE3AC7" w14:textId="77777777" w:rsidR="00D25557" w:rsidRPr="00A265EA" w:rsidRDefault="00D25557" w:rsidP="00D25557">
      <w:pPr>
        <w:spacing w:line="276" w:lineRule="auto"/>
        <w:jc w:val="both"/>
        <w:rPr>
          <w:rFonts w:ascii="Cambria" w:hAnsi="Cambria"/>
          <w:highlight w:val="yellow"/>
        </w:rPr>
      </w:pPr>
    </w:p>
    <w:p w14:paraId="3581C374" w14:textId="77777777" w:rsidR="00D25557" w:rsidRPr="00AA6C4B" w:rsidRDefault="00D25557" w:rsidP="00D25557">
      <w:pPr>
        <w:rPr>
          <w:rFonts w:ascii="Cambria" w:hAnsi="Cambria"/>
        </w:rPr>
      </w:pPr>
      <w:r w:rsidRPr="00AA6C4B">
        <w:rPr>
          <w:rFonts w:ascii="Cambria" w:hAnsi="Cambria"/>
          <w:i/>
        </w:rPr>
        <w:t>Забележка:</w:t>
      </w:r>
    </w:p>
    <w:p w14:paraId="4E3406D7" w14:textId="77777777" w:rsidR="00D25557" w:rsidRPr="00AA6C4B" w:rsidRDefault="00D25557" w:rsidP="00D25557">
      <w:pPr>
        <w:numPr>
          <w:ilvl w:val="0"/>
          <w:numId w:val="16"/>
        </w:numPr>
        <w:spacing w:line="276" w:lineRule="auto"/>
        <w:ind w:left="284" w:hanging="284"/>
        <w:jc w:val="both"/>
        <w:rPr>
          <w:rFonts w:ascii="Cambria" w:hAnsi="Cambria"/>
          <w:i/>
        </w:rPr>
      </w:pPr>
      <w:r w:rsidRPr="00AA6C4B">
        <w:rPr>
          <w:rFonts w:ascii="Cambria" w:hAnsi="Cambria"/>
          <w:i/>
        </w:rPr>
        <w:t xml:space="preserve">Предложените цени са обвързващи за целия срок на действие на договора, освен ако изпълнителят предложи по-ниски цени по време на изпълнение на договора, без да променя предмета и обема на изпълнението. </w:t>
      </w:r>
    </w:p>
    <w:p w14:paraId="3CF74DCF" w14:textId="77777777" w:rsidR="00D25557" w:rsidRPr="00AA6C4B" w:rsidRDefault="00D25557" w:rsidP="00D25557">
      <w:pPr>
        <w:numPr>
          <w:ilvl w:val="0"/>
          <w:numId w:val="16"/>
        </w:numPr>
        <w:spacing w:line="276" w:lineRule="auto"/>
        <w:ind w:left="284" w:hanging="284"/>
        <w:jc w:val="both"/>
        <w:rPr>
          <w:rFonts w:ascii="Cambria" w:hAnsi="Cambria"/>
          <w:i/>
        </w:rPr>
      </w:pPr>
      <w:r w:rsidRPr="00AA6C4B">
        <w:rPr>
          <w:rFonts w:ascii="Cambria" w:hAnsi="Cambria"/>
          <w:i/>
        </w:rPr>
        <w:t>Ценовото предложение се попълва четливо и без зачерквания.</w:t>
      </w:r>
    </w:p>
    <w:p w14:paraId="7670C0A8" w14:textId="77777777" w:rsidR="00D25557" w:rsidRPr="00AA6C4B" w:rsidRDefault="00D25557" w:rsidP="00D25557">
      <w:pPr>
        <w:numPr>
          <w:ilvl w:val="0"/>
          <w:numId w:val="16"/>
        </w:numPr>
        <w:spacing w:after="200" w:line="276" w:lineRule="auto"/>
        <w:ind w:left="284" w:hanging="284"/>
        <w:jc w:val="both"/>
        <w:rPr>
          <w:rFonts w:ascii="Cambria" w:eastAsia="Calibri" w:hAnsi="Cambria"/>
          <w:sz w:val="20"/>
          <w:lang w:val="en-US"/>
        </w:rPr>
      </w:pPr>
      <w:r w:rsidRPr="00AA6C4B">
        <w:rPr>
          <w:rFonts w:ascii="Cambria" w:hAnsi="Cambria"/>
          <w:i/>
        </w:rPr>
        <w:t>При несъответствие на цената, изписана с думи и цената, изписана с цифри, се счита за вярна цената, изписана с думи.</w:t>
      </w:r>
    </w:p>
    <w:p w14:paraId="73D127B5" w14:textId="77777777" w:rsidR="005E1470" w:rsidRPr="00A265EA" w:rsidRDefault="005E1470" w:rsidP="00D25557">
      <w:pPr>
        <w:spacing w:after="120" w:line="276" w:lineRule="auto"/>
        <w:ind w:left="7200"/>
        <w:jc w:val="both"/>
        <w:rPr>
          <w:rFonts w:ascii="Calibri Light" w:hAnsi="Calibri Light"/>
          <w:b/>
          <w:bCs/>
          <w:i/>
          <w:iCs/>
          <w:caps/>
          <w:w w:val="120"/>
          <w:kern w:val="1"/>
          <w:highlight w:val="yellow"/>
          <w:lang w:val="bg-BG"/>
        </w:rPr>
        <w:sectPr w:rsidR="005E1470" w:rsidRPr="00A265EA" w:rsidSect="0020479F">
          <w:footerReference w:type="default" r:id="rId13"/>
          <w:pgSz w:w="11907" w:h="16840" w:code="9"/>
          <w:pgMar w:top="1253" w:right="1152" w:bottom="1152" w:left="1152" w:header="706" w:footer="706" w:gutter="0"/>
          <w:pgNumType w:start="1"/>
          <w:cols w:space="708"/>
          <w:docGrid w:linePitch="326"/>
        </w:sectPr>
      </w:pPr>
    </w:p>
    <w:p w14:paraId="0D3F81EF" w14:textId="77777777" w:rsidR="008A3771" w:rsidRPr="00AA6C4B" w:rsidRDefault="008A3771" w:rsidP="008A3771">
      <w:pPr>
        <w:spacing w:after="120" w:line="276" w:lineRule="auto"/>
        <w:ind w:left="7200"/>
        <w:jc w:val="both"/>
        <w:rPr>
          <w:rFonts w:ascii="Cambria" w:hAnsi="Cambria"/>
          <w:b/>
          <w:bCs/>
          <w:i/>
          <w:iCs/>
          <w:caps/>
          <w:w w:val="120"/>
          <w:kern w:val="1"/>
          <w:lang w:val="bg-BG"/>
        </w:rPr>
      </w:pPr>
      <w:r w:rsidRPr="00AA6C4B">
        <w:rPr>
          <w:rFonts w:ascii="Cambria" w:hAnsi="Cambria"/>
          <w:b/>
          <w:bCs/>
          <w:i/>
          <w:iCs/>
          <w:caps/>
          <w:w w:val="120"/>
          <w:kern w:val="1"/>
          <w:lang w:val="bg-BG"/>
        </w:rPr>
        <w:lastRenderedPageBreak/>
        <w:t>ОБРАЗЕЦ № 4</w:t>
      </w:r>
    </w:p>
    <w:p w14:paraId="58685BAE" w14:textId="77777777" w:rsidR="008A3771" w:rsidRPr="00AA6C4B" w:rsidRDefault="008A3771" w:rsidP="008A3771">
      <w:pPr>
        <w:spacing w:after="120" w:line="276" w:lineRule="auto"/>
        <w:jc w:val="center"/>
        <w:rPr>
          <w:rFonts w:ascii="Cambria" w:hAnsi="Cambria"/>
          <w:b/>
          <w:lang w:val="bg-BG" w:eastAsia="zh-CN"/>
        </w:rPr>
      </w:pPr>
    </w:p>
    <w:p w14:paraId="36920258" w14:textId="77777777" w:rsidR="008A3771" w:rsidRPr="00AA6C4B" w:rsidRDefault="008A3771" w:rsidP="008A3771">
      <w:pPr>
        <w:spacing w:after="120" w:line="276" w:lineRule="auto"/>
        <w:jc w:val="center"/>
        <w:rPr>
          <w:rFonts w:ascii="Cambria" w:hAnsi="Cambria"/>
          <w:b/>
          <w:lang w:val="bg-BG" w:eastAsia="zh-CN"/>
        </w:rPr>
      </w:pPr>
      <w:r w:rsidRPr="00AA6C4B">
        <w:rPr>
          <w:rFonts w:ascii="Cambria" w:hAnsi="Cambria"/>
          <w:b/>
          <w:lang w:val="bg-BG" w:eastAsia="zh-CN"/>
        </w:rPr>
        <w:t>Д Е К Л А Р А Ц И Я</w:t>
      </w:r>
    </w:p>
    <w:p w14:paraId="1A70C589" w14:textId="77777777" w:rsidR="008A3771" w:rsidRPr="00AA6C4B" w:rsidRDefault="008A3771" w:rsidP="008A3771">
      <w:pPr>
        <w:spacing w:after="120" w:line="276" w:lineRule="auto"/>
        <w:jc w:val="center"/>
        <w:rPr>
          <w:rFonts w:ascii="Cambria" w:hAnsi="Cambria"/>
          <w:lang w:val="bg-BG" w:eastAsia="zh-CN"/>
        </w:rPr>
      </w:pPr>
    </w:p>
    <w:p w14:paraId="7356CAE5" w14:textId="77777777" w:rsidR="008A3771" w:rsidRPr="00AA6C4B" w:rsidRDefault="008A3771" w:rsidP="008A3771">
      <w:pPr>
        <w:spacing w:after="120" w:line="276" w:lineRule="auto"/>
        <w:jc w:val="center"/>
        <w:rPr>
          <w:rFonts w:ascii="Cambria" w:hAnsi="Cambria"/>
          <w:lang w:val="bg-BG" w:eastAsia="zh-CN"/>
        </w:rPr>
      </w:pPr>
      <w:r w:rsidRPr="00AA6C4B">
        <w:rPr>
          <w:rFonts w:ascii="Cambria" w:hAnsi="Cambria"/>
          <w:lang w:val="bg-BG" w:eastAsia="zh-CN"/>
        </w:rPr>
        <w:t>Долуподписаният/ата..............................................................................................................,</w:t>
      </w:r>
    </w:p>
    <w:p w14:paraId="63B2A0E2" w14:textId="77777777" w:rsidR="008A3771" w:rsidRPr="00AA6C4B" w:rsidRDefault="008A3771" w:rsidP="008A3771">
      <w:pPr>
        <w:spacing w:after="120" w:line="276" w:lineRule="auto"/>
        <w:jc w:val="center"/>
        <w:rPr>
          <w:rFonts w:ascii="Cambria" w:hAnsi="Cambria"/>
          <w:lang w:val="bg-BG" w:eastAsia="zh-CN"/>
        </w:rPr>
      </w:pPr>
      <w:r w:rsidRPr="00AA6C4B">
        <w:rPr>
          <w:rFonts w:ascii="Cambria" w:hAnsi="Cambria"/>
          <w:lang w:val="bg-BG" w:eastAsia="zh-CN"/>
        </w:rPr>
        <w:t>(трите имена)</w:t>
      </w:r>
    </w:p>
    <w:p w14:paraId="56D2FB4E" w14:textId="77777777" w:rsidR="008A3771" w:rsidRPr="00AA6C4B" w:rsidRDefault="008A3771" w:rsidP="008A3771">
      <w:pPr>
        <w:spacing w:after="120" w:line="276" w:lineRule="auto"/>
        <w:jc w:val="center"/>
        <w:rPr>
          <w:rFonts w:ascii="Cambria" w:hAnsi="Cambria"/>
          <w:lang w:val="bg-BG" w:eastAsia="zh-CN"/>
        </w:rPr>
      </w:pPr>
      <w:r w:rsidRPr="00AA6C4B">
        <w:rPr>
          <w:rFonts w:ascii="Cambria" w:hAnsi="Cambria"/>
          <w:lang w:val="bg-BG" w:eastAsia="zh-CN"/>
        </w:rPr>
        <w:t>ЕГН.........................................,  адрес:.............................................................,</w:t>
      </w:r>
    </w:p>
    <w:p w14:paraId="76FFCD2E" w14:textId="77777777" w:rsidR="008A3771" w:rsidRPr="00AA6C4B" w:rsidRDefault="008A3771" w:rsidP="008A3771">
      <w:pPr>
        <w:spacing w:after="120" w:line="276" w:lineRule="auto"/>
        <w:jc w:val="center"/>
        <w:rPr>
          <w:rFonts w:ascii="Cambria" w:hAnsi="Cambria"/>
          <w:lang w:val="bg-BG" w:eastAsia="zh-CN"/>
        </w:rPr>
      </w:pPr>
      <w:r w:rsidRPr="00AA6C4B">
        <w:rPr>
          <w:rFonts w:ascii="Cambria" w:hAnsi="Cambria"/>
          <w:lang w:val="bg-BG" w:eastAsia="zh-CN"/>
        </w:rPr>
        <w:t>в качеството си на ........................................................ на .....................................................</w:t>
      </w:r>
    </w:p>
    <w:p w14:paraId="4E6F427D" w14:textId="77777777" w:rsidR="008A3771" w:rsidRPr="00AA6C4B" w:rsidRDefault="008A3771" w:rsidP="008A3771">
      <w:pPr>
        <w:spacing w:after="120" w:line="276" w:lineRule="auto"/>
        <w:jc w:val="center"/>
        <w:rPr>
          <w:rFonts w:ascii="Cambria" w:hAnsi="Cambria"/>
          <w:lang w:val="bg-BG" w:eastAsia="zh-CN"/>
        </w:rPr>
      </w:pPr>
      <w:r w:rsidRPr="00AA6C4B">
        <w:rPr>
          <w:rFonts w:ascii="Cambria" w:hAnsi="Cambria"/>
          <w:lang w:val="bg-BG" w:eastAsia="zh-CN"/>
        </w:rPr>
        <w:t>ЕИК .............................,</w:t>
      </w:r>
    </w:p>
    <w:p w14:paraId="1D569B17" w14:textId="77777777" w:rsidR="008A3771" w:rsidRPr="00AA6C4B" w:rsidRDefault="008A3771" w:rsidP="008A3771">
      <w:pPr>
        <w:spacing w:after="120" w:line="276" w:lineRule="auto"/>
        <w:jc w:val="center"/>
        <w:rPr>
          <w:rFonts w:ascii="Cambria" w:hAnsi="Cambria"/>
          <w:lang w:val="bg-BG" w:eastAsia="zh-CN"/>
        </w:rPr>
      </w:pPr>
      <w:r w:rsidRPr="00AA6C4B">
        <w:rPr>
          <w:rFonts w:ascii="Cambria" w:hAnsi="Cambria"/>
          <w:lang w:val="bg-BG" w:eastAsia="zh-CN"/>
        </w:rPr>
        <w:t>със седалище и адрес на управление ...................................................................................</w:t>
      </w:r>
    </w:p>
    <w:p w14:paraId="1E88877E" w14:textId="77777777" w:rsidR="008A3771" w:rsidRPr="00AA6C4B" w:rsidRDefault="008A3771" w:rsidP="008A3771">
      <w:pPr>
        <w:tabs>
          <w:tab w:val="left" w:pos="-600"/>
        </w:tabs>
        <w:spacing w:after="120" w:line="276" w:lineRule="auto"/>
        <w:jc w:val="center"/>
        <w:outlineLvl w:val="0"/>
        <w:rPr>
          <w:rFonts w:ascii="Cambria" w:hAnsi="Cambria"/>
          <w:b/>
          <w:bCs/>
          <w:iCs/>
          <w:lang w:val="bg-BG"/>
        </w:rPr>
      </w:pPr>
      <w:r w:rsidRPr="00AA6C4B">
        <w:rPr>
          <w:rFonts w:ascii="Cambria" w:hAnsi="Cambria"/>
          <w:b/>
          <w:bCs/>
          <w:iCs/>
          <w:lang w:val="bg-BG"/>
        </w:rPr>
        <w:t>Д Е К Л А Р И Р А М, че:</w:t>
      </w:r>
    </w:p>
    <w:p w14:paraId="76C2A0D8" w14:textId="5FDC93C7" w:rsidR="008A3771" w:rsidRPr="00AA6C4B" w:rsidRDefault="008A3771" w:rsidP="008A3771">
      <w:pPr>
        <w:spacing w:after="120" w:line="276" w:lineRule="auto"/>
        <w:jc w:val="both"/>
        <w:rPr>
          <w:rFonts w:ascii="Cambria" w:hAnsi="Cambria"/>
          <w:b/>
          <w:lang w:val="bg-BG" w:eastAsia="zh-CN"/>
        </w:rPr>
      </w:pPr>
      <w:r w:rsidRPr="00AA6C4B">
        <w:rPr>
          <w:rFonts w:ascii="Cambria" w:hAnsi="Cambria"/>
          <w:b/>
          <w:lang w:val="bg-BG" w:eastAsia="zh-CN"/>
        </w:rPr>
        <w:t xml:space="preserve">във връзка с участието в процедура за възлагане на обществена поръчка с предмет </w:t>
      </w:r>
      <w:r w:rsidR="00AA6C4B" w:rsidRPr="00AA6C4B">
        <w:rPr>
          <w:rFonts w:asciiTheme="majorHAnsi" w:hAnsiTheme="majorHAnsi"/>
          <w:b/>
          <w:i/>
          <w:lang w:val="bg-BG"/>
        </w:rPr>
        <w:t>„Предоставяне на далекосъобщителни услуги чрез обществена далекосъобщителна клетъчна мрежа по стандарт GSM/UMTS/LTE с национално покритие за нуждите на Министерство на външните работи (МВнР) и специализирани доставки и услуги, свързани с тази дейност”</w:t>
      </w:r>
      <w:r w:rsidRPr="00AA6C4B">
        <w:rPr>
          <w:rFonts w:ascii="Cambria" w:hAnsi="Cambria"/>
          <w:b/>
          <w:lang w:val="bg-BG"/>
        </w:rPr>
        <w:t xml:space="preserve"> </w:t>
      </w:r>
      <w:r w:rsidRPr="00AA6C4B">
        <w:rPr>
          <w:rFonts w:ascii="Cambria" w:hAnsi="Cambria"/>
          <w:b/>
          <w:lang w:val="bg-BG" w:eastAsia="zh-CN"/>
        </w:rPr>
        <w:t xml:space="preserve">предоставям следния списък на всички задължени лица по смисъла на чл. 54, ал. 2 от ЗОП: </w:t>
      </w:r>
    </w:p>
    <w:p w14:paraId="23A187E4" w14:textId="77777777" w:rsidR="008A3771" w:rsidRPr="00A265EA" w:rsidRDefault="008A3771" w:rsidP="008A3771">
      <w:pPr>
        <w:spacing w:after="120" w:line="276" w:lineRule="auto"/>
        <w:jc w:val="both"/>
        <w:rPr>
          <w:rFonts w:ascii="Cambria" w:hAnsi="Cambria"/>
          <w:b/>
          <w:highlight w:val="yellow"/>
          <w:lang w:val="bg-B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8A3771" w:rsidRPr="00AA6C4B" w14:paraId="1D4671AF" w14:textId="77777777" w:rsidTr="00FD32AC">
        <w:tc>
          <w:tcPr>
            <w:tcW w:w="4785" w:type="dxa"/>
          </w:tcPr>
          <w:p w14:paraId="06E6EE67" w14:textId="77777777" w:rsidR="008A3771" w:rsidRPr="00AA6C4B" w:rsidRDefault="008A3771" w:rsidP="00FD32AC">
            <w:pPr>
              <w:tabs>
                <w:tab w:val="left" w:pos="5760"/>
              </w:tabs>
              <w:spacing w:after="120" w:line="276" w:lineRule="auto"/>
              <w:jc w:val="both"/>
              <w:rPr>
                <w:rFonts w:ascii="Cambria" w:hAnsi="Cambria"/>
                <w:lang w:val="bg-BG" w:eastAsia="zh-CN"/>
              </w:rPr>
            </w:pPr>
            <w:r w:rsidRPr="00AA6C4B">
              <w:rPr>
                <w:rFonts w:ascii="Cambria" w:hAnsi="Cambria"/>
                <w:lang w:val="bg-BG"/>
              </w:rPr>
              <w:t>лицата, които представляват участника, са:</w:t>
            </w:r>
          </w:p>
        </w:tc>
        <w:tc>
          <w:tcPr>
            <w:tcW w:w="4785" w:type="dxa"/>
          </w:tcPr>
          <w:p w14:paraId="64549E36" w14:textId="77777777" w:rsidR="008A3771" w:rsidRPr="00AA6C4B" w:rsidRDefault="008A3771" w:rsidP="00FD32AC">
            <w:pPr>
              <w:tabs>
                <w:tab w:val="left" w:pos="5760"/>
              </w:tabs>
              <w:spacing w:after="120" w:line="276" w:lineRule="auto"/>
              <w:jc w:val="both"/>
              <w:rPr>
                <w:rFonts w:ascii="Cambria" w:hAnsi="Cambria"/>
                <w:lang w:val="bg-BG" w:eastAsia="zh-CN"/>
              </w:rPr>
            </w:pPr>
          </w:p>
        </w:tc>
      </w:tr>
      <w:tr w:rsidR="008A3771" w:rsidRPr="00AA6C4B" w14:paraId="70A4FFDA" w14:textId="77777777" w:rsidTr="00FD32AC">
        <w:tc>
          <w:tcPr>
            <w:tcW w:w="4785" w:type="dxa"/>
          </w:tcPr>
          <w:p w14:paraId="328407EA" w14:textId="77777777" w:rsidR="008A3771" w:rsidRPr="00AA6C4B" w:rsidRDefault="008A3771" w:rsidP="00FD32AC">
            <w:pPr>
              <w:tabs>
                <w:tab w:val="left" w:pos="5760"/>
              </w:tabs>
              <w:spacing w:after="120" w:line="276" w:lineRule="auto"/>
              <w:jc w:val="both"/>
              <w:rPr>
                <w:rFonts w:ascii="Cambria" w:hAnsi="Cambria"/>
                <w:lang w:val="bg-BG" w:eastAsia="zh-CN"/>
              </w:rPr>
            </w:pPr>
            <w:r w:rsidRPr="00AA6C4B">
              <w:rPr>
                <w:rFonts w:ascii="Cambria" w:hAnsi="Cambria"/>
                <w:lang w:val="bg-BG"/>
              </w:rPr>
              <w:t>лицата, които са членове на управителни и надзорни органи на участника, са:</w:t>
            </w:r>
          </w:p>
        </w:tc>
        <w:tc>
          <w:tcPr>
            <w:tcW w:w="4785" w:type="dxa"/>
          </w:tcPr>
          <w:p w14:paraId="0E305E79" w14:textId="77777777" w:rsidR="008A3771" w:rsidRPr="00AA6C4B" w:rsidRDefault="008A3771" w:rsidP="00FD32AC">
            <w:pPr>
              <w:tabs>
                <w:tab w:val="left" w:pos="5760"/>
              </w:tabs>
              <w:spacing w:after="120" w:line="276" w:lineRule="auto"/>
              <w:jc w:val="both"/>
              <w:rPr>
                <w:rFonts w:ascii="Cambria" w:hAnsi="Cambria"/>
                <w:lang w:val="bg-BG" w:eastAsia="zh-CN"/>
              </w:rPr>
            </w:pPr>
          </w:p>
        </w:tc>
      </w:tr>
      <w:tr w:rsidR="008A3771" w:rsidRPr="00AA6C4B" w14:paraId="20EB389B" w14:textId="77777777" w:rsidTr="00FD32AC">
        <w:tc>
          <w:tcPr>
            <w:tcW w:w="4785" w:type="dxa"/>
          </w:tcPr>
          <w:p w14:paraId="04F83B5F" w14:textId="77777777" w:rsidR="008A3771" w:rsidRPr="00AA6C4B" w:rsidRDefault="008A3771" w:rsidP="00FD32AC">
            <w:pPr>
              <w:tabs>
                <w:tab w:val="left" w:pos="5760"/>
              </w:tabs>
              <w:spacing w:after="120" w:line="276" w:lineRule="auto"/>
              <w:jc w:val="both"/>
              <w:rPr>
                <w:rFonts w:ascii="Cambria" w:hAnsi="Cambria"/>
                <w:lang w:val="bg-BG" w:eastAsia="zh-CN"/>
              </w:rPr>
            </w:pPr>
            <w:r w:rsidRPr="00AA6C4B">
              <w:rPr>
                <w:rFonts w:ascii="Cambria" w:hAnsi="Cambria"/>
                <w:lang w:val="bg-BG"/>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785" w:type="dxa"/>
          </w:tcPr>
          <w:p w14:paraId="420A51A7" w14:textId="77777777" w:rsidR="008A3771" w:rsidRPr="00AA6C4B" w:rsidRDefault="008A3771" w:rsidP="00FD32AC">
            <w:pPr>
              <w:tabs>
                <w:tab w:val="left" w:pos="5760"/>
              </w:tabs>
              <w:spacing w:after="120" w:line="276" w:lineRule="auto"/>
              <w:jc w:val="both"/>
              <w:rPr>
                <w:rFonts w:ascii="Cambria" w:hAnsi="Cambria"/>
                <w:lang w:val="bg-BG" w:eastAsia="zh-CN"/>
              </w:rPr>
            </w:pPr>
          </w:p>
        </w:tc>
      </w:tr>
    </w:tbl>
    <w:p w14:paraId="7AE749FA" w14:textId="77777777" w:rsidR="008A3771" w:rsidRPr="00AA6C4B" w:rsidRDefault="008A3771" w:rsidP="008A3771">
      <w:pPr>
        <w:tabs>
          <w:tab w:val="left" w:pos="5760"/>
        </w:tabs>
        <w:spacing w:after="120" w:line="276" w:lineRule="auto"/>
        <w:jc w:val="both"/>
        <w:rPr>
          <w:rFonts w:ascii="Cambria" w:hAnsi="Cambria"/>
          <w:lang w:val="bg-BG" w:eastAsia="zh-CN"/>
        </w:rPr>
      </w:pPr>
    </w:p>
    <w:p w14:paraId="160DFA74" w14:textId="77777777" w:rsidR="008A3771" w:rsidRPr="00AA6C4B" w:rsidRDefault="008A3771" w:rsidP="008A3771">
      <w:pPr>
        <w:tabs>
          <w:tab w:val="left" w:pos="5760"/>
        </w:tabs>
        <w:spacing w:after="120" w:line="276" w:lineRule="auto"/>
        <w:jc w:val="both"/>
        <w:rPr>
          <w:rFonts w:ascii="Cambria" w:hAnsi="Cambria"/>
          <w:lang w:val="bg-BG" w:eastAsia="zh-CN"/>
        </w:rPr>
      </w:pPr>
      <w:r w:rsidRPr="00AA6C4B">
        <w:rPr>
          <w:rFonts w:ascii="Cambria" w:hAnsi="Cambria"/>
          <w:lang w:val="bg-BG" w:eastAsia="zh-CN"/>
        </w:rPr>
        <w:t>Дата: .....................</w:t>
      </w:r>
      <w:r w:rsidRPr="00AA6C4B">
        <w:rPr>
          <w:rFonts w:ascii="Cambria" w:hAnsi="Cambria"/>
          <w:lang w:val="bg-BG" w:eastAsia="zh-CN"/>
        </w:rPr>
        <w:tab/>
        <w:t>Декларатор: ..............................</w:t>
      </w:r>
    </w:p>
    <w:p w14:paraId="314DE6B8" w14:textId="77777777" w:rsidR="008A3771" w:rsidRPr="00AA6C4B" w:rsidRDefault="008A3771" w:rsidP="008A3771">
      <w:pPr>
        <w:tabs>
          <w:tab w:val="left" w:pos="709"/>
        </w:tabs>
        <w:spacing w:after="120" w:line="276" w:lineRule="auto"/>
        <w:jc w:val="both"/>
        <w:rPr>
          <w:rFonts w:ascii="Cambria" w:hAnsi="Cambria"/>
          <w:lang w:val="bg-BG" w:eastAsia="zh-CN"/>
        </w:rPr>
      </w:pPr>
      <w:r w:rsidRPr="00AA6C4B">
        <w:rPr>
          <w:rFonts w:ascii="Cambria" w:hAnsi="Cambria"/>
          <w:lang w:val="bg-BG" w:eastAsia="zh-CN"/>
        </w:rPr>
        <w:t>гр. ...........................</w:t>
      </w:r>
      <w:r w:rsidRPr="00AA6C4B">
        <w:rPr>
          <w:rFonts w:ascii="Cambria" w:hAnsi="Cambria"/>
          <w:lang w:val="bg-BG" w:eastAsia="zh-CN"/>
        </w:rPr>
        <w:tab/>
      </w:r>
      <w:r w:rsidRPr="00AA6C4B">
        <w:rPr>
          <w:rFonts w:ascii="Cambria" w:hAnsi="Cambria"/>
          <w:lang w:val="bg-BG" w:eastAsia="zh-CN"/>
        </w:rPr>
        <w:tab/>
      </w:r>
      <w:r w:rsidRPr="00AA6C4B">
        <w:rPr>
          <w:rFonts w:ascii="Cambria" w:hAnsi="Cambria"/>
          <w:lang w:val="bg-BG" w:eastAsia="zh-CN"/>
        </w:rPr>
        <w:tab/>
      </w:r>
      <w:r w:rsidRPr="00AA6C4B">
        <w:rPr>
          <w:rFonts w:ascii="Cambria" w:hAnsi="Cambria"/>
          <w:lang w:val="bg-BG" w:eastAsia="zh-CN"/>
        </w:rPr>
        <w:tab/>
      </w:r>
      <w:r w:rsidRPr="00AA6C4B">
        <w:rPr>
          <w:rFonts w:ascii="Cambria" w:hAnsi="Cambria"/>
          <w:lang w:val="bg-BG" w:eastAsia="zh-CN"/>
        </w:rPr>
        <w:tab/>
      </w:r>
      <w:r w:rsidRPr="00AA6C4B">
        <w:rPr>
          <w:rFonts w:ascii="Cambria" w:hAnsi="Cambria"/>
          <w:lang w:val="bg-BG" w:eastAsia="zh-CN"/>
        </w:rPr>
        <w:tab/>
        <w:t xml:space="preserve">(име, подпис, качество на </w:t>
      </w:r>
    </w:p>
    <w:p w14:paraId="1498EBA0" w14:textId="68161555" w:rsidR="008A3771" w:rsidRPr="00AA6C4B" w:rsidRDefault="008A3771" w:rsidP="008A3771">
      <w:pPr>
        <w:tabs>
          <w:tab w:val="left" w:pos="709"/>
        </w:tabs>
        <w:spacing w:after="120" w:line="276" w:lineRule="auto"/>
        <w:jc w:val="both"/>
        <w:rPr>
          <w:rFonts w:ascii="Cambria" w:hAnsi="Cambria"/>
          <w:lang w:val="bg-BG" w:eastAsia="zh-CN"/>
        </w:rPr>
      </w:pPr>
      <w:r w:rsidRPr="00AA6C4B">
        <w:rPr>
          <w:rFonts w:ascii="Cambria" w:hAnsi="Cambria"/>
          <w:lang w:val="bg-BG" w:eastAsia="zh-CN"/>
        </w:rPr>
        <w:tab/>
      </w:r>
      <w:r w:rsidRPr="00AA6C4B">
        <w:rPr>
          <w:rFonts w:ascii="Cambria" w:hAnsi="Cambria"/>
          <w:lang w:val="bg-BG" w:eastAsia="zh-CN"/>
        </w:rPr>
        <w:tab/>
      </w:r>
      <w:r w:rsidRPr="00AA6C4B">
        <w:rPr>
          <w:rFonts w:ascii="Cambria" w:hAnsi="Cambria"/>
          <w:lang w:val="bg-BG" w:eastAsia="zh-CN"/>
        </w:rPr>
        <w:tab/>
      </w:r>
      <w:r w:rsidRPr="00AA6C4B">
        <w:rPr>
          <w:rFonts w:ascii="Cambria" w:hAnsi="Cambria"/>
          <w:lang w:val="bg-BG" w:eastAsia="zh-CN"/>
        </w:rPr>
        <w:tab/>
      </w:r>
      <w:r w:rsidRPr="00AA6C4B">
        <w:rPr>
          <w:rFonts w:ascii="Cambria" w:hAnsi="Cambria"/>
          <w:lang w:val="bg-BG" w:eastAsia="zh-CN"/>
        </w:rPr>
        <w:tab/>
      </w:r>
      <w:r w:rsidRPr="00AA6C4B">
        <w:rPr>
          <w:rFonts w:ascii="Cambria" w:hAnsi="Cambria"/>
          <w:lang w:val="bg-BG" w:eastAsia="zh-CN"/>
        </w:rPr>
        <w:tab/>
      </w:r>
      <w:r w:rsidRPr="00AA6C4B">
        <w:rPr>
          <w:rFonts w:ascii="Cambria" w:hAnsi="Cambria"/>
          <w:lang w:val="bg-BG" w:eastAsia="zh-CN"/>
        </w:rPr>
        <w:tab/>
      </w:r>
      <w:r w:rsidRPr="00AA6C4B">
        <w:rPr>
          <w:rFonts w:ascii="Cambria" w:hAnsi="Cambria"/>
          <w:lang w:val="bg-BG" w:eastAsia="zh-CN"/>
        </w:rPr>
        <w:tab/>
      </w:r>
      <w:r w:rsidRPr="00AA6C4B">
        <w:rPr>
          <w:rFonts w:ascii="Cambria" w:hAnsi="Cambria"/>
          <w:lang w:val="bg-BG" w:eastAsia="zh-CN"/>
        </w:rPr>
        <w:tab/>
        <w:t xml:space="preserve">представляващия </w:t>
      </w:r>
    </w:p>
    <w:p w14:paraId="4994173E" w14:textId="0541BE57" w:rsidR="008A3771" w:rsidRPr="00AA6C4B" w:rsidRDefault="008A3771" w:rsidP="008A3771">
      <w:pPr>
        <w:tabs>
          <w:tab w:val="left" w:pos="709"/>
        </w:tabs>
        <w:spacing w:after="120" w:line="276" w:lineRule="auto"/>
        <w:jc w:val="both"/>
        <w:rPr>
          <w:rFonts w:ascii="Cambria" w:hAnsi="Cambria"/>
          <w:lang w:val="bg-BG" w:eastAsia="zh-CN"/>
        </w:rPr>
      </w:pPr>
      <w:r w:rsidRPr="00AA6C4B">
        <w:rPr>
          <w:rFonts w:ascii="Cambria" w:hAnsi="Cambria"/>
          <w:lang w:val="bg-BG" w:eastAsia="zh-CN"/>
        </w:rPr>
        <w:tab/>
      </w:r>
      <w:r w:rsidRPr="00AA6C4B">
        <w:rPr>
          <w:rFonts w:ascii="Cambria" w:hAnsi="Cambria"/>
          <w:lang w:val="bg-BG" w:eastAsia="zh-CN"/>
        </w:rPr>
        <w:tab/>
      </w:r>
      <w:r w:rsidRPr="00AA6C4B">
        <w:rPr>
          <w:rFonts w:ascii="Cambria" w:hAnsi="Cambria"/>
          <w:lang w:val="bg-BG" w:eastAsia="zh-CN"/>
        </w:rPr>
        <w:tab/>
      </w:r>
      <w:r w:rsidRPr="00AA6C4B">
        <w:rPr>
          <w:rFonts w:ascii="Cambria" w:hAnsi="Cambria"/>
          <w:lang w:val="bg-BG" w:eastAsia="zh-CN"/>
        </w:rPr>
        <w:tab/>
      </w:r>
      <w:r w:rsidRPr="00AA6C4B">
        <w:rPr>
          <w:rFonts w:ascii="Cambria" w:hAnsi="Cambria"/>
          <w:lang w:val="bg-BG" w:eastAsia="zh-CN"/>
        </w:rPr>
        <w:tab/>
      </w:r>
      <w:r w:rsidRPr="00AA6C4B">
        <w:rPr>
          <w:rFonts w:ascii="Cambria" w:hAnsi="Cambria"/>
          <w:lang w:val="bg-BG" w:eastAsia="zh-CN"/>
        </w:rPr>
        <w:tab/>
      </w:r>
      <w:r w:rsidRPr="00AA6C4B">
        <w:rPr>
          <w:rFonts w:ascii="Cambria" w:hAnsi="Cambria"/>
          <w:lang w:val="bg-BG" w:eastAsia="zh-CN"/>
        </w:rPr>
        <w:tab/>
      </w:r>
      <w:r w:rsidRPr="00AA6C4B">
        <w:rPr>
          <w:rFonts w:ascii="Cambria" w:hAnsi="Cambria"/>
          <w:lang w:val="bg-BG" w:eastAsia="zh-CN"/>
        </w:rPr>
        <w:tab/>
      </w:r>
      <w:r w:rsidRPr="00AA6C4B">
        <w:rPr>
          <w:rFonts w:ascii="Cambria" w:hAnsi="Cambria"/>
          <w:lang w:val="bg-BG" w:eastAsia="zh-CN"/>
        </w:rPr>
        <w:tab/>
        <w:t>дружеството и печат)</w:t>
      </w:r>
    </w:p>
    <w:p w14:paraId="462FC601" w14:textId="77777777" w:rsidR="008A3771" w:rsidRPr="00AA6C4B" w:rsidRDefault="008A3771">
      <w:pPr>
        <w:spacing w:after="200" w:line="276" w:lineRule="auto"/>
        <w:rPr>
          <w:rFonts w:ascii="Cambria" w:hAnsi="Cambria"/>
          <w:lang w:val="bg-BG" w:eastAsia="zh-CN"/>
        </w:rPr>
      </w:pPr>
      <w:r w:rsidRPr="00AA6C4B">
        <w:rPr>
          <w:rFonts w:ascii="Cambria" w:hAnsi="Cambria"/>
          <w:lang w:val="bg-BG" w:eastAsia="zh-CN"/>
        </w:rPr>
        <w:br w:type="page"/>
      </w:r>
    </w:p>
    <w:p w14:paraId="39ED50A7" w14:textId="45E71F73" w:rsidR="005E1470" w:rsidRPr="00AA6C4B" w:rsidRDefault="005E1470" w:rsidP="004B5E34">
      <w:pPr>
        <w:spacing w:after="120" w:line="276" w:lineRule="auto"/>
        <w:jc w:val="right"/>
        <w:rPr>
          <w:rFonts w:asciiTheme="majorHAnsi" w:hAnsiTheme="majorHAnsi"/>
          <w:b/>
          <w:bCs/>
          <w:i/>
          <w:iCs/>
          <w:caps/>
          <w:w w:val="120"/>
          <w:kern w:val="1"/>
          <w:lang w:val="bg-BG"/>
        </w:rPr>
      </w:pPr>
      <w:r w:rsidRPr="00AA6C4B">
        <w:rPr>
          <w:rFonts w:asciiTheme="majorHAnsi" w:hAnsiTheme="majorHAnsi"/>
          <w:b/>
          <w:bCs/>
          <w:i/>
          <w:iCs/>
          <w:caps/>
          <w:w w:val="120"/>
          <w:kern w:val="1"/>
          <w:lang w:val="bg-BG"/>
        </w:rPr>
        <w:lastRenderedPageBreak/>
        <w:t xml:space="preserve">ОБРАЗЕЦ № </w:t>
      </w:r>
      <w:r w:rsidR="008A3771" w:rsidRPr="00AA6C4B">
        <w:rPr>
          <w:rFonts w:asciiTheme="majorHAnsi" w:hAnsiTheme="majorHAnsi"/>
          <w:b/>
          <w:bCs/>
          <w:i/>
          <w:iCs/>
          <w:caps/>
          <w:w w:val="120"/>
          <w:kern w:val="1"/>
          <w:lang w:val="bg-BG"/>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3"/>
        <w:gridCol w:w="5269"/>
      </w:tblGrid>
      <w:tr w:rsidR="004B5E34" w:rsidRPr="00AA6C4B" w14:paraId="073C53B1" w14:textId="77777777" w:rsidTr="00E06950">
        <w:trPr>
          <w:trHeight w:val="270"/>
          <w:jc w:val="center"/>
        </w:trPr>
        <w:tc>
          <w:tcPr>
            <w:tcW w:w="3933" w:type="dxa"/>
            <w:vAlign w:val="center"/>
          </w:tcPr>
          <w:p w14:paraId="603BE0EC" w14:textId="77777777" w:rsidR="004B5E34" w:rsidRPr="00AA6C4B" w:rsidRDefault="004B5E34" w:rsidP="00E06950">
            <w:pPr>
              <w:suppressAutoHyphens/>
              <w:rPr>
                <w:rFonts w:asciiTheme="majorHAnsi" w:hAnsiTheme="majorHAnsi" w:cs="Calibri"/>
                <w:b/>
                <w:bCs/>
                <w:lang w:eastAsia="zh-CN"/>
              </w:rPr>
            </w:pPr>
            <w:r w:rsidRPr="00AA6C4B">
              <w:rPr>
                <w:rFonts w:asciiTheme="majorHAnsi" w:hAnsiTheme="majorHAnsi" w:cs="Calibri"/>
                <w:b/>
                <w:bCs/>
                <w:lang w:eastAsia="zh-CN"/>
              </w:rPr>
              <w:t>Наименование на Участника :</w:t>
            </w:r>
          </w:p>
        </w:tc>
        <w:tc>
          <w:tcPr>
            <w:tcW w:w="5269" w:type="dxa"/>
          </w:tcPr>
          <w:p w14:paraId="743097CC" w14:textId="77777777" w:rsidR="004B5E34" w:rsidRPr="00AA6C4B" w:rsidRDefault="004B5E34" w:rsidP="00E06950">
            <w:pPr>
              <w:suppressAutoHyphens/>
              <w:rPr>
                <w:rFonts w:asciiTheme="majorHAnsi" w:hAnsiTheme="majorHAnsi" w:cs="Calibri"/>
                <w:i/>
                <w:iCs/>
                <w:lang w:eastAsia="zh-CN"/>
              </w:rPr>
            </w:pPr>
          </w:p>
        </w:tc>
      </w:tr>
      <w:tr w:rsidR="004B5E34" w:rsidRPr="00AA6C4B" w14:paraId="0F0522B6" w14:textId="77777777" w:rsidTr="00E06950">
        <w:trPr>
          <w:trHeight w:val="270"/>
          <w:jc w:val="center"/>
        </w:trPr>
        <w:tc>
          <w:tcPr>
            <w:tcW w:w="3933" w:type="dxa"/>
            <w:vAlign w:val="center"/>
          </w:tcPr>
          <w:p w14:paraId="3063540A" w14:textId="77777777" w:rsidR="004B5E34" w:rsidRPr="00AA6C4B" w:rsidRDefault="004B5E34" w:rsidP="00E06950">
            <w:pPr>
              <w:suppressAutoHyphens/>
              <w:rPr>
                <w:rFonts w:asciiTheme="majorHAnsi" w:hAnsiTheme="majorHAnsi" w:cs="Calibri"/>
                <w:b/>
                <w:bCs/>
                <w:lang w:eastAsia="zh-CN"/>
              </w:rPr>
            </w:pPr>
            <w:r w:rsidRPr="00AA6C4B">
              <w:rPr>
                <w:rFonts w:asciiTheme="majorHAnsi" w:hAnsiTheme="majorHAnsi" w:cs="Calibri"/>
                <w:b/>
                <w:bCs/>
                <w:lang w:eastAsia="zh-CN"/>
              </w:rPr>
              <w:t>Седалище по регистрация :</w:t>
            </w:r>
          </w:p>
        </w:tc>
        <w:tc>
          <w:tcPr>
            <w:tcW w:w="5269" w:type="dxa"/>
          </w:tcPr>
          <w:p w14:paraId="6D9BD9F3" w14:textId="77777777" w:rsidR="004B5E34" w:rsidRPr="00AA6C4B" w:rsidRDefault="004B5E34" w:rsidP="00E06950">
            <w:pPr>
              <w:suppressAutoHyphens/>
              <w:rPr>
                <w:rFonts w:asciiTheme="majorHAnsi" w:hAnsiTheme="majorHAnsi" w:cs="Calibri"/>
                <w:i/>
                <w:iCs/>
                <w:lang w:eastAsia="zh-CN"/>
              </w:rPr>
            </w:pPr>
          </w:p>
        </w:tc>
      </w:tr>
      <w:tr w:rsidR="004B5E34" w:rsidRPr="00AA6C4B" w14:paraId="4D0EAD08" w14:textId="77777777" w:rsidTr="00E06950">
        <w:trPr>
          <w:trHeight w:val="270"/>
          <w:jc w:val="center"/>
        </w:trPr>
        <w:tc>
          <w:tcPr>
            <w:tcW w:w="3933" w:type="dxa"/>
            <w:vAlign w:val="center"/>
          </w:tcPr>
          <w:p w14:paraId="53115517" w14:textId="77777777" w:rsidR="004B5E34" w:rsidRPr="00AA6C4B" w:rsidRDefault="004B5E34" w:rsidP="00E06950">
            <w:pPr>
              <w:suppressAutoHyphens/>
              <w:rPr>
                <w:rFonts w:asciiTheme="majorHAnsi" w:hAnsiTheme="majorHAnsi" w:cs="Calibri"/>
                <w:b/>
                <w:bCs/>
                <w:lang w:eastAsia="zh-CN"/>
              </w:rPr>
            </w:pPr>
            <w:r w:rsidRPr="00AA6C4B">
              <w:rPr>
                <w:rFonts w:asciiTheme="majorHAnsi" w:hAnsiTheme="majorHAnsi" w:cs="Calibri"/>
                <w:b/>
                <w:bCs/>
                <w:lang w:eastAsia="zh-CN"/>
              </w:rPr>
              <w:t xml:space="preserve">BIC; IBAN: </w:t>
            </w:r>
          </w:p>
        </w:tc>
        <w:tc>
          <w:tcPr>
            <w:tcW w:w="5269" w:type="dxa"/>
          </w:tcPr>
          <w:p w14:paraId="5AFA3D4E" w14:textId="77777777" w:rsidR="004B5E34" w:rsidRPr="00AA6C4B" w:rsidRDefault="004B5E34" w:rsidP="00E06950">
            <w:pPr>
              <w:suppressAutoHyphens/>
              <w:rPr>
                <w:rFonts w:asciiTheme="majorHAnsi" w:hAnsiTheme="majorHAnsi" w:cs="Calibri"/>
                <w:i/>
                <w:iCs/>
                <w:lang w:eastAsia="zh-CN"/>
              </w:rPr>
            </w:pPr>
          </w:p>
        </w:tc>
      </w:tr>
      <w:tr w:rsidR="004B5E34" w:rsidRPr="00AA6C4B" w14:paraId="0F1732DB" w14:textId="77777777" w:rsidTr="00E06950">
        <w:trPr>
          <w:trHeight w:val="270"/>
          <w:jc w:val="center"/>
        </w:trPr>
        <w:tc>
          <w:tcPr>
            <w:tcW w:w="3933" w:type="dxa"/>
            <w:vAlign w:val="center"/>
          </w:tcPr>
          <w:p w14:paraId="4710E1A0" w14:textId="77777777" w:rsidR="004B5E34" w:rsidRPr="00AA6C4B" w:rsidRDefault="004B5E34" w:rsidP="00E06950">
            <w:pPr>
              <w:suppressAutoHyphens/>
              <w:rPr>
                <w:rFonts w:asciiTheme="majorHAnsi" w:hAnsiTheme="majorHAnsi" w:cs="Calibri"/>
                <w:b/>
                <w:bCs/>
                <w:lang w:eastAsia="zh-CN"/>
              </w:rPr>
            </w:pPr>
            <w:r w:rsidRPr="00AA6C4B">
              <w:rPr>
                <w:rFonts w:asciiTheme="majorHAnsi" w:hAnsiTheme="majorHAnsi" w:cs="Calibri"/>
                <w:b/>
                <w:bCs/>
                <w:lang w:eastAsia="zh-CN"/>
              </w:rPr>
              <w:t>Булстат номер /ЕИК/ :</w:t>
            </w:r>
          </w:p>
        </w:tc>
        <w:tc>
          <w:tcPr>
            <w:tcW w:w="5269" w:type="dxa"/>
          </w:tcPr>
          <w:p w14:paraId="6DAC892B" w14:textId="77777777" w:rsidR="004B5E34" w:rsidRPr="00AA6C4B" w:rsidRDefault="004B5E34" w:rsidP="00E06950">
            <w:pPr>
              <w:suppressAutoHyphens/>
              <w:rPr>
                <w:rFonts w:asciiTheme="majorHAnsi" w:hAnsiTheme="majorHAnsi" w:cs="Calibri"/>
                <w:i/>
                <w:iCs/>
                <w:lang w:eastAsia="zh-CN"/>
              </w:rPr>
            </w:pPr>
          </w:p>
        </w:tc>
      </w:tr>
      <w:tr w:rsidR="004B5E34" w:rsidRPr="00AA6C4B" w14:paraId="061F5EC3" w14:textId="77777777" w:rsidTr="00E06950">
        <w:trPr>
          <w:trHeight w:val="289"/>
          <w:jc w:val="center"/>
        </w:trPr>
        <w:tc>
          <w:tcPr>
            <w:tcW w:w="3933" w:type="dxa"/>
            <w:vAlign w:val="center"/>
          </w:tcPr>
          <w:p w14:paraId="0806B555" w14:textId="77777777" w:rsidR="004B5E34" w:rsidRPr="00AA6C4B" w:rsidRDefault="004B5E34" w:rsidP="00E06950">
            <w:pPr>
              <w:suppressAutoHyphens/>
              <w:rPr>
                <w:rFonts w:asciiTheme="majorHAnsi" w:hAnsiTheme="majorHAnsi" w:cs="Calibri"/>
                <w:b/>
                <w:bCs/>
                <w:lang w:eastAsia="zh-CN"/>
              </w:rPr>
            </w:pPr>
            <w:r w:rsidRPr="00AA6C4B">
              <w:rPr>
                <w:rFonts w:asciiTheme="majorHAnsi" w:hAnsiTheme="majorHAnsi" w:cs="Calibri"/>
                <w:b/>
                <w:bCs/>
                <w:lang w:eastAsia="zh-CN"/>
              </w:rPr>
              <w:t>Точен адрес за кореспонденция:</w:t>
            </w:r>
          </w:p>
        </w:tc>
        <w:tc>
          <w:tcPr>
            <w:tcW w:w="5269" w:type="dxa"/>
          </w:tcPr>
          <w:p w14:paraId="04673315" w14:textId="77777777" w:rsidR="004B5E34" w:rsidRPr="00AA6C4B" w:rsidRDefault="004B5E34" w:rsidP="00E06950">
            <w:pPr>
              <w:suppressAutoHyphens/>
              <w:jc w:val="center"/>
              <w:rPr>
                <w:rFonts w:asciiTheme="majorHAnsi" w:hAnsiTheme="majorHAnsi" w:cs="Calibri"/>
                <w:i/>
                <w:iCs/>
                <w:lang w:eastAsia="zh-CN"/>
              </w:rPr>
            </w:pPr>
            <w:r w:rsidRPr="00AA6C4B">
              <w:rPr>
                <w:rFonts w:asciiTheme="majorHAnsi" w:hAnsiTheme="majorHAnsi" w:cs="Calibri"/>
                <w:i/>
                <w:iCs/>
                <w:lang w:eastAsia="zh-CN"/>
              </w:rPr>
              <w:t>(държава, град, пощенски код, улица, №)</w:t>
            </w:r>
          </w:p>
        </w:tc>
      </w:tr>
      <w:tr w:rsidR="004B5E34" w:rsidRPr="00AA6C4B" w14:paraId="36C2908E" w14:textId="77777777" w:rsidTr="00E06950">
        <w:trPr>
          <w:trHeight w:val="352"/>
          <w:jc w:val="center"/>
        </w:trPr>
        <w:tc>
          <w:tcPr>
            <w:tcW w:w="3933" w:type="dxa"/>
            <w:vAlign w:val="center"/>
          </w:tcPr>
          <w:p w14:paraId="7C82FFCE" w14:textId="77777777" w:rsidR="004B5E34" w:rsidRPr="00AA6C4B" w:rsidRDefault="004B5E34" w:rsidP="00E06950">
            <w:pPr>
              <w:tabs>
                <w:tab w:val="center" w:pos="4680"/>
                <w:tab w:val="right" w:pos="9360"/>
              </w:tabs>
              <w:suppressAutoHyphens/>
              <w:rPr>
                <w:rFonts w:asciiTheme="majorHAnsi" w:hAnsiTheme="majorHAnsi" w:cs="Calibri"/>
                <w:b/>
                <w:bCs/>
                <w:lang w:eastAsia="zh-CN"/>
              </w:rPr>
            </w:pPr>
            <w:r w:rsidRPr="00AA6C4B">
              <w:rPr>
                <w:rFonts w:asciiTheme="majorHAnsi" w:hAnsiTheme="majorHAnsi" w:cs="Calibri"/>
                <w:b/>
                <w:bCs/>
                <w:lang w:eastAsia="zh-CN"/>
              </w:rPr>
              <w:t>Телефонен номер :</w:t>
            </w:r>
          </w:p>
        </w:tc>
        <w:tc>
          <w:tcPr>
            <w:tcW w:w="5269" w:type="dxa"/>
          </w:tcPr>
          <w:p w14:paraId="489C7F0A" w14:textId="77777777" w:rsidR="004B5E34" w:rsidRPr="00AA6C4B" w:rsidRDefault="004B5E34" w:rsidP="00E06950">
            <w:pPr>
              <w:suppressAutoHyphens/>
              <w:rPr>
                <w:rFonts w:asciiTheme="majorHAnsi" w:hAnsiTheme="majorHAnsi" w:cs="Calibri"/>
                <w:i/>
                <w:iCs/>
                <w:lang w:eastAsia="zh-CN"/>
              </w:rPr>
            </w:pPr>
          </w:p>
        </w:tc>
      </w:tr>
      <w:tr w:rsidR="004B5E34" w:rsidRPr="00AA6C4B" w14:paraId="10D7284F" w14:textId="77777777" w:rsidTr="00E06950">
        <w:trPr>
          <w:trHeight w:val="253"/>
          <w:jc w:val="center"/>
        </w:trPr>
        <w:tc>
          <w:tcPr>
            <w:tcW w:w="3933" w:type="dxa"/>
            <w:vAlign w:val="center"/>
          </w:tcPr>
          <w:p w14:paraId="61305CF8" w14:textId="77777777" w:rsidR="004B5E34" w:rsidRPr="00AA6C4B" w:rsidRDefault="004B5E34" w:rsidP="00E06950">
            <w:pPr>
              <w:tabs>
                <w:tab w:val="center" w:pos="4680"/>
                <w:tab w:val="right" w:pos="9360"/>
              </w:tabs>
              <w:suppressAutoHyphens/>
              <w:rPr>
                <w:rFonts w:asciiTheme="majorHAnsi" w:hAnsiTheme="majorHAnsi" w:cs="Calibri"/>
                <w:b/>
                <w:bCs/>
                <w:lang w:eastAsia="zh-CN"/>
              </w:rPr>
            </w:pPr>
            <w:r w:rsidRPr="00AA6C4B">
              <w:rPr>
                <w:rFonts w:asciiTheme="majorHAnsi" w:hAnsiTheme="majorHAnsi" w:cs="Calibri"/>
                <w:b/>
                <w:bCs/>
                <w:lang w:eastAsia="zh-CN"/>
              </w:rPr>
              <w:t>Факс номер :</w:t>
            </w:r>
          </w:p>
        </w:tc>
        <w:tc>
          <w:tcPr>
            <w:tcW w:w="5269" w:type="dxa"/>
          </w:tcPr>
          <w:p w14:paraId="176B7794" w14:textId="77777777" w:rsidR="004B5E34" w:rsidRPr="00AA6C4B" w:rsidRDefault="004B5E34" w:rsidP="00E06950">
            <w:pPr>
              <w:suppressAutoHyphens/>
              <w:rPr>
                <w:rFonts w:asciiTheme="majorHAnsi" w:hAnsiTheme="majorHAnsi" w:cs="Calibri"/>
                <w:i/>
                <w:iCs/>
                <w:lang w:eastAsia="zh-CN"/>
              </w:rPr>
            </w:pPr>
          </w:p>
        </w:tc>
      </w:tr>
      <w:tr w:rsidR="004B5E34" w:rsidRPr="00AA6C4B" w14:paraId="0E36C1BA" w14:textId="77777777" w:rsidTr="00E06950">
        <w:trPr>
          <w:trHeight w:val="235"/>
          <w:jc w:val="center"/>
        </w:trPr>
        <w:tc>
          <w:tcPr>
            <w:tcW w:w="3933" w:type="dxa"/>
            <w:vAlign w:val="center"/>
          </w:tcPr>
          <w:p w14:paraId="29321360" w14:textId="77777777" w:rsidR="004B5E34" w:rsidRPr="00AA6C4B" w:rsidRDefault="004B5E34" w:rsidP="00E06950">
            <w:pPr>
              <w:tabs>
                <w:tab w:val="center" w:pos="4680"/>
                <w:tab w:val="right" w:pos="9360"/>
              </w:tabs>
              <w:suppressAutoHyphens/>
              <w:rPr>
                <w:rFonts w:asciiTheme="majorHAnsi" w:hAnsiTheme="majorHAnsi" w:cs="Calibri"/>
                <w:b/>
                <w:bCs/>
                <w:lang w:eastAsia="zh-CN"/>
              </w:rPr>
            </w:pPr>
            <w:r w:rsidRPr="00AA6C4B">
              <w:rPr>
                <w:rFonts w:asciiTheme="majorHAnsi" w:hAnsiTheme="majorHAnsi" w:cs="Calibri"/>
                <w:b/>
                <w:bCs/>
                <w:lang w:eastAsia="zh-CN"/>
              </w:rPr>
              <w:t>Представляващ:</w:t>
            </w:r>
          </w:p>
        </w:tc>
        <w:tc>
          <w:tcPr>
            <w:tcW w:w="5269" w:type="dxa"/>
          </w:tcPr>
          <w:p w14:paraId="011E17F4" w14:textId="77777777" w:rsidR="004B5E34" w:rsidRPr="00AA6C4B" w:rsidRDefault="004B5E34" w:rsidP="00E06950">
            <w:pPr>
              <w:suppressAutoHyphens/>
              <w:rPr>
                <w:rFonts w:asciiTheme="majorHAnsi" w:hAnsiTheme="majorHAnsi" w:cs="Calibri"/>
                <w:iCs/>
              </w:rPr>
            </w:pPr>
          </w:p>
          <w:p w14:paraId="7A89A974" w14:textId="77777777" w:rsidR="004B5E34" w:rsidRPr="00AA6C4B" w:rsidRDefault="004B5E34" w:rsidP="00E06950">
            <w:pPr>
              <w:suppressAutoHyphens/>
              <w:jc w:val="center"/>
              <w:rPr>
                <w:rFonts w:asciiTheme="majorHAnsi" w:hAnsiTheme="majorHAnsi" w:cs="Calibri"/>
                <w:i/>
                <w:iCs/>
                <w:lang w:eastAsia="zh-CN"/>
              </w:rPr>
            </w:pPr>
            <w:r w:rsidRPr="00AA6C4B">
              <w:rPr>
                <w:rFonts w:asciiTheme="majorHAnsi" w:hAnsiTheme="majorHAnsi" w:cs="Calibri"/>
                <w:iCs/>
              </w:rPr>
              <w:t>(</w:t>
            </w:r>
            <w:r w:rsidRPr="00AA6C4B">
              <w:rPr>
                <w:rFonts w:asciiTheme="majorHAnsi" w:hAnsiTheme="majorHAnsi" w:cs="Calibri"/>
                <w:i/>
                <w:iCs/>
              </w:rPr>
              <w:t>име, фамилия, в качеството на</w:t>
            </w:r>
            <w:r w:rsidRPr="00AA6C4B">
              <w:rPr>
                <w:rFonts w:asciiTheme="majorHAnsi" w:hAnsiTheme="majorHAnsi" w:cs="Calibri"/>
                <w:iCs/>
              </w:rPr>
              <w:t>)</w:t>
            </w:r>
          </w:p>
        </w:tc>
      </w:tr>
      <w:tr w:rsidR="004B5E34" w:rsidRPr="00AA6C4B" w14:paraId="35841446" w14:textId="77777777" w:rsidTr="00E06950">
        <w:trPr>
          <w:trHeight w:val="217"/>
          <w:jc w:val="center"/>
        </w:trPr>
        <w:tc>
          <w:tcPr>
            <w:tcW w:w="3933" w:type="dxa"/>
            <w:vAlign w:val="center"/>
          </w:tcPr>
          <w:p w14:paraId="65B2C1E1" w14:textId="77777777" w:rsidR="004B5E34" w:rsidRPr="00AA6C4B" w:rsidRDefault="004B5E34" w:rsidP="00E06950">
            <w:pPr>
              <w:tabs>
                <w:tab w:val="center" w:pos="4680"/>
                <w:tab w:val="right" w:pos="9360"/>
              </w:tabs>
              <w:suppressAutoHyphens/>
              <w:rPr>
                <w:rFonts w:asciiTheme="majorHAnsi" w:hAnsiTheme="majorHAnsi" w:cs="Calibri"/>
                <w:b/>
                <w:bCs/>
                <w:lang w:eastAsia="zh-CN"/>
              </w:rPr>
            </w:pPr>
            <w:r w:rsidRPr="00AA6C4B">
              <w:rPr>
                <w:rFonts w:asciiTheme="majorHAnsi" w:hAnsiTheme="majorHAnsi" w:cs="Calibri"/>
                <w:b/>
                <w:bCs/>
                <w:lang w:eastAsia="zh-CN"/>
              </w:rPr>
              <w:t>e-mail :</w:t>
            </w:r>
          </w:p>
        </w:tc>
        <w:tc>
          <w:tcPr>
            <w:tcW w:w="5269" w:type="dxa"/>
          </w:tcPr>
          <w:p w14:paraId="15C4AF41" w14:textId="77777777" w:rsidR="004B5E34" w:rsidRPr="00AA6C4B" w:rsidRDefault="004B5E34" w:rsidP="00E06950">
            <w:pPr>
              <w:suppressAutoHyphens/>
              <w:rPr>
                <w:rFonts w:asciiTheme="majorHAnsi" w:hAnsiTheme="majorHAnsi" w:cs="Calibri"/>
                <w:i/>
                <w:iCs/>
                <w:lang w:eastAsia="zh-CN"/>
              </w:rPr>
            </w:pPr>
          </w:p>
        </w:tc>
      </w:tr>
    </w:tbl>
    <w:p w14:paraId="270A9C18" w14:textId="77777777" w:rsidR="005E1470" w:rsidRPr="00AA6C4B" w:rsidRDefault="005E1470" w:rsidP="004B5E34">
      <w:pPr>
        <w:spacing w:after="120" w:line="276" w:lineRule="auto"/>
        <w:rPr>
          <w:rFonts w:asciiTheme="majorHAnsi" w:hAnsiTheme="majorHAnsi"/>
          <w:b/>
          <w:lang w:val="bg-BG" w:eastAsia="zh-CN"/>
        </w:rPr>
      </w:pPr>
    </w:p>
    <w:p w14:paraId="5D131650" w14:textId="77777777" w:rsidR="005E1470" w:rsidRPr="00AA6C4B" w:rsidRDefault="005E1470" w:rsidP="005E1470">
      <w:pPr>
        <w:spacing w:after="120" w:line="276" w:lineRule="auto"/>
        <w:jc w:val="center"/>
        <w:rPr>
          <w:rFonts w:asciiTheme="majorHAnsi" w:hAnsiTheme="majorHAnsi"/>
          <w:b/>
          <w:spacing w:val="120"/>
          <w:lang w:val="bg-BG" w:eastAsia="zh-CN"/>
        </w:rPr>
      </w:pPr>
      <w:r w:rsidRPr="00AA6C4B">
        <w:rPr>
          <w:rFonts w:asciiTheme="majorHAnsi" w:hAnsiTheme="majorHAnsi"/>
          <w:b/>
          <w:spacing w:val="120"/>
          <w:lang w:val="bg-BG" w:eastAsia="zh-CN"/>
        </w:rPr>
        <w:t>ДЕКЛАРАЦИЯ</w:t>
      </w:r>
      <w:r w:rsidRPr="00AA6C4B">
        <w:rPr>
          <w:rFonts w:asciiTheme="majorHAnsi" w:hAnsiTheme="majorHAnsi"/>
          <w:b/>
          <w:spacing w:val="120"/>
          <w:vertAlign w:val="superscript"/>
          <w:lang w:val="bg-BG" w:eastAsia="zh-CN"/>
        </w:rPr>
        <w:footnoteReference w:id="6"/>
      </w:r>
    </w:p>
    <w:p w14:paraId="404BF3D9" w14:textId="77777777" w:rsidR="005E1470" w:rsidRPr="00AA6C4B" w:rsidRDefault="005E1470" w:rsidP="005E1470">
      <w:pPr>
        <w:spacing w:line="276" w:lineRule="auto"/>
        <w:jc w:val="center"/>
        <w:rPr>
          <w:rFonts w:asciiTheme="majorHAnsi" w:hAnsiTheme="majorHAnsi"/>
          <w:b/>
          <w:lang w:val="bg-BG"/>
        </w:rPr>
      </w:pPr>
      <w:r w:rsidRPr="00AA6C4B">
        <w:rPr>
          <w:rFonts w:asciiTheme="majorHAnsi" w:hAnsiTheme="majorHAnsi"/>
          <w:b/>
          <w:lang w:val="bg-BG"/>
        </w:rPr>
        <w:t>за конфиденциалност по чл. 102, ал. 1 от ЗОП</w:t>
      </w:r>
    </w:p>
    <w:p w14:paraId="107F1618" w14:textId="77777777" w:rsidR="005E1470" w:rsidRPr="00AA6C4B" w:rsidRDefault="005E1470" w:rsidP="005E1470">
      <w:pPr>
        <w:tabs>
          <w:tab w:val="left" w:pos="-600"/>
        </w:tabs>
        <w:spacing w:after="120" w:line="276" w:lineRule="auto"/>
        <w:jc w:val="center"/>
        <w:outlineLvl w:val="0"/>
        <w:rPr>
          <w:rFonts w:asciiTheme="majorHAnsi" w:hAnsiTheme="majorHAnsi"/>
          <w:lang w:val="bg-BG" w:eastAsia="zh-CN"/>
        </w:rPr>
      </w:pPr>
    </w:p>
    <w:tbl>
      <w:tblPr>
        <w:tblW w:w="9468" w:type="dxa"/>
        <w:tblLayout w:type="fixed"/>
        <w:tblLook w:val="0000" w:firstRow="0" w:lastRow="0" w:firstColumn="0" w:lastColumn="0" w:noHBand="0" w:noVBand="0"/>
      </w:tblPr>
      <w:tblGrid>
        <w:gridCol w:w="3105"/>
        <w:gridCol w:w="6363"/>
      </w:tblGrid>
      <w:tr w:rsidR="005E1470" w:rsidRPr="00AA6C4B" w14:paraId="3CE5A338" w14:textId="77777777" w:rsidTr="0020479F">
        <w:tc>
          <w:tcPr>
            <w:tcW w:w="3105" w:type="dxa"/>
            <w:tcBorders>
              <w:bottom w:val="single" w:sz="4" w:space="0" w:color="000000"/>
            </w:tcBorders>
            <w:shd w:val="clear" w:color="auto" w:fill="auto"/>
          </w:tcPr>
          <w:p w14:paraId="767F3FDA" w14:textId="77777777" w:rsidR="005E1470" w:rsidRPr="00AA6C4B" w:rsidRDefault="005E1470" w:rsidP="005E1470">
            <w:pPr>
              <w:rPr>
                <w:rFonts w:asciiTheme="majorHAnsi" w:hAnsiTheme="majorHAnsi"/>
                <w:i/>
                <w:iCs/>
                <w:lang w:val="bg-BG" w:eastAsia="bg-BG"/>
              </w:rPr>
            </w:pPr>
            <w:r w:rsidRPr="00AA6C4B">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14:paraId="0AC183B0" w14:textId="58A4C87E" w:rsidR="005E1470" w:rsidRPr="00AA6C4B" w:rsidRDefault="00AA6C4B" w:rsidP="00C0313B">
            <w:pPr>
              <w:snapToGrid w:val="0"/>
              <w:jc w:val="both"/>
              <w:rPr>
                <w:rFonts w:asciiTheme="majorHAnsi" w:hAnsiTheme="majorHAnsi"/>
                <w:iCs/>
                <w:lang w:val="bg-BG" w:eastAsia="bg-BG"/>
              </w:rPr>
            </w:pPr>
            <w:r w:rsidRPr="00AA6C4B">
              <w:rPr>
                <w:rFonts w:asciiTheme="majorHAnsi" w:hAnsiTheme="majorHAnsi"/>
                <w:b/>
                <w:i/>
                <w:lang w:val="bg-BG"/>
              </w:rPr>
              <w:t>„Предоставяне на далекосъобщителни услуги чрез обществена далекосъобщителна клетъчна мрежа по стандарт GSM/UMTS/LTE с национално покритие за нуждите на Министерство на външните работи (МВнР) и специализирани доставки и услуги, свързани с тази дейност”</w:t>
            </w:r>
          </w:p>
        </w:tc>
      </w:tr>
    </w:tbl>
    <w:p w14:paraId="50B38298" w14:textId="77777777" w:rsidR="005E1470" w:rsidRPr="00AA6C4B" w:rsidRDefault="005E1470" w:rsidP="005E1470">
      <w:pPr>
        <w:spacing w:line="276" w:lineRule="auto"/>
        <w:jc w:val="center"/>
        <w:rPr>
          <w:rFonts w:asciiTheme="majorHAnsi" w:hAnsiTheme="majorHAnsi"/>
          <w:b/>
          <w:lang w:val="bg-BG"/>
        </w:rPr>
      </w:pPr>
    </w:p>
    <w:p w14:paraId="11A5E69A" w14:textId="77777777" w:rsidR="005E1470" w:rsidRPr="00AA6C4B" w:rsidRDefault="005E1470" w:rsidP="005E1470">
      <w:pPr>
        <w:tabs>
          <w:tab w:val="left" w:pos="-600"/>
        </w:tabs>
        <w:spacing w:after="120" w:line="276" w:lineRule="auto"/>
        <w:jc w:val="both"/>
        <w:outlineLvl w:val="0"/>
        <w:rPr>
          <w:rFonts w:asciiTheme="majorHAnsi" w:hAnsiTheme="majorHAnsi"/>
          <w:lang w:val="bg-BG" w:eastAsia="zh-CN"/>
        </w:rPr>
      </w:pPr>
      <w:r w:rsidRPr="00AA6C4B">
        <w:rPr>
          <w:rFonts w:asciiTheme="majorHAnsi" w:hAnsiTheme="majorHAnsi"/>
          <w:lang w:val="bg-BG" w:eastAsia="zh-CN"/>
        </w:rPr>
        <w:t>Във връзка с участието в открита процедура за възлагане на обществена поръчка</w:t>
      </w:r>
    </w:p>
    <w:p w14:paraId="248C4C35" w14:textId="77777777" w:rsidR="005E1470" w:rsidRPr="00AA6C4B" w:rsidRDefault="005E1470" w:rsidP="005E1470">
      <w:pPr>
        <w:spacing w:line="276" w:lineRule="auto"/>
        <w:jc w:val="center"/>
        <w:rPr>
          <w:rFonts w:asciiTheme="majorHAnsi" w:hAnsiTheme="majorHAnsi"/>
          <w:b/>
          <w:lang w:val="bg-BG"/>
        </w:rPr>
      </w:pPr>
      <w:r w:rsidRPr="00AA6C4B">
        <w:rPr>
          <w:rFonts w:asciiTheme="majorHAnsi" w:hAnsiTheme="majorHAnsi"/>
          <w:b/>
          <w:lang w:val="bg-BG"/>
        </w:rPr>
        <w:t>ДЕКЛАРИРАМ, ЧЕ:</w:t>
      </w:r>
    </w:p>
    <w:p w14:paraId="355451D0" w14:textId="77777777" w:rsidR="005E1470" w:rsidRPr="00AA6C4B" w:rsidRDefault="005E1470" w:rsidP="005E1470">
      <w:pPr>
        <w:spacing w:line="276" w:lineRule="auto"/>
        <w:jc w:val="both"/>
        <w:rPr>
          <w:rFonts w:asciiTheme="majorHAnsi" w:hAnsiTheme="majorHAnsi"/>
          <w:b/>
          <w:lang w:val="bg-BG"/>
        </w:rPr>
      </w:pPr>
    </w:p>
    <w:p w14:paraId="7ED37A1E" w14:textId="77777777" w:rsidR="005E1470" w:rsidRPr="00AA6C4B" w:rsidRDefault="005E1470" w:rsidP="005E1470">
      <w:pPr>
        <w:spacing w:line="276" w:lineRule="auto"/>
        <w:jc w:val="both"/>
        <w:rPr>
          <w:rFonts w:asciiTheme="majorHAnsi" w:hAnsiTheme="majorHAnsi"/>
          <w:lang w:val="bg-BG"/>
        </w:rPr>
      </w:pPr>
      <w:r w:rsidRPr="00AA6C4B">
        <w:rPr>
          <w:rFonts w:asciiTheme="majorHAnsi" w:hAnsiTheme="majorHAnsi"/>
          <w:lang w:val="bg-BG"/>
        </w:rPr>
        <w:t>1. Информацията, съдържаща се в …………………….. (посочват се конкретна част/части от офертата)</w:t>
      </w:r>
      <w:r w:rsidRPr="00AA6C4B">
        <w:rPr>
          <w:rFonts w:asciiTheme="majorHAnsi" w:hAnsiTheme="majorHAnsi"/>
          <w:vertAlign w:val="superscript"/>
          <w:lang w:val="bg-BG"/>
        </w:rPr>
        <w:footnoteReference w:id="7"/>
      </w:r>
      <w:r w:rsidRPr="00AA6C4B">
        <w:rPr>
          <w:rFonts w:asciiTheme="majorHAnsi" w:hAnsiTheme="majorHAnsi"/>
          <w:lang w:val="bg-BG"/>
        </w:rPr>
        <w:t>, да се счита за конфиденциална, тъй</w:t>
      </w:r>
      <w:r w:rsidR="004B5E34" w:rsidRPr="00AA6C4B">
        <w:rPr>
          <w:rFonts w:asciiTheme="majorHAnsi" w:hAnsiTheme="majorHAnsi"/>
          <w:lang w:val="bg-BG"/>
        </w:rPr>
        <w:t xml:space="preserve"> като съдържа търговска тайна. </w:t>
      </w:r>
    </w:p>
    <w:p w14:paraId="417D058F" w14:textId="77777777" w:rsidR="005E1470" w:rsidRPr="00AA6C4B" w:rsidRDefault="005E1470" w:rsidP="0079663C">
      <w:pPr>
        <w:pStyle w:val="ListParagraph"/>
        <w:numPr>
          <w:ilvl w:val="0"/>
          <w:numId w:val="2"/>
        </w:numPr>
        <w:tabs>
          <w:tab w:val="left" w:pos="426"/>
        </w:tabs>
        <w:spacing w:line="276" w:lineRule="auto"/>
        <w:ind w:left="0" w:firstLine="0"/>
        <w:jc w:val="both"/>
        <w:rPr>
          <w:rFonts w:asciiTheme="majorHAnsi" w:hAnsiTheme="majorHAnsi"/>
          <w:lang w:val="bg-BG"/>
        </w:rPr>
      </w:pPr>
      <w:r w:rsidRPr="00AA6C4B">
        <w:rPr>
          <w:rFonts w:asciiTheme="majorHAnsi" w:hAnsiTheme="majorHAnsi"/>
          <w:lang w:val="bg-BG"/>
        </w:rPr>
        <w:t>Не бих(ме) желали информацията по т. 1 да бъде разкривана от Възложителя, освен в</w:t>
      </w:r>
      <w:r w:rsidR="004B5E34" w:rsidRPr="00AA6C4B">
        <w:rPr>
          <w:rFonts w:asciiTheme="majorHAnsi" w:hAnsiTheme="majorHAnsi"/>
          <w:lang w:val="bg-BG"/>
        </w:rPr>
        <w:t xml:space="preserve"> предвидените от закона случаи.</w:t>
      </w:r>
    </w:p>
    <w:p w14:paraId="744B145D" w14:textId="77777777" w:rsidR="004B5E34" w:rsidRPr="00AA6C4B" w:rsidRDefault="004B5E34" w:rsidP="004B5E34">
      <w:pPr>
        <w:pStyle w:val="ListParagraph"/>
        <w:spacing w:line="276" w:lineRule="auto"/>
        <w:ind w:left="1080"/>
        <w:jc w:val="both"/>
        <w:rPr>
          <w:rFonts w:asciiTheme="majorHAnsi" w:hAnsiTheme="majorHAnsi"/>
          <w:lang w:val="bg-BG"/>
        </w:rPr>
      </w:pPr>
    </w:p>
    <w:tbl>
      <w:tblPr>
        <w:tblW w:w="0" w:type="auto"/>
        <w:tblLook w:val="04A0" w:firstRow="1" w:lastRow="0" w:firstColumn="1" w:lastColumn="0" w:noHBand="0" w:noVBand="1"/>
      </w:tblPr>
      <w:tblGrid>
        <w:gridCol w:w="4261"/>
        <w:gridCol w:w="4261"/>
      </w:tblGrid>
      <w:tr w:rsidR="005E1470" w:rsidRPr="00AA6C4B" w14:paraId="1E14789B" w14:textId="77777777" w:rsidTr="0020479F">
        <w:tc>
          <w:tcPr>
            <w:tcW w:w="4261" w:type="dxa"/>
            <w:hideMark/>
          </w:tcPr>
          <w:p w14:paraId="7F5936AE" w14:textId="77777777" w:rsidR="005E1470" w:rsidRPr="00AA6C4B" w:rsidRDefault="005E1470" w:rsidP="005E1470">
            <w:pPr>
              <w:spacing w:line="276" w:lineRule="auto"/>
              <w:jc w:val="both"/>
              <w:rPr>
                <w:rFonts w:asciiTheme="majorHAnsi" w:hAnsiTheme="majorHAnsi"/>
                <w:b/>
                <w:bCs/>
                <w:lang w:val="bg-BG"/>
              </w:rPr>
            </w:pPr>
            <w:r w:rsidRPr="00AA6C4B">
              <w:rPr>
                <w:rFonts w:asciiTheme="majorHAnsi" w:hAnsiTheme="majorHAnsi"/>
                <w:b/>
                <w:bCs/>
                <w:lang w:val="bg-BG"/>
              </w:rPr>
              <w:t xml:space="preserve">Подпис </w:t>
            </w:r>
          </w:p>
          <w:p w14:paraId="1C93BE01" w14:textId="77777777" w:rsidR="005E1470" w:rsidRPr="00AA6C4B" w:rsidRDefault="005E1470" w:rsidP="005E1470">
            <w:pPr>
              <w:spacing w:line="276" w:lineRule="auto"/>
              <w:jc w:val="both"/>
              <w:rPr>
                <w:rFonts w:asciiTheme="majorHAnsi" w:hAnsiTheme="majorHAnsi"/>
                <w:b/>
                <w:lang w:val="bg-BG"/>
              </w:rPr>
            </w:pPr>
          </w:p>
        </w:tc>
        <w:tc>
          <w:tcPr>
            <w:tcW w:w="4261" w:type="dxa"/>
            <w:hideMark/>
          </w:tcPr>
          <w:p w14:paraId="6AECEB87" w14:textId="77777777" w:rsidR="005E1470" w:rsidRPr="00AA6C4B" w:rsidRDefault="005E1470" w:rsidP="005E1470">
            <w:pPr>
              <w:spacing w:line="276" w:lineRule="auto"/>
              <w:jc w:val="both"/>
              <w:rPr>
                <w:rFonts w:asciiTheme="majorHAnsi" w:hAnsiTheme="majorHAnsi"/>
                <w:b/>
                <w:lang w:val="bg-BG"/>
              </w:rPr>
            </w:pPr>
          </w:p>
        </w:tc>
      </w:tr>
      <w:tr w:rsidR="005E1470" w:rsidRPr="00AA6C4B" w14:paraId="2EB69F92" w14:textId="77777777" w:rsidTr="0020479F">
        <w:tc>
          <w:tcPr>
            <w:tcW w:w="4261" w:type="dxa"/>
            <w:hideMark/>
          </w:tcPr>
          <w:p w14:paraId="12638EC7" w14:textId="77777777" w:rsidR="005E1470" w:rsidRPr="00AA6C4B" w:rsidRDefault="005E1470" w:rsidP="005E1470">
            <w:pPr>
              <w:spacing w:line="276" w:lineRule="auto"/>
              <w:jc w:val="both"/>
              <w:rPr>
                <w:rFonts w:asciiTheme="majorHAnsi" w:hAnsiTheme="majorHAnsi"/>
                <w:b/>
                <w:lang w:val="bg-BG"/>
              </w:rPr>
            </w:pPr>
            <w:r w:rsidRPr="00AA6C4B">
              <w:rPr>
                <w:rFonts w:asciiTheme="majorHAnsi" w:hAnsiTheme="majorHAnsi"/>
                <w:b/>
                <w:lang w:val="bg-BG"/>
              </w:rPr>
              <w:t xml:space="preserve">Дата </w:t>
            </w:r>
          </w:p>
        </w:tc>
        <w:tc>
          <w:tcPr>
            <w:tcW w:w="4261" w:type="dxa"/>
            <w:hideMark/>
          </w:tcPr>
          <w:p w14:paraId="1069322D" w14:textId="77777777" w:rsidR="005E1470" w:rsidRPr="00AA6C4B" w:rsidRDefault="005E1470" w:rsidP="005E1470">
            <w:pPr>
              <w:spacing w:line="276" w:lineRule="auto"/>
              <w:jc w:val="both"/>
              <w:rPr>
                <w:rFonts w:asciiTheme="majorHAnsi" w:hAnsiTheme="majorHAnsi"/>
                <w:b/>
                <w:lang w:val="bg-BG"/>
              </w:rPr>
            </w:pPr>
            <w:r w:rsidRPr="00AA6C4B">
              <w:rPr>
                <w:rFonts w:asciiTheme="majorHAnsi" w:hAnsiTheme="majorHAnsi"/>
                <w:b/>
                <w:lang w:val="bg-BG"/>
              </w:rPr>
              <w:t>________/ _________ / ______</w:t>
            </w:r>
          </w:p>
        </w:tc>
      </w:tr>
      <w:tr w:rsidR="005E1470" w:rsidRPr="00AA6C4B" w14:paraId="614BC8DC" w14:textId="77777777" w:rsidTr="0020479F">
        <w:tc>
          <w:tcPr>
            <w:tcW w:w="4261" w:type="dxa"/>
            <w:hideMark/>
          </w:tcPr>
          <w:p w14:paraId="2F1478DC" w14:textId="77777777" w:rsidR="005E1470" w:rsidRPr="00AA6C4B" w:rsidRDefault="005E1470" w:rsidP="005E1470">
            <w:pPr>
              <w:spacing w:line="276" w:lineRule="auto"/>
              <w:jc w:val="both"/>
              <w:rPr>
                <w:rFonts w:asciiTheme="majorHAnsi" w:hAnsiTheme="majorHAnsi"/>
                <w:b/>
                <w:lang w:val="bg-BG"/>
              </w:rPr>
            </w:pPr>
            <w:r w:rsidRPr="00AA6C4B">
              <w:rPr>
                <w:rFonts w:asciiTheme="majorHAnsi" w:hAnsiTheme="majorHAnsi"/>
                <w:b/>
                <w:lang w:val="bg-BG"/>
              </w:rPr>
              <w:t>Име и фамилия</w:t>
            </w:r>
          </w:p>
        </w:tc>
        <w:tc>
          <w:tcPr>
            <w:tcW w:w="4261" w:type="dxa"/>
            <w:hideMark/>
          </w:tcPr>
          <w:p w14:paraId="3F6D5B13" w14:textId="77777777" w:rsidR="005E1470" w:rsidRPr="00AA6C4B" w:rsidRDefault="005E1470" w:rsidP="005E1470">
            <w:pPr>
              <w:spacing w:line="276" w:lineRule="auto"/>
              <w:jc w:val="both"/>
              <w:rPr>
                <w:rFonts w:asciiTheme="majorHAnsi" w:hAnsiTheme="majorHAnsi"/>
                <w:b/>
                <w:lang w:val="bg-BG"/>
              </w:rPr>
            </w:pPr>
            <w:r w:rsidRPr="00AA6C4B">
              <w:rPr>
                <w:rFonts w:asciiTheme="majorHAnsi" w:hAnsiTheme="majorHAnsi"/>
                <w:b/>
                <w:lang w:val="bg-BG"/>
              </w:rPr>
              <w:t>__________________________</w:t>
            </w:r>
          </w:p>
        </w:tc>
      </w:tr>
      <w:tr w:rsidR="005E1470" w:rsidRPr="007A6E08" w14:paraId="6690D8DE" w14:textId="77777777" w:rsidTr="0020479F">
        <w:tc>
          <w:tcPr>
            <w:tcW w:w="4261" w:type="dxa"/>
            <w:hideMark/>
          </w:tcPr>
          <w:p w14:paraId="33657B69" w14:textId="77777777" w:rsidR="005E1470" w:rsidRPr="00AA6C4B" w:rsidRDefault="005E1470" w:rsidP="005E1470">
            <w:pPr>
              <w:spacing w:line="276" w:lineRule="auto"/>
              <w:jc w:val="both"/>
              <w:rPr>
                <w:rFonts w:asciiTheme="majorHAnsi" w:hAnsiTheme="majorHAnsi"/>
                <w:b/>
                <w:lang w:val="bg-BG"/>
              </w:rPr>
            </w:pPr>
            <w:r w:rsidRPr="00AA6C4B">
              <w:rPr>
                <w:rFonts w:asciiTheme="majorHAnsi" w:hAnsiTheme="majorHAnsi"/>
                <w:b/>
                <w:lang w:val="bg-BG"/>
              </w:rPr>
              <w:t xml:space="preserve">Длъжност </w:t>
            </w:r>
          </w:p>
          <w:p w14:paraId="573C3CAA" w14:textId="77777777" w:rsidR="005E1470" w:rsidRPr="00AA6C4B" w:rsidRDefault="005E1470" w:rsidP="005E1470">
            <w:pPr>
              <w:spacing w:line="276" w:lineRule="auto"/>
              <w:jc w:val="both"/>
              <w:rPr>
                <w:rFonts w:asciiTheme="majorHAnsi" w:hAnsiTheme="majorHAnsi"/>
                <w:b/>
                <w:lang w:val="bg-BG"/>
              </w:rPr>
            </w:pPr>
            <w:r w:rsidRPr="00AA6C4B">
              <w:rPr>
                <w:rFonts w:asciiTheme="majorHAnsi" w:eastAsia="SimSun" w:hAnsiTheme="majorHAnsi"/>
                <w:b/>
                <w:lang w:val="bg-BG" w:eastAsia="ar-SA"/>
              </w:rPr>
              <w:t>[качество на представляващия участника]</w:t>
            </w:r>
          </w:p>
        </w:tc>
        <w:tc>
          <w:tcPr>
            <w:tcW w:w="4261" w:type="dxa"/>
            <w:hideMark/>
          </w:tcPr>
          <w:p w14:paraId="3CF03793" w14:textId="77777777" w:rsidR="005E1470" w:rsidRPr="007A6E08" w:rsidRDefault="005E1470" w:rsidP="005E1470">
            <w:pPr>
              <w:spacing w:line="276" w:lineRule="auto"/>
              <w:jc w:val="both"/>
              <w:rPr>
                <w:rFonts w:asciiTheme="majorHAnsi" w:hAnsiTheme="majorHAnsi"/>
                <w:b/>
                <w:lang w:val="bg-BG"/>
              </w:rPr>
            </w:pPr>
            <w:r w:rsidRPr="00AA6C4B">
              <w:rPr>
                <w:rFonts w:asciiTheme="majorHAnsi" w:hAnsiTheme="majorHAnsi"/>
                <w:b/>
                <w:lang w:val="bg-BG"/>
              </w:rPr>
              <w:t>__________________________</w:t>
            </w:r>
          </w:p>
        </w:tc>
      </w:tr>
      <w:bookmarkEnd w:id="16"/>
      <w:bookmarkEnd w:id="17"/>
    </w:tbl>
    <w:p w14:paraId="5DDCAE03" w14:textId="77777777" w:rsidR="005E1470" w:rsidRPr="007A6E08" w:rsidRDefault="005E1470" w:rsidP="00AB7902">
      <w:pPr>
        <w:pStyle w:val="Heading2"/>
        <w:jc w:val="left"/>
        <w:rPr>
          <w:rFonts w:asciiTheme="majorHAnsi" w:hAnsiTheme="majorHAnsi" w:cs="Calibri"/>
        </w:rPr>
      </w:pPr>
    </w:p>
    <w:sectPr w:rsidR="005E1470" w:rsidRPr="007A6E08" w:rsidSect="005E0702">
      <w:footerReference w:type="default" r:id="rId14"/>
      <w:pgSz w:w="11907" w:h="16840" w:code="9"/>
      <w:pgMar w:top="1253" w:right="1152" w:bottom="1152" w:left="1152" w:header="706" w:footer="70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A5EFD" w14:textId="77777777" w:rsidR="001A1536" w:rsidRDefault="001A1536" w:rsidP="0032418B">
      <w:r>
        <w:separator/>
      </w:r>
    </w:p>
  </w:endnote>
  <w:endnote w:type="continuationSeparator" w:id="0">
    <w:p w14:paraId="29ACAA34" w14:textId="77777777" w:rsidR="001A1536" w:rsidRDefault="001A1536" w:rsidP="0032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msCy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nivers (W1)">
    <w:altName w:val="Arial"/>
    <w:panose1 w:val="00000000000000000000"/>
    <w:charset w:val="00"/>
    <w:family w:val="swiss"/>
    <w:notTrueType/>
    <w:pitch w:val="default"/>
    <w:sig w:usb0="00000003" w:usb1="00000000" w:usb2="00000000" w:usb3="00000000" w:csb0="00000001" w:csb1="00000000"/>
  </w:font>
  <w:font w:name="Optima">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00000000" w:usb1="E9DFFFFF" w:usb2="0000003F" w:usb3="00000000" w:csb0="003F01FF" w:csb1="00000000"/>
  </w:font>
  <w:font w:name="MS ??">
    <w:altName w:val="Yu Gothic"/>
    <w:panose1 w:val="00000000000000000000"/>
    <w:charset w:val="80"/>
    <w:family w:val="auto"/>
    <w:notTrueType/>
    <w:pitch w:val="variable"/>
    <w:sig w:usb0="00000000" w:usb1="08070000" w:usb2="00000010" w:usb3="00000000" w:csb0="00020000" w:csb1="00000000"/>
  </w:font>
  <w:font w:name="Verdana-Bold">
    <w:altName w:val="Arial Unicode MS"/>
    <w:panose1 w:val="00000000000000000000"/>
    <w:charset w:val="86"/>
    <w:family w:val="auto"/>
    <w:notTrueType/>
    <w:pitch w:val="default"/>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52EE8" w14:textId="4EE5A590" w:rsidR="00A30869" w:rsidRDefault="00A30869">
    <w:pPr>
      <w:pStyle w:val="Footer"/>
      <w:jc w:val="right"/>
    </w:pPr>
  </w:p>
  <w:p w14:paraId="76837521" w14:textId="77777777" w:rsidR="00A30869" w:rsidRDefault="00A30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696423"/>
      <w:docPartObj>
        <w:docPartGallery w:val="Page Numbers (Bottom of Page)"/>
        <w:docPartUnique/>
      </w:docPartObj>
    </w:sdtPr>
    <w:sdtEndPr>
      <w:rPr>
        <w:noProof/>
      </w:rPr>
    </w:sdtEndPr>
    <w:sdtContent>
      <w:p w14:paraId="01A3DEF7" w14:textId="674BB224" w:rsidR="00A30869" w:rsidRDefault="00A30869">
        <w:pPr>
          <w:pStyle w:val="Footer"/>
          <w:jc w:val="right"/>
        </w:pPr>
        <w:r>
          <w:fldChar w:fldCharType="begin"/>
        </w:r>
        <w:r>
          <w:instrText xml:space="preserve"> PAGE   \* MERGEFORMAT </w:instrText>
        </w:r>
        <w:r>
          <w:fldChar w:fldCharType="separate"/>
        </w:r>
        <w:r w:rsidR="005245A8">
          <w:rPr>
            <w:noProof/>
          </w:rPr>
          <w:t>7</w:t>
        </w:r>
        <w:r>
          <w:rPr>
            <w:noProof/>
          </w:rPr>
          <w:fldChar w:fldCharType="end"/>
        </w:r>
      </w:p>
    </w:sdtContent>
  </w:sdt>
  <w:p w14:paraId="06AD4C5A" w14:textId="77777777" w:rsidR="00A30869" w:rsidRDefault="00A308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277923"/>
      <w:docPartObj>
        <w:docPartGallery w:val="Page Numbers (Bottom of Page)"/>
        <w:docPartUnique/>
      </w:docPartObj>
    </w:sdtPr>
    <w:sdtEndPr/>
    <w:sdtContent>
      <w:p w14:paraId="396AD697" w14:textId="378A2D54" w:rsidR="00A30869" w:rsidRDefault="00A30869">
        <w:pPr>
          <w:pStyle w:val="Footer"/>
          <w:jc w:val="right"/>
        </w:pPr>
        <w:r>
          <w:fldChar w:fldCharType="begin"/>
        </w:r>
        <w:r>
          <w:instrText xml:space="preserve"> PAGE   \* MERGEFORMAT </w:instrText>
        </w:r>
        <w:r>
          <w:fldChar w:fldCharType="separate"/>
        </w:r>
        <w:r w:rsidR="005245A8">
          <w:rPr>
            <w:noProof/>
          </w:rPr>
          <w:t>3</w:t>
        </w:r>
        <w:r>
          <w:rPr>
            <w:noProof/>
          </w:rPr>
          <w:fldChar w:fldCharType="end"/>
        </w:r>
      </w:p>
    </w:sdtContent>
  </w:sdt>
  <w:p w14:paraId="52B73420" w14:textId="77777777" w:rsidR="00A30869" w:rsidRDefault="00A308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23F4E" w14:textId="77777777" w:rsidR="00A30869" w:rsidRDefault="00A30869">
    <w:pPr>
      <w:pStyle w:val="Footer"/>
      <w:jc w:val="right"/>
    </w:pPr>
  </w:p>
  <w:p w14:paraId="61934AB5" w14:textId="77777777" w:rsidR="00A30869" w:rsidRDefault="00A30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8EFDD" w14:textId="77777777" w:rsidR="001A1536" w:rsidRDefault="001A1536" w:rsidP="0032418B">
      <w:r>
        <w:separator/>
      </w:r>
    </w:p>
  </w:footnote>
  <w:footnote w:type="continuationSeparator" w:id="0">
    <w:p w14:paraId="1F4214CC" w14:textId="77777777" w:rsidR="001A1536" w:rsidRDefault="001A1536" w:rsidP="0032418B">
      <w:r>
        <w:continuationSeparator/>
      </w:r>
    </w:p>
  </w:footnote>
  <w:footnote w:id="1">
    <w:p w14:paraId="4F5C6B8A" w14:textId="56513ED2" w:rsidR="00A30869" w:rsidRDefault="00A30869">
      <w:pPr>
        <w:pStyle w:val="FootnoteText"/>
        <w:rPr>
          <w:i/>
          <w:sz w:val="18"/>
          <w:lang w:val="bg-BG"/>
        </w:rPr>
      </w:pPr>
      <w:r>
        <w:rPr>
          <w:rStyle w:val="FootnoteReference"/>
        </w:rPr>
        <w:footnoteRef/>
      </w:r>
      <w:r>
        <w:t xml:space="preserve"> </w:t>
      </w:r>
      <w:r>
        <w:rPr>
          <w:i/>
          <w:sz w:val="18"/>
          <w:lang w:val="bg-BG"/>
        </w:rPr>
        <w:t>Забележка:</w:t>
      </w:r>
    </w:p>
    <w:p w14:paraId="05E3E9BD" w14:textId="155CEF5A" w:rsidR="00A30869" w:rsidRPr="00EC36C4" w:rsidRDefault="00A30869">
      <w:pPr>
        <w:pStyle w:val="FootnoteText"/>
        <w:rPr>
          <w:i/>
          <w:sz w:val="18"/>
          <w:lang w:val="bg-BG"/>
        </w:rPr>
      </w:pPr>
      <w:r>
        <w:rPr>
          <w:i/>
          <w:sz w:val="18"/>
          <w:lang w:val="bg-BG"/>
        </w:rPr>
        <w:t>На всякъде в документацията и пролженията към нея, както и в образците на документите като заместител на думата „изпълнител“ е възможно да е използвана думата „оператор“, като думите са взаимнозаменяеми и следва да се тълкуват еднознано.</w:t>
      </w:r>
    </w:p>
  </w:footnote>
  <w:footnote w:id="2">
    <w:p w14:paraId="62836AA5" w14:textId="3BD117A9" w:rsidR="00A30869" w:rsidRPr="00B939E6" w:rsidRDefault="00A30869" w:rsidP="00B939E6">
      <w:pPr>
        <w:pStyle w:val="FootnoteText"/>
        <w:jc w:val="both"/>
        <w:rPr>
          <w:i/>
          <w:lang w:val="bg-BG"/>
        </w:rPr>
      </w:pPr>
      <w:r w:rsidRPr="00B939E6">
        <w:rPr>
          <w:rStyle w:val="FootnoteReference"/>
          <w:i/>
        </w:rPr>
        <w:footnoteRef/>
      </w:r>
      <w:r w:rsidRPr="00B939E6">
        <w:rPr>
          <w:i/>
        </w:rPr>
        <w:t xml:space="preserve"> </w:t>
      </w:r>
      <w:r w:rsidRPr="00B939E6">
        <w:rPr>
          <w:i/>
          <w:lang w:val="bg-BG"/>
        </w:rPr>
        <w:t>Забележка:</w:t>
      </w:r>
    </w:p>
    <w:p w14:paraId="5F85798C" w14:textId="7D4ADEDF" w:rsidR="00A30869" w:rsidRPr="00987290" w:rsidRDefault="00A30869" w:rsidP="00B939E6">
      <w:pPr>
        <w:pStyle w:val="FootnoteText"/>
        <w:jc w:val="both"/>
        <w:rPr>
          <w:lang w:val="bg-BG"/>
        </w:rPr>
      </w:pPr>
      <w:r w:rsidRPr="00B939E6">
        <w:rPr>
          <w:i/>
          <w:lang w:val="bg-BG"/>
        </w:rPr>
        <w:t xml:space="preserve">Доказването на декларираното обстоятелство в техническото предложение на участника, се осъщуствява, </w:t>
      </w:r>
      <w:r>
        <w:rPr>
          <w:i/>
          <w:lang w:val="bg-BG"/>
        </w:rPr>
        <w:t xml:space="preserve">при сключване на договор </w:t>
      </w:r>
      <w:r w:rsidRPr="00B939E6">
        <w:rPr>
          <w:i/>
          <w:lang w:val="bg-BG"/>
        </w:rPr>
        <w:t>с избрания за изпълнител участник</w:t>
      </w:r>
      <w:r>
        <w:rPr>
          <w:i/>
          <w:lang w:val="bg-BG"/>
        </w:rPr>
        <w:t>,</w:t>
      </w:r>
      <w:r w:rsidRPr="00B939E6">
        <w:rPr>
          <w:i/>
          <w:lang w:val="bg-BG"/>
        </w:rPr>
        <w:t xml:space="preserve"> чрез разпечатка от неговия сайт, касаеща услугите включени в пакета по договора.</w:t>
      </w:r>
    </w:p>
  </w:footnote>
  <w:footnote w:id="3">
    <w:p w14:paraId="16506836" w14:textId="32EF5057" w:rsidR="00A30869" w:rsidRPr="006D1607" w:rsidRDefault="00A30869" w:rsidP="002B2B84">
      <w:pPr>
        <w:pStyle w:val="FootnoteText"/>
        <w:rPr>
          <w:i/>
          <w:sz w:val="18"/>
          <w:lang w:val="bg-BG"/>
        </w:rPr>
      </w:pPr>
      <w:r w:rsidRPr="0004476D">
        <w:rPr>
          <w:rStyle w:val="FootnoteReference"/>
        </w:rPr>
        <w:footnoteRef/>
      </w:r>
      <w:r w:rsidRPr="0004476D">
        <w:t xml:space="preserve"> </w:t>
      </w:r>
      <w:r w:rsidRPr="0004476D">
        <w:rPr>
          <w:i/>
          <w:sz w:val="18"/>
        </w:rPr>
        <w:t xml:space="preserve">Не по-малко от </w:t>
      </w:r>
      <w:r>
        <w:rPr>
          <w:i/>
          <w:sz w:val="18"/>
          <w:lang w:val="bg-BG"/>
        </w:rPr>
        <w:t>6</w:t>
      </w:r>
      <w:r w:rsidRPr="0004476D">
        <w:rPr>
          <w:i/>
          <w:sz w:val="18"/>
        </w:rPr>
        <w:t xml:space="preserve"> месеца</w:t>
      </w:r>
    </w:p>
  </w:footnote>
  <w:footnote w:id="4">
    <w:p w14:paraId="25BA8DB3" w14:textId="77777777" w:rsidR="00A30869" w:rsidRPr="006D1607" w:rsidRDefault="00A30869" w:rsidP="002B2B84">
      <w:pPr>
        <w:pStyle w:val="FootnoteText"/>
        <w:jc w:val="both"/>
        <w:rPr>
          <w:i/>
          <w:sz w:val="18"/>
          <w:lang w:val="bg-BG"/>
        </w:rPr>
      </w:pPr>
      <w:r w:rsidRPr="006D1607">
        <w:rPr>
          <w:rStyle w:val="FootnoteReference"/>
          <w:i/>
          <w:sz w:val="18"/>
        </w:rPr>
        <w:footnoteRef/>
      </w:r>
      <w:r w:rsidRPr="006D1607">
        <w:rPr>
          <w:i/>
          <w:sz w:val="18"/>
        </w:rPr>
        <w:t xml:space="preserve"> </w:t>
      </w:r>
      <w:r w:rsidRPr="006D1607">
        <w:rPr>
          <w:i/>
          <w:sz w:val="18"/>
          <w:lang w:val="bg-BG"/>
        </w:rPr>
        <w:t xml:space="preserve">Съгласно </w:t>
      </w:r>
      <w:r w:rsidRPr="006D1607">
        <w:rPr>
          <w:rFonts w:ascii="Cambria" w:hAnsi="Cambria"/>
          <w:i/>
          <w:noProof/>
          <w:sz w:val="18"/>
          <w:lang w:val="bg-BG" w:eastAsia="cs-CZ"/>
        </w:rPr>
        <w:t>чл.115 от ЗОП при изпълнението на договорите за обществени поръчки изпълнителите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 а именно:</w:t>
      </w:r>
    </w:p>
    <w:p w14:paraId="00DADAB5" w14:textId="77777777" w:rsidR="00A30869" w:rsidRPr="006D1607" w:rsidRDefault="00A30869" w:rsidP="002B2B84">
      <w:pPr>
        <w:pStyle w:val="FootnoteText"/>
        <w:jc w:val="both"/>
        <w:rPr>
          <w:rFonts w:ascii="Cambria" w:hAnsi="Cambria"/>
          <w:i/>
          <w:sz w:val="18"/>
          <w:lang w:val="bg-BG"/>
        </w:rPr>
      </w:pPr>
      <w:r w:rsidRPr="006D1607">
        <w:rPr>
          <w:rFonts w:ascii="Cambria" w:hAnsi="Cambria"/>
          <w:i/>
          <w:sz w:val="18"/>
          <w:lang w:val="bg-BG"/>
        </w:rPr>
        <w:t>1. Конвенция№ 87 за синдикалната свобода и закрилата на правото на синдикално организиране, приета в Сан Франциско на17 юни 1948 г.</w:t>
      </w:r>
    </w:p>
    <w:p w14:paraId="6704FA96" w14:textId="77777777" w:rsidR="00A30869" w:rsidRPr="006D1607" w:rsidRDefault="00A30869" w:rsidP="002B2B84">
      <w:pPr>
        <w:pStyle w:val="FootnoteText"/>
        <w:jc w:val="both"/>
        <w:rPr>
          <w:rFonts w:ascii="Cambria" w:hAnsi="Cambria"/>
          <w:i/>
          <w:sz w:val="18"/>
          <w:lang w:val="bg-BG"/>
        </w:rPr>
      </w:pPr>
      <w:r w:rsidRPr="006D1607">
        <w:rPr>
          <w:rFonts w:ascii="Cambria" w:hAnsi="Cambria"/>
          <w:i/>
          <w:sz w:val="18"/>
          <w:lang w:val="bg-BG"/>
        </w:rPr>
        <w:t>2. Конвенция№ 98 за правото на организиране и на колективно договаряне, приета в Женева на 8 юни 1949 г.</w:t>
      </w:r>
    </w:p>
    <w:p w14:paraId="450E4C79" w14:textId="77777777" w:rsidR="00A30869" w:rsidRPr="006D1607" w:rsidRDefault="00A30869" w:rsidP="002B2B84">
      <w:pPr>
        <w:pStyle w:val="FootnoteText"/>
        <w:jc w:val="both"/>
        <w:rPr>
          <w:rFonts w:ascii="Cambria" w:hAnsi="Cambria"/>
          <w:i/>
          <w:sz w:val="18"/>
          <w:lang w:val="bg-BG"/>
        </w:rPr>
      </w:pPr>
      <w:r w:rsidRPr="006D1607">
        <w:rPr>
          <w:rFonts w:ascii="Cambria" w:hAnsi="Cambria"/>
          <w:i/>
          <w:sz w:val="18"/>
          <w:lang w:val="bg-BG"/>
        </w:rPr>
        <w:t>3. Конвенция относно принудителния или задължителния труд, приета в Женева на 28 юни1930 г.</w:t>
      </w:r>
    </w:p>
    <w:p w14:paraId="50988630" w14:textId="77777777" w:rsidR="00A30869" w:rsidRPr="006D1607" w:rsidRDefault="00A30869" w:rsidP="002B2B84">
      <w:pPr>
        <w:pStyle w:val="FootnoteText"/>
        <w:jc w:val="both"/>
        <w:rPr>
          <w:rFonts w:ascii="Cambria" w:hAnsi="Cambria"/>
          <w:i/>
          <w:sz w:val="18"/>
          <w:lang w:val="bg-BG"/>
        </w:rPr>
      </w:pPr>
      <w:r w:rsidRPr="006D1607">
        <w:rPr>
          <w:rFonts w:ascii="Cambria" w:hAnsi="Cambria"/>
          <w:i/>
          <w:sz w:val="18"/>
          <w:lang w:val="bg-BG"/>
        </w:rPr>
        <w:t>4. Конвенция № 105 относно премахването на принудителния труд, приета в Женева на 25 юни 1957 г.</w:t>
      </w:r>
    </w:p>
    <w:p w14:paraId="0660BD2D" w14:textId="77777777" w:rsidR="00A30869" w:rsidRPr="006D1607" w:rsidRDefault="00A30869" w:rsidP="002B2B84">
      <w:pPr>
        <w:pStyle w:val="FootnoteText"/>
        <w:jc w:val="both"/>
        <w:rPr>
          <w:rFonts w:ascii="Cambria" w:hAnsi="Cambria"/>
          <w:i/>
          <w:sz w:val="18"/>
          <w:lang w:val="bg-BG"/>
        </w:rPr>
      </w:pPr>
      <w:r w:rsidRPr="006D1607">
        <w:rPr>
          <w:rFonts w:ascii="Cambria" w:hAnsi="Cambria"/>
          <w:i/>
          <w:sz w:val="18"/>
          <w:lang w:val="bg-BG"/>
        </w:rPr>
        <w:t>5. Конвенция № 138 относно минималната възраст за приемане на работа, приета в Женева на 26 юни 1973 г.</w:t>
      </w:r>
    </w:p>
    <w:p w14:paraId="484623BD" w14:textId="77777777" w:rsidR="00A30869" w:rsidRPr="006D1607" w:rsidRDefault="00A30869" w:rsidP="002B2B84">
      <w:pPr>
        <w:pStyle w:val="FootnoteText"/>
        <w:jc w:val="both"/>
        <w:rPr>
          <w:rFonts w:ascii="Cambria" w:hAnsi="Cambria"/>
          <w:i/>
          <w:sz w:val="18"/>
          <w:lang w:val="bg-BG"/>
        </w:rPr>
      </w:pPr>
      <w:r w:rsidRPr="006D1607">
        <w:rPr>
          <w:rFonts w:ascii="Cambria" w:hAnsi="Cambria"/>
          <w:i/>
          <w:sz w:val="18"/>
          <w:lang w:val="bg-BG"/>
        </w:rPr>
        <w:t>6. Конвенция № 111 относно дискриминацията в областта на труда и професиите, приета в Женева на 25 юни 1958 г.</w:t>
      </w:r>
    </w:p>
    <w:p w14:paraId="45D5F2EF" w14:textId="77777777" w:rsidR="00A30869" w:rsidRPr="006D1607" w:rsidRDefault="00A30869" w:rsidP="002B2B84">
      <w:pPr>
        <w:pStyle w:val="FootnoteText"/>
        <w:jc w:val="both"/>
        <w:rPr>
          <w:rFonts w:ascii="Cambria" w:hAnsi="Cambria"/>
          <w:i/>
          <w:sz w:val="18"/>
          <w:lang w:val="bg-BG"/>
        </w:rPr>
      </w:pPr>
      <w:r w:rsidRPr="006D1607">
        <w:rPr>
          <w:rFonts w:ascii="Cambria" w:hAnsi="Cambria"/>
          <w:i/>
          <w:sz w:val="18"/>
          <w:lang w:val="bg-BG"/>
        </w:rPr>
        <w:t>7. Конвенция № 100 за равенството в заплащането, приета в Женева на 29 юни 1951 г.</w:t>
      </w:r>
    </w:p>
    <w:p w14:paraId="3BD59C88" w14:textId="77777777" w:rsidR="00A30869" w:rsidRPr="006D1607" w:rsidRDefault="00A30869" w:rsidP="002B2B84">
      <w:pPr>
        <w:pStyle w:val="FootnoteText"/>
        <w:jc w:val="both"/>
        <w:rPr>
          <w:rFonts w:ascii="Cambria" w:hAnsi="Cambria"/>
          <w:i/>
          <w:sz w:val="18"/>
          <w:lang w:val="bg-BG"/>
        </w:rPr>
      </w:pPr>
      <w:r w:rsidRPr="006D1607">
        <w:rPr>
          <w:rFonts w:ascii="Cambria" w:hAnsi="Cambria"/>
          <w:i/>
          <w:sz w:val="18"/>
          <w:lang w:val="bg-BG"/>
        </w:rPr>
        <w:t>8. Конвенция № 182 относно забраната и незабавни действия за ликвидирането на най-тежките форми на детския труд, приета в Женева на 17 юни 1999 г.</w:t>
      </w:r>
    </w:p>
    <w:p w14:paraId="0CE2E1DB" w14:textId="77777777" w:rsidR="00A30869" w:rsidRPr="006D1607" w:rsidRDefault="00A30869" w:rsidP="002B2B84">
      <w:pPr>
        <w:pStyle w:val="FootnoteText"/>
        <w:jc w:val="both"/>
        <w:rPr>
          <w:rFonts w:ascii="Cambria" w:hAnsi="Cambria"/>
          <w:i/>
          <w:sz w:val="18"/>
          <w:lang w:val="bg-BG"/>
        </w:rPr>
      </w:pPr>
      <w:r w:rsidRPr="006D1607">
        <w:rPr>
          <w:rFonts w:ascii="Cambria" w:hAnsi="Cambria"/>
          <w:i/>
          <w:sz w:val="18"/>
          <w:lang w:val="bg-BG"/>
        </w:rPr>
        <w:t>9. Виенска конвенция за защита на озоновия слой, подписана във Виена на 22 март 1985 г., и Монреалски протокол за веществата, които нарушават озоновия слой, подписан в Монреал на 16 септември 1987 г.</w:t>
      </w:r>
    </w:p>
    <w:p w14:paraId="76FF36DE" w14:textId="77777777" w:rsidR="00A30869" w:rsidRPr="006D1607" w:rsidRDefault="00A30869" w:rsidP="002B2B84">
      <w:pPr>
        <w:pStyle w:val="FootnoteText"/>
        <w:jc w:val="both"/>
        <w:rPr>
          <w:rFonts w:ascii="Cambria" w:hAnsi="Cambria"/>
          <w:i/>
          <w:sz w:val="18"/>
          <w:lang w:val="bg-BG"/>
        </w:rPr>
      </w:pPr>
      <w:r w:rsidRPr="006D1607">
        <w:rPr>
          <w:rFonts w:ascii="Cambria" w:hAnsi="Cambria"/>
          <w:i/>
          <w:sz w:val="18"/>
          <w:lang w:val="bg-BG"/>
        </w:rPr>
        <w:t>10. Базелска конвенция за контрол на трансграничното движение на опасни отпадъци и тяхното обезвреждане, подписана в Базел на 22 март 1989 г.</w:t>
      </w:r>
    </w:p>
    <w:p w14:paraId="37E8D836" w14:textId="77777777" w:rsidR="00A30869" w:rsidRPr="006D1607" w:rsidRDefault="00A30869" w:rsidP="002B2B84">
      <w:pPr>
        <w:pStyle w:val="FootnoteText"/>
        <w:jc w:val="both"/>
        <w:rPr>
          <w:rFonts w:ascii="Cambria" w:hAnsi="Cambria"/>
          <w:i/>
          <w:sz w:val="18"/>
          <w:lang w:val="bg-BG"/>
        </w:rPr>
      </w:pPr>
      <w:r w:rsidRPr="006D1607">
        <w:rPr>
          <w:rFonts w:ascii="Cambria" w:hAnsi="Cambria"/>
          <w:i/>
          <w:sz w:val="18"/>
          <w:lang w:val="bg-BG"/>
        </w:rPr>
        <w:t>11. Стокхолмска конвенция за устойчивите органични замърсители, съставена в Стокхолм на 22 май 2001 г.</w:t>
      </w:r>
    </w:p>
    <w:p w14:paraId="7ABB694E" w14:textId="77777777" w:rsidR="00A30869" w:rsidRPr="006D1607" w:rsidRDefault="00A30869" w:rsidP="002B2B84">
      <w:pPr>
        <w:pStyle w:val="FootnoteText"/>
        <w:jc w:val="both"/>
        <w:rPr>
          <w:rFonts w:ascii="Cambria" w:hAnsi="Cambria"/>
          <w:i/>
          <w:sz w:val="18"/>
          <w:lang w:val="bg-BG"/>
        </w:rPr>
      </w:pPr>
      <w:r w:rsidRPr="006D1607">
        <w:rPr>
          <w:rFonts w:ascii="Cambria" w:hAnsi="Cambria"/>
          <w:i/>
          <w:sz w:val="18"/>
          <w:lang w:val="bg-BG"/>
        </w:rPr>
        <w:t>12. Конвенция относно процедурата по предварително обосновано съгласие при международната търговия с определени опасни химични вещества и пестициди, съставена в Ротердам на 10 септември 1998 г., и нейните три регионални протокола</w:t>
      </w:r>
    </w:p>
    <w:p w14:paraId="02C3BF70" w14:textId="77777777" w:rsidR="00A30869" w:rsidRPr="006D1607" w:rsidRDefault="00A30869" w:rsidP="002B2B84">
      <w:pPr>
        <w:pStyle w:val="FootnoteText"/>
        <w:jc w:val="both"/>
        <w:rPr>
          <w:rFonts w:ascii="Cambria" w:hAnsi="Cambria"/>
          <w:i/>
          <w:sz w:val="18"/>
          <w:lang w:val="bg-BG"/>
        </w:rPr>
      </w:pPr>
      <w:r w:rsidRPr="006D1607">
        <w:rPr>
          <w:rFonts w:ascii="Cambria" w:hAnsi="Cambria"/>
          <w:i/>
          <w:sz w:val="18"/>
          <w:lang w:val="bg-BG"/>
        </w:rPr>
        <w:t>13. Конвенция № 95 за закрилата на работната заплата, приета в Женева на 1 юли 1949 г.</w:t>
      </w:r>
    </w:p>
  </w:footnote>
  <w:footnote w:id="5">
    <w:p w14:paraId="1AAA2EA4" w14:textId="77777777" w:rsidR="00CF364B" w:rsidRPr="00672548" w:rsidRDefault="00CF364B" w:rsidP="00CF364B">
      <w:pPr>
        <w:pStyle w:val="FootnoteText"/>
        <w:rPr>
          <w:i/>
          <w:lang w:val="bg-BG"/>
        </w:rPr>
      </w:pPr>
      <w:r w:rsidRPr="00672548">
        <w:rPr>
          <w:rStyle w:val="FootnoteReference"/>
          <w:i/>
        </w:rPr>
        <w:footnoteRef/>
      </w:r>
      <w:r w:rsidRPr="00672548">
        <w:rPr>
          <w:i/>
        </w:rPr>
        <w:t xml:space="preserve"> </w:t>
      </w:r>
      <w:r w:rsidRPr="00672548">
        <w:rPr>
          <w:i/>
          <w:lang w:val="bg-BG"/>
        </w:rPr>
        <w:t>Посочва се името на участника</w:t>
      </w:r>
    </w:p>
  </w:footnote>
  <w:footnote w:id="6">
    <w:p w14:paraId="2A93E6F5" w14:textId="77777777" w:rsidR="00A30869" w:rsidRPr="00172A07" w:rsidRDefault="00A30869" w:rsidP="005E1470">
      <w:pPr>
        <w:pStyle w:val="FootnoteText"/>
        <w:jc w:val="both"/>
        <w:rPr>
          <w:i/>
          <w:lang w:val="bg-BG"/>
        </w:rPr>
      </w:pPr>
      <w:r w:rsidRPr="00172A07">
        <w:rPr>
          <w:rStyle w:val="FootnoteReference"/>
          <w:lang w:val="bg-BG"/>
        </w:rPr>
        <w:footnoteRef/>
      </w:r>
      <w:r w:rsidRPr="00172A07">
        <w:rPr>
          <w:lang w:val="bg-BG"/>
        </w:rPr>
        <w:t xml:space="preserve"> </w:t>
      </w:r>
      <w:r w:rsidRPr="00172A07">
        <w:rPr>
          <w:i/>
          <w:lang w:val="bg-BG"/>
        </w:rPr>
        <w:t>Декларацията по чл. 102, ал. 1 ЗОП не е задължителна част от офертата, като същата се представя по преценка на всеки участник и при наличие на основания за това. Декларацията се прилага в опаковката по чл. 47, ал. 2 от ППЗОП.</w:t>
      </w:r>
    </w:p>
    <w:p w14:paraId="0710127C" w14:textId="77777777" w:rsidR="00A30869" w:rsidRPr="00172A07" w:rsidRDefault="00A30869" w:rsidP="005E1470">
      <w:pPr>
        <w:pStyle w:val="FootnoteText"/>
        <w:jc w:val="both"/>
        <w:rPr>
          <w:lang w:val="bg-BG"/>
        </w:rPr>
      </w:pPr>
    </w:p>
  </w:footnote>
  <w:footnote w:id="7">
    <w:p w14:paraId="0EA1E27C" w14:textId="77777777" w:rsidR="00A30869" w:rsidRPr="00172A07" w:rsidRDefault="00A30869" w:rsidP="005E1470">
      <w:pPr>
        <w:pStyle w:val="FootnoteText"/>
        <w:jc w:val="both"/>
        <w:rPr>
          <w:lang w:val="bg-BG"/>
        </w:rPr>
      </w:pPr>
      <w:r w:rsidRPr="00172A07">
        <w:rPr>
          <w:rStyle w:val="FootnoteReference"/>
          <w:lang w:val="bg-BG"/>
        </w:rPr>
        <w:footnoteRef/>
      </w:r>
      <w:r w:rsidRPr="00172A07">
        <w:rPr>
          <w:lang w:val="bg-BG"/>
        </w:rPr>
        <w:t xml:space="preserve"> </w:t>
      </w:r>
      <w:r w:rsidRPr="00172A07">
        <w:rPr>
          <w:i/>
          <w:lang w:val="bg-BG"/>
        </w:rPr>
        <w:t>Съгласно чл. 102, ал. 2 от ЗОП: „Участниците не могат да се позовават на конфиденциалност по отношение на предложенията от офертите, които подлежат на оценка.“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BCE0B27"/>
    <w:multiLevelType w:val="multilevel"/>
    <w:tmpl w:val="36EE91F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11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00"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3" w15:restartNumberingAfterBreak="0">
    <w:nsid w:val="0D977E5E"/>
    <w:multiLevelType w:val="multilevel"/>
    <w:tmpl w:val="8954C9E6"/>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E197B2D"/>
    <w:multiLevelType w:val="multilevel"/>
    <w:tmpl w:val="750A7878"/>
    <w:lvl w:ilvl="0">
      <w:start w:val="1"/>
      <w:numFmt w:val="decimal"/>
      <w:lvlText w:val="%1."/>
      <w:lvlJc w:val="left"/>
      <w:pPr>
        <w:ind w:left="720" w:hanging="360"/>
      </w:pPr>
      <w:rPr>
        <w:rFonts w:cs="Times New Roman" w:hint="default"/>
        <w:b w:val="0"/>
      </w:rPr>
    </w:lvl>
    <w:lvl w:ilvl="1">
      <w:start w:val="1"/>
      <w:numFmt w:val="decimal"/>
      <w:isLgl/>
      <w:lvlText w:val="%1.%2."/>
      <w:lvlJc w:val="left"/>
      <w:pPr>
        <w:ind w:left="1332" w:hanging="720"/>
      </w:pPr>
      <w:rPr>
        <w:rFonts w:hint="default"/>
        <w:b/>
      </w:rPr>
    </w:lvl>
    <w:lvl w:ilvl="2">
      <w:start w:val="1"/>
      <w:numFmt w:val="decimal"/>
      <w:isLgl/>
      <w:lvlText w:val="%1.%2.%3."/>
      <w:lvlJc w:val="left"/>
      <w:pPr>
        <w:ind w:left="1584" w:hanging="720"/>
      </w:pPr>
      <w:rPr>
        <w:rFonts w:hint="default"/>
        <w:b w:val="0"/>
        <w:color w:val="auto"/>
      </w:rPr>
    </w:lvl>
    <w:lvl w:ilvl="3">
      <w:start w:val="1"/>
      <w:numFmt w:val="decimal"/>
      <w:isLgl/>
      <w:lvlText w:val="%1.%2.%3.%4."/>
      <w:lvlJc w:val="left"/>
      <w:pPr>
        <w:ind w:left="2196" w:hanging="108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176" w:hanging="1800"/>
      </w:pPr>
      <w:rPr>
        <w:rFonts w:hint="default"/>
      </w:rPr>
    </w:lvl>
  </w:abstractNum>
  <w:abstractNum w:abstractNumId="5" w15:restartNumberingAfterBreak="0">
    <w:nsid w:val="0E906750"/>
    <w:multiLevelType w:val="hybridMultilevel"/>
    <w:tmpl w:val="6114D788"/>
    <w:lvl w:ilvl="0" w:tplc="FE5E29D8">
      <w:start w:val="1"/>
      <w:numFmt w:val="decimal"/>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6" w15:restartNumberingAfterBreak="0">
    <w:nsid w:val="18732792"/>
    <w:multiLevelType w:val="hybridMultilevel"/>
    <w:tmpl w:val="FDC28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14123"/>
    <w:multiLevelType w:val="hybridMultilevel"/>
    <w:tmpl w:val="CFAECF62"/>
    <w:lvl w:ilvl="0" w:tplc="8ECEE414">
      <w:numFmt w:val="bullet"/>
      <w:lvlText w:val="-"/>
      <w:lvlJc w:val="left"/>
      <w:pPr>
        <w:tabs>
          <w:tab w:val="num" w:pos="1650"/>
        </w:tabs>
        <w:ind w:left="1650" w:hanging="360"/>
      </w:pPr>
      <w:rPr>
        <w:rFonts w:ascii="Times New Roman" w:eastAsia="Times New Roman" w:hAnsi="Times New Roman" w:hint="default"/>
      </w:rPr>
    </w:lvl>
    <w:lvl w:ilvl="1" w:tplc="04020003">
      <w:start w:val="1"/>
      <w:numFmt w:val="bullet"/>
      <w:lvlText w:val="o"/>
      <w:lvlJc w:val="left"/>
      <w:pPr>
        <w:tabs>
          <w:tab w:val="num" w:pos="2010"/>
        </w:tabs>
        <w:ind w:left="2010" w:hanging="360"/>
      </w:pPr>
      <w:rPr>
        <w:rFonts w:ascii="Courier New" w:hAnsi="Courier New" w:hint="default"/>
      </w:rPr>
    </w:lvl>
    <w:lvl w:ilvl="2" w:tplc="04020005">
      <w:start w:val="1"/>
      <w:numFmt w:val="bullet"/>
      <w:lvlText w:val=""/>
      <w:lvlJc w:val="left"/>
      <w:pPr>
        <w:tabs>
          <w:tab w:val="num" w:pos="2730"/>
        </w:tabs>
        <w:ind w:left="2730" w:hanging="360"/>
      </w:pPr>
      <w:rPr>
        <w:rFonts w:ascii="Wingdings" w:hAnsi="Wingdings" w:hint="default"/>
      </w:rPr>
    </w:lvl>
    <w:lvl w:ilvl="3" w:tplc="04020001">
      <w:start w:val="1"/>
      <w:numFmt w:val="bullet"/>
      <w:lvlText w:val=""/>
      <w:lvlJc w:val="left"/>
      <w:pPr>
        <w:tabs>
          <w:tab w:val="num" w:pos="3450"/>
        </w:tabs>
        <w:ind w:left="3450" w:hanging="360"/>
      </w:pPr>
      <w:rPr>
        <w:rFonts w:ascii="Symbol" w:hAnsi="Symbol" w:hint="default"/>
      </w:rPr>
    </w:lvl>
    <w:lvl w:ilvl="4" w:tplc="04020003">
      <w:start w:val="1"/>
      <w:numFmt w:val="bullet"/>
      <w:lvlText w:val="o"/>
      <w:lvlJc w:val="left"/>
      <w:pPr>
        <w:tabs>
          <w:tab w:val="num" w:pos="4170"/>
        </w:tabs>
        <w:ind w:left="4170" w:hanging="360"/>
      </w:pPr>
      <w:rPr>
        <w:rFonts w:ascii="Courier New" w:hAnsi="Courier New" w:hint="default"/>
      </w:rPr>
    </w:lvl>
    <w:lvl w:ilvl="5" w:tplc="04020005">
      <w:start w:val="1"/>
      <w:numFmt w:val="bullet"/>
      <w:lvlText w:val=""/>
      <w:lvlJc w:val="left"/>
      <w:pPr>
        <w:tabs>
          <w:tab w:val="num" w:pos="4890"/>
        </w:tabs>
        <w:ind w:left="4890" w:hanging="360"/>
      </w:pPr>
      <w:rPr>
        <w:rFonts w:ascii="Wingdings" w:hAnsi="Wingdings" w:hint="default"/>
      </w:rPr>
    </w:lvl>
    <w:lvl w:ilvl="6" w:tplc="04020001">
      <w:start w:val="1"/>
      <w:numFmt w:val="bullet"/>
      <w:lvlText w:val=""/>
      <w:lvlJc w:val="left"/>
      <w:pPr>
        <w:tabs>
          <w:tab w:val="num" w:pos="5610"/>
        </w:tabs>
        <w:ind w:left="5610" w:hanging="360"/>
      </w:pPr>
      <w:rPr>
        <w:rFonts w:ascii="Symbol" w:hAnsi="Symbol" w:hint="default"/>
      </w:rPr>
    </w:lvl>
    <w:lvl w:ilvl="7" w:tplc="04020003">
      <w:start w:val="1"/>
      <w:numFmt w:val="bullet"/>
      <w:lvlText w:val="o"/>
      <w:lvlJc w:val="left"/>
      <w:pPr>
        <w:tabs>
          <w:tab w:val="num" w:pos="6330"/>
        </w:tabs>
        <w:ind w:left="6330" w:hanging="360"/>
      </w:pPr>
      <w:rPr>
        <w:rFonts w:ascii="Courier New" w:hAnsi="Courier New" w:hint="default"/>
      </w:rPr>
    </w:lvl>
    <w:lvl w:ilvl="8" w:tplc="04020005">
      <w:start w:val="1"/>
      <w:numFmt w:val="bullet"/>
      <w:lvlText w:val=""/>
      <w:lvlJc w:val="left"/>
      <w:pPr>
        <w:tabs>
          <w:tab w:val="num" w:pos="7050"/>
        </w:tabs>
        <w:ind w:left="7050" w:hanging="360"/>
      </w:pPr>
      <w:rPr>
        <w:rFonts w:ascii="Wingdings" w:hAnsi="Wingdings" w:hint="default"/>
      </w:rPr>
    </w:lvl>
  </w:abstractNum>
  <w:abstractNum w:abstractNumId="8" w15:restartNumberingAfterBreak="0">
    <w:nsid w:val="1DC37569"/>
    <w:multiLevelType w:val="multilevel"/>
    <w:tmpl w:val="8A3A45CC"/>
    <w:lvl w:ilvl="0">
      <w:start w:val="1"/>
      <w:numFmt w:val="upperRoman"/>
      <w:pStyle w:val="Heading4"/>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2CAD2775"/>
    <w:multiLevelType w:val="hybridMultilevel"/>
    <w:tmpl w:val="C3CE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F7E46"/>
    <w:multiLevelType w:val="multilevel"/>
    <w:tmpl w:val="C854B5EC"/>
    <w:lvl w:ilvl="0">
      <w:start w:val="1"/>
      <w:numFmt w:val="upperRoman"/>
      <w:lvlText w:val="%1."/>
      <w:lvlJc w:val="left"/>
      <w:pPr>
        <w:ind w:left="720" w:hanging="720"/>
      </w:pPr>
      <w:rPr>
        <w:rFonts w:hint="default"/>
        <w:b/>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FF76664"/>
    <w:multiLevelType w:val="hybridMultilevel"/>
    <w:tmpl w:val="AE767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7486B"/>
    <w:multiLevelType w:val="hybridMultilevel"/>
    <w:tmpl w:val="C07602D0"/>
    <w:lvl w:ilvl="0" w:tplc="3760DD84">
      <w:start w:val="1"/>
      <w:numFmt w:val="upperRoman"/>
      <w:lvlText w:val="%1."/>
      <w:lvlJc w:val="left"/>
      <w:pPr>
        <w:ind w:left="1440" w:hanging="720"/>
      </w:pPr>
      <w:rPr>
        <w:rFonts w:eastAsia="Times New Roman"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15:restartNumberingAfterBreak="0">
    <w:nsid w:val="36FD3F0C"/>
    <w:multiLevelType w:val="multilevel"/>
    <w:tmpl w:val="D84C767A"/>
    <w:styleLink w:val="WWNum22"/>
    <w:lvl w:ilvl="0">
      <w:start w:val="1"/>
      <w:numFmt w:val="decimal"/>
      <w:lvlText w:val="%1."/>
      <w:lvlJc w:val="left"/>
    </w:lvl>
    <w:lvl w:ilvl="1">
      <w:start w:val="1"/>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15" w15:restartNumberingAfterBreak="0">
    <w:nsid w:val="3930265D"/>
    <w:multiLevelType w:val="hybridMultilevel"/>
    <w:tmpl w:val="E040712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3AA32E70"/>
    <w:multiLevelType w:val="multilevel"/>
    <w:tmpl w:val="56206B54"/>
    <w:styleLink w:val="WW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3BAC72DE"/>
    <w:multiLevelType w:val="multilevel"/>
    <w:tmpl w:val="DA3492D8"/>
    <w:lvl w:ilvl="0">
      <w:start w:val="1"/>
      <w:numFmt w:val="decimal"/>
      <w:lvlText w:val="%1."/>
      <w:lvlJc w:val="left"/>
      <w:pPr>
        <w:tabs>
          <w:tab w:val="num" w:pos="360"/>
        </w:tabs>
        <w:ind w:left="360" w:hanging="360"/>
      </w:pPr>
      <w:rPr>
        <w:b w:val="0"/>
        <w:bCs w:val="0"/>
        <w:i w:val="0"/>
        <w:iCs w:val="0"/>
        <w:smallCaps w:val="0"/>
        <w:strike w:val="0"/>
        <w:color w:val="000000"/>
        <w:spacing w:val="0"/>
        <w:w w:val="100"/>
        <w:position w:val="0"/>
        <w:sz w:val="24"/>
        <w:szCs w:val="24"/>
        <w:u w:val="none"/>
      </w:rPr>
    </w:lvl>
    <w:lvl w:ilvl="1">
      <w:start w:val="2"/>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5)"/>
      <w:lvlJc w:val="left"/>
      <w:rPr>
        <w:rFonts w:ascii="Times New Roman" w:hAnsi="Times New Roman" w:cs="Times New Roman"/>
        <w:b/>
        <w:bCs w:val="0"/>
        <w:i w:val="0"/>
        <w:iCs w:val="0"/>
        <w:smallCaps w:val="0"/>
        <w:strike w:val="0"/>
        <w:color w:val="000000"/>
        <w:spacing w:val="0"/>
        <w:w w:val="100"/>
        <w:position w:val="0"/>
        <w:sz w:val="24"/>
        <w:szCs w:val="24"/>
        <w:u w:val="none"/>
      </w:rPr>
    </w:lvl>
    <w:lvl w:ilvl="5">
      <w:start w:val="2"/>
      <w:numFmt w:val="decimal"/>
      <w:lvlText w:val="(%6)"/>
      <w:lvlJc w:val="left"/>
      <w:rPr>
        <w:rFonts w:ascii="Times New Roman" w:hAnsi="Times New Roman" w:cs="Times New Roman"/>
        <w:b/>
        <w:bCs w:val="0"/>
        <w:i w:val="0"/>
        <w:iCs w:val="0"/>
        <w:smallCaps w:val="0"/>
        <w:strike w:val="0"/>
        <w:color w:val="000000"/>
        <w:spacing w:val="0"/>
        <w:w w:val="100"/>
        <w:position w:val="0"/>
        <w:sz w:val="23"/>
        <w:szCs w:val="23"/>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8" w15:restartNumberingAfterBreak="0">
    <w:nsid w:val="412B6277"/>
    <w:multiLevelType w:val="multilevel"/>
    <w:tmpl w:val="C2363B14"/>
    <w:lvl w:ilvl="0">
      <w:start w:val="2"/>
      <w:numFmt w:val="decimal"/>
      <w:lvlText w:val="%1."/>
      <w:lvlJc w:val="left"/>
      <w:pPr>
        <w:ind w:left="360" w:hanging="360"/>
      </w:pPr>
      <w:rPr>
        <w:rFonts w:hint="default"/>
        <w:b/>
        <w:color w:val="auto"/>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0" w15:restartNumberingAfterBreak="0">
    <w:nsid w:val="4C47773B"/>
    <w:multiLevelType w:val="hybridMultilevel"/>
    <w:tmpl w:val="CC8C99AA"/>
    <w:lvl w:ilvl="0" w:tplc="8F4A9F94">
      <w:start w:val="1"/>
      <w:numFmt w:val="decimal"/>
      <w:lvlText w:val="%1."/>
      <w:lvlJc w:val="left"/>
      <w:pPr>
        <w:ind w:left="630" w:hanging="360"/>
      </w:pPr>
      <w:rPr>
        <w:rFonts w:cs="Times New Roman"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D6952"/>
    <w:multiLevelType w:val="multilevel"/>
    <w:tmpl w:val="5F92C112"/>
    <w:lvl w:ilvl="0">
      <w:start w:val="6"/>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B173882"/>
    <w:multiLevelType w:val="multilevel"/>
    <w:tmpl w:val="5746761E"/>
    <w:lvl w:ilvl="0">
      <w:start w:val="1"/>
      <w:numFmt w:val="decimal"/>
      <w:lvlText w:val="%1."/>
      <w:lvlJc w:val="left"/>
      <w:pPr>
        <w:ind w:left="111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val="0"/>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23"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4" w15:restartNumberingAfterBreak="0">
    <w:nsid w:val="5CC8395B"/>
    <w:multiLevelType w:val="multilevel"/>
    <w:tmpl w:val="B4E2E2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E576AF4"/>
    <w:multiLevelType w:val="multilevel"/>
    <w:tmpl w:val="C51A0452"/>
    <w:lvl w:ilvl="0">
      <w:start w:val="3"/>
      <w:numFmt w:val="decimal"/>
      <w:lvlText w:val="%1."/>
      <w:lvlJc w:val="left"/>
      <w:pPr>
        <w:ind w:left="360" w:hanging="360"/>
      </w:pPr>
      <w:rPr>
        <w:rFonts w:hint="default"/>
      </w:rPr>
    </w:lvl>
    <w:lvl w:ilvl="1">
      <w:start w:val="2"/>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3701ABC"/>
    <w:multiLevelType w:val="hybridMultilevel"/>
    <w:tmpl w:val="0B946C98"/>
    <w:lvl w:ilvl="0" w:tplc="A9D627B8">
      <w:numFmt w:val="bullet"/>
      <w:lvlText w:val="-"/>
      <w:lvlJc w:val="left"/>
      <w:pPr>
        <w:ind w:left="2520" w:hanging="360"/>
      </w:pPr>
      <w:rPr>
        <w:rFonts w:ascii="Cambria" w:eastAsia="Times New Roman" w:hAnsi="Cambria" w:cs="Times New Roman" w:hint="default"/>
      </w:rPr>
    </w:lvl>
    <w:lvl w:ilvl="1" w:tplc="04020003" w:tentative="1">
      <w:start w:val="1"/>
      <w:numFmt w:val="bullet"/>
      <w:lvlText w:val="o"/>
      <w:lvlJc w:val="left"/>
      <w:pPr>
        <w:ind w:left="3240" w:hanging="360"/>
      </w:pPr>
      <w:rPr>
        <w:rFonts w:ascii="Courier New" w:hAnsi="Courier New" w:cs="Courier New" w:hint="default"/>
      </w:rPr>
    </w:lvl>
    <w:lvl w:ilvl="2" w:tplc="04020005" w:tentative="1">
      <w:start w:val="1"/>
      <w:numFmt w:val="bullet"/>
      <w:lvlText w:val=""/>
      <w:lvlJc w:val="left"/>
      <w:pPr>
        <w:ind w:left="3960" w:hanging="360"/>
      </w:pPr>
      <w:rPr>
        <w:rFonts w:ascii="Wingdings" w:hAnsi="Wingdings" w:hint="default"/>
      </w:rPr>
    </w:lvl>
    <w:lvl w:ilvl="3" w:tplc="04020001" w:tentative="1">
      <w:start w:val="1"/>
      <w:numFmt w:val="bullet"/>
      <w:lvlText w:val=""/>
      <w:lvlJc w:val="left"/>
      <w:pPr>
        <w:ind w:left="4680" w:hanging="360"/>
      </w:pPr>
      <w:rPr>
        <w:rFonts w:ascii="Symbol" w:hAnsi="Symbol" w:hint="default"/>
      </w:rPr>
    </w:lvl>
    <w:lvl w:ilvl="4" w:tplc="04020003" w:tentative="1">
      <w:start w:val="1"/>
      <w:numFmt w:val="bullet"/>
      <w:lvlText w:val="o"/>
      <w:lvlJc w:val="left"/>
      <w:pPr>
        <w:ind w:left="5400" w:hanging="360"/>
      </w:pPr>
      <w:rPr>
        <w:rFonts w:ascii="Courier New" w:hAnsi="Courier New" w:cs="Courier New" w:hint="default"/>
      </w:rPr>
    </w:lvl>
    <w:lvl w:ilvl="5" w:tplc="04020005" w:tentative="1">
      <w:start w:val="1"/>
      <w:numFmt w:val="bullet"/>
      <w:lvlText w:val=""/>
      <w:lvlJc w:val="left"/>
      <w:pPr>
        <w:ind w:left="6120" w:hanging="360"/>
      </w:pPr>
      <w:rPr>
        <w:rFonts w:ascii="Wingdings" w:hAnsi="Wingdings" w:hint="default"/>
      </w:rPr>
    </w:lvl>
    <w:lvl w:ilvl="6" w:tplc="04020001" w:tentative="1">
      <w:start w:val="1"/>
      <w:numFmt w:val="bullet"/>
      <w:lvlText w:val=""/>
      <w:lvlJc w:val="left"/>
      <w:pPr>
        <w:ind w:left="6840" w:hanging="360"/>
      </w:pPr>
      <w:rPr>
        <w:rFonts w:ascii="Symbol" w:hAnsi="Symbol" w:hint="default"/>
      </w:rPr>
    </w:lvl>
    <w:lvl w:ilvl="7" w:tplc="04020003" w:tentative="1">
      <w:start w:val="1"/>
      <w:numFmt w:val="bullet"/>
      <w:lvlText w:val="o"/>
      <w:lvlJc w:val="left"/>
      <w:pPr>
        <w:ind w:left="7560" w:hanging="360"/>
      </w:pPr>
      <w:rPr>
        <w:rFonts w:ascii="Courier New" w:hAnsi="Courier New" w:cs="Courier New" w:hint="default"/>
      </w:rPr>
    </w:lvl>
    <w:lvl w:ilvl="8" w:tplc="04020005" w:tentative="1">
      <w:start w:val="1"/>
      <w:numFmt w:val="bullet"/>
      <w:lvlText w:val=""/>
      <w:lvlJc w:val="left"/>
      <w:pPr>
        <w:ind w:left="8280" w:hanging="360"/>
      </w:pPr>
      <w:rPr>
        <w:rFonts w:ascii="Wingdings" w:hAnsi="Wingdings" w:hint="default"/>
      </w:rPr>
    </w:lvl>
  </w:abstractNum>
  <w:abstractNum w:abstractNumId="27" w15:restartNumberingAfterBreak="0">
    <w:nsid w:val="6CE25816"/>
    <w:multiLevelType w:val="hybridMultilevel"/>
    <w:tmpl w:val="FDFC5F84"/>
    <w:lvl w:ilvl="0" w:tplc="7A1AADC0">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CC0D77"/>
    <w:multiLevelType w:val="hybridMultilevel"/>
    <w:tmpl w:val="6406A506"/>
    <w:lvl w:ilvl="0" w:tplc="04020001">
      <w:start w:val="1"/>
      <w:numFmt w:val="bullet"/>
      <w:lvlText w:val=""/>
      <w:lvlJc w:val="left"/>
      <w:pPr>
        <w:ind w:left="1530" w:hanging="360"/>
      </w:pPr>
      <w:rPr>
        <w:rFonts w:ascii="Symbol" w:hAnsi="Symbol" w:hint="default"/>
      </w:rPr>
    </w:lvl>
    <w:lvl w:ilvl="1" w:tplc="04020003" w:tentative="1">
      <w:start w:val="1"/>
      <w:numFmt w:val="bullet"/>
      <w:lvlText w:val="o"/>
      <w:lvlJc w:val="left"/>
      <w:pPr>
        <w:ind w:left="2250" w:hanging="360"/>
      </w:pPr>
      <w:rPr>
        <w:rFonts w:ascii="Courier New" w:hAnsi="Courier New" w:cs="Courier New" w:hint="default"/>
      </w:rPr>
    </w:lvl>
    <w:lvl w:ilvl="2" w:tplc="04020005" w:tentative="1">
      <w:start w:val="1"/>
      <w:numFmt w:val="bullet"/>
      <w:lvlText w:val=""/>
      <w:lvlJc w:val="left"/>
      <w:pPr>
        <w:ind w:left="2970" w:hanging="360"/>
      </w:pPr>
      <w:rPr>
        <w:rFonts w:ascii="Wingdings" w:hAnsi="Wingdings" w:hint="default"/>
      </w:rPr>
    </w:lvl>
    <w:lvl w:ilvl="3" w:tplc="04020001" w:tentative="1">
      <w:start w:val="1"/>
      <w:numFmt w:val="bullet"/>
      <w:lvlText w:val=""/>
      <w:lvlJc w:val="left"/>
      <w:pPr>
        <w:ind w:left="3690" w:hanging="360"/>
      </w:pPr>
      <w:rPr>
        <w:rFonts w:ascii="Symbol" w:hAnsi="Symbol" w:hint="default"/>
      </w:rPr>
    </w:lvl>
    <w:lvl w:ilvl="4" w:tplc="04020003" w:tentative="1">
      <w:start w:val="1"/>
      <w:numFmt w:val="bullet"/>
      <w:lvlText w:val="o"/>
      <w:lvlJc w:val="left"/>
      <w:pPr>
        <w:ind w:left="4410" w:hanging="360"/>
      </w:pPr>
      <w:rPr>
        <w:rFonts w:ascii="Courier New" w:hAnsi="Courier New" w:cs="Courier New" w:hint="default"/>
      </w:rPr>
    </w:lvl>
    <w:lvl w:ilvl="5" w:tplc="04020005" w:tentative="1">
      <w:start w:val="1"/>
      <w:numFmt w:val="bullet"/>
      <w:lvlText w:val=""/>
      <w:lvlJc w:val="left"/>
      <w:pPr>
        <w:ind w:left="5130" w:hanging="360"/>
      </w:pPr>
      <w:rPr>
        <w:rFonts w:ascii="Wingdings" w:hAnsi="Wingdings" w:hint="default"/>
      </w:rPr>
    </w:lvl>
    <w:lvl w:ilvl="6" w:tplc="04020001" w:tentative="1">
      <w:start w:val="1"/>
      <w:numFmt w:val="bullet"/>
      <w:lvlText w:val=""/>
      <w:lvlJc w:val="left"/>
      <w:pPr>
        <w:ind w:left="5850" w:hanging="360"/>
      </w:pPr>
      <w:rPr>
        <w:rFonts w:ascii="Symbol" w:hAnsi="Symbol" w:hint="default"/>
      </w:rPr>
    </w:lvl>
    <w:lvl w:ilvl="7" w:tplc="04020003" w:tentative="1">
      <w:start w:val="1"/>
      <w:numFmt w:val="bullet"/>
      <w:lvlText w:val="o"/>
      <w:lvlJc w:val="left"/>
      <w:pPr>
        <w:ind w:left="6570" w:hanging="360"/>
      </w:pPr>
      <w:rPr>
        <w:rFonts w:ascii="Courier New" w:hAnsi="Courier New" w:cs="Courier New" w:hint="default"/>
      </w:rPr>
    </w:lvl>
    <w:lvl w:ilvl="8" w:tplc="04020005" w:tentative="1">
      <w:start w:val="1"/>
      <w:numFmt w:val="bullet"/>
      <w:lvlText w:val=""/>
      <w:lvlJc w:val="left"/>
      <w:pPr>
        <w:ind w:left="7290" w:hanging="360"/>
      </w:pPr>
      <w:rPr>
        <w:rFonts w:ascii="Wingdings" w:hAnsi="Wingdings" w:hint="default"/>
      </w:rPr>
    </w:lvl>
  </w:abstractNum>
  <w:abstractNum w:abstractNumId="30" w15:restartNumberingAfterBreak="0">
    <w:nsid w:val="756034D8"/>
    <w:multiLevelType w:val="hybridMultilevel"/>
    <w:tmpl w:val="DC4CE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981D59"/>
    <w:multiLevelType w:val="hybridMultilevel"/>
    <w:tmpl w:val="35F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0E0C8B"/>
    <w:multiLevelType w:val="multilevel"/>
    <w:tmpl w:val="EE689E12"/>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cs="Times New Roman" w:hint="default"/>
        <w:b w:val="0"/>
        <w:color w:val="auto"/>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8"/>
  </w:num>
  <w:num w:numId="2">
    <w:abstractNumId w:val="4"/>
  </w:num>
  <w:num w:numId="3">
    <w:abstractNumId w:val="11"/>
  </w:num>
  <w:num w:numId="4">
    <w:abstractNumId w:val="7"/>
  </w:num>
  <w:num w:numId="5">
    <w:abstractNumId w:val="32"/>
  </w:num>
  <w:num w:numId="6">
    <w:abstractNumId w:val="28"/>
  </w:num>
  <w:num w:numId="7">
    <w:abstractNumId w:val="22"/>
  </w:num>
  <w:num w:numId="8">
    <w:abstractNumId w:val="30"/>
  </w:num>
  <w:num w:numId="9">
    <w:abstractNumId w:val="23"/>
  </w:num>
  <w:num w:numId="10">
    <w:abstractNumId w:val="19"/>
  </w:num>
  <w:num w:numId="11">
    <w:abstractNumId w:val="9"/>
  </w:num>
  <w:num w:numId="12">
    <w:abstractNumId w:val="14"/>
  </w:num>
  <w:num w:numId="13">
    <w:abstractNumId w:val="16"/>
  </w:num>
  <w:num w:numId="14">
    <w:abstractNumId w:val="2"/>
  </w:num>
  <w:num w:numId="15">
    <w:abstractNumId w:val="6"/>
  </w:num>
  <w:num w:numId="16">
    <w:abstractNumId w:val="0"/>
  </w:num>
  <w:num w:numId="17">
    <w:abstractNumId w:val="24"/>
  </w:num>
  <w:num w:numId="18">
    <w:abstractNumId w:val="20"/>
  </w:num>
  <w:num w:numId="19">
    <w:abstractNumId w:val="25"/>
  </w:num>
  <w:num w:numId="20">
    <w:abstractNumId w:val="27"/>
  </w:num>
  <w:num w:numId="21">
    <w:abstractNumId w:val="21"/>
  </w:num>
  <w:num w:numId="22">
    <w:abstractNumId w:val="13"/>
  </w:num>
  <w:num w:numId="23">
    <w:abstractNumId w:val="18"/>
  </w:num>
  <w:num w:numId="24">
    <w:abstractNumId w:val="5"/>
  </w:num>
  <w:num w:numId="25">
    <w:abstractNumId w:val="1"/>
  </w:num>
  <w:num w:numId="26">
    <w:abstractNumId w:val="3"/>
  </w:num>
  <w:num w:numId="27">
    <w:abstractNumId w:val="17"/>
  </w:num>
  <w:num w:numId="28">
    <w:abstractNumId w:val="15"/>
  </w:num>
  <w:num w:numId="29">
    <w:abstractNumId w:val="29"/>
  </w:num>
  <w:num w:numId="30">
    <w:abstractNumId w:val="12"/>
  </w:num>
  <w:num w:numId="31">
    <w:abstractNumId w:val="10"/>
  </w:num>
  <w:num w:numId="32">
    <w:abstractNumId w:val="31"/>
  </w:num>
  <w:num w:numId="33">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18B"/>
    <w:rsid w:val="00000ED4"/>
    <w:rsid w:val="00006B85"/>
    <w:rsid w:val="000115AC"/>
    <w:rsid w:val="000141A0"/>
    <w:rsid w:val="00016489"/>
    <w:rsid w:val="000168A2"/>
    <w:rsid w:val="00016A35"/>
    <w:rsid w:val="0002623D"/>
    <w:rsid w:val="00030F1F"/>
    <w:rsid w:val="00033828"/>
    <w:rsid w:val="00033BE1"/>
    <w:rsid w:val="0004303F"/>
    <w:rsid w:val="0004476D"/>
    <w:rsid w:val="00044D2E"/>
    <w:rsid w:val="00044F94"/>
    <w:rsid w:val="00045695"/>
    <w:rsid w:val="00046BD0"/>
    <w:rsid w:val="0005446F"/>
    <w:rsid w:val="000545D7"/>
    <w:rsid w:val="00055313"/>
    <w:rsid w:val="00056508"/>
    <w:rsid w:val="0006107F"/>
    <w:rsid w:val="00062313"/>
    <w:rsid w:val="00062BC1"/>
    <w:rsid w:val="00063151"/>
    <w:rsid w:val="00063579"/>
    <w:rsid w:val="00064E4D"/>
    <w:rsid w:val="00065E01"/>
    <w:rsid w:val="00066A2D"/>
    <w:rsid w:val="00066AEB"/>
    <w:rsid w:val="00067E1F"/>
    <w:rsid w:val="00070A2E"/>
    <w:rsid w:val="00070FC2"/>
    <w:rsid w:val="00071454"/>
    <w:rsid w:val="00071873"/>
    <w:rsid w:val="00072D53"/>
    <w:rsid w:val="00074E9E"/>
    <w:rsid w:val="00075264"/>
    <w:rsid w:val="00077CE1"/>
    <w:rsid w:val="000830E8"/>
    <w:rsid w:val="000831C3"/>
    <w:rsid w:val="00083413"/>
    <w:rsid w:val="00091E03"/>
    <w:rsid w:val="00091EAC"/>
    <w:rsid w:val="000943D4"/>
    <w:rsid w:val="00096406"/>
    <w:rsid w:val="00096724"/>
    <w:rsid w:val="00096C02"/>
    <w:rsid w:val="000A4456"/>
    <w:rsid w:val="000A7847"/>
    <w:rsid w:val="000B0948"/>
    <w:rsid w:val="000B15BF"/>
    <w:rsid w:val="000B22CF"/>
    <w:rsid w:val="000B52CC"/>
    <w:rsid w:val="000B7AE1"/>
    <w:rsid w:val="000C2162"/>
    <w:rsid w:val="000C3CD3"/>
    <w:rsid w:val="000D0CE0"/>
    <w:rsid w:val="000D0D87"/>
    <w:rsid w:val="000D10D4"/>
    <w:rsid w:val="000D1307"/>
    <w:rsid w:val="000D1CFA"/>
    <w:rsid w:val="000D2464"/>
    <w:rsid w:val="000D6380"/>
    <w:rsid w:val="000D773B"/>
    <w:rsid w:val="000E056B"/>
    <w:rsid w:val="000E2B74"/>
    <w:rsid w:val="000E73F1"/>
    <w:rsid w:val="000F0F18"/>
    <w:rsid w:val="000F2FDA"/>
    <w:rsid w:val="000F3A1B"/>
    <w:rsid w:val="000F7CF0"/>
    <w:rsid w:val="00102AA6"/>
    <w:rsid w:val="00105840"/>
    <w:rsid w:val="00110719"/>
    <w:rsid w:val="00111E03"/>
    <w:rsid w:val="00111E4D"/>
    <w:rsid w:val="001123D1"/>
    <w:rsid w:val="00112C91"/>
    <w:rsid w:val="00114262"/>
    <w:rsid w:val="001149EE"/>
    <w:rsid w:val="00122D0F"/>
    <w:rsid w:val="00123F1F"/>
    <w:rsid w:val="00124A71"/>
    <w:rsid w:val="001302F2"/>
    <w:rsid w:val="00131C76"/>
    <w:rsid w:val="00141232"/>
    <w:rsid w:val="00144F18"/>
    <w:rsid w:val="00145183"/>
    <w:rsid w:val="0014684D"/>
    <w:rsid w:val="00150986"/>
    <w:rsid w:val="001512BF"/>
    <w:rsid w:val="00151A45"/>
    <w:rsid w:val="00152C5D"/>
    <w:rsid w:val="001566E7"/>
    <w:rsid w:val="00156AED"/>
    <w:rsid w:val="0015791E"/>
    <w:rsid w:val="00161454"/>
    <w:rsid w:val="00161E6A"/>
    <w:rsid w:val="00161EE1"/>
    <w:rsid w:val="00171319"/>
    <w:rsid w:val="00172A07"/>
    <w:rsid w:val="0017591F"/>
    <w:rsid w:val="0019557A"/>
    <w:rsid w:val="00196578"/>
    <w:rsid w:val="0019762C"/>
    <w:rsid w:val="001A1536"/>
    <w:rsid w:val="001A2D05"/>
    <w:rsid w:val="001A53C5"/>
    <w:rsid w:val="001B23B7"/>
    <w:rsid w:val="001B264D"/>
    <w:rsid w:val="001B3CBD"/>
    <w:rsid w:val="001B4CD4"/>
    <w:rsid w:val="001B5F03"/>
    <w:rsid w:val="001B6A1B"/>
    <w:rsid w:val="001C17D7"/>
    <w:rsid w:val="001C2B52"/>
    <w:rsid w:val="001C4D65"/>
    <w:rsid w:val="001C52EE"/>
    <w:rsid w:val="001C7873"/>
    <w:rsid w:val="001D0394"/>
    <w:rsid w:val="001D08F8"/>
    <w:rsid w:val="001D3CBF"/>
    <w:rsid w:val="001D4324"/>
    <w:rsid w:val="001D4C31"/>
    <w:rsid w:val="001D74BE"/>
    <w:rsid w:val="001E2113"/>
    <w:rsid w:val="001E2256"/>
    <w:rsid w:val="001E2FF8"/>
    <w:rsid w:val="001E78AF"/>
    <w:rsid w:val="001F221F"/>
    <w:rsid w:val="001F66CE"/>
    <w:rsid w:val="0020143F"/>
    <w:rsid w:val="00201F6E"/>
    <w:rsid w:val="002046F5"/>
    <w:rsid w:val="0020479F"/>
    <w:rsid w:val="002123E3"/>
    <w:rsid w:val="00214123"/>
    <w:rsid w:val="00214559"/>
    <w:rsid w:val="0021468D"/>
    <w:rsid w:val="002147C1"/>
    <w:rsid w:val="002168EA"/>
    <w:rsid w:val="002204D9"/>
    <w:rsid w:val="00225779"/>
    <w:rsid w:val="00225F3A"/>
    <w:rsid w:val="00230CFB"/>
    <w:rsid w:val="002317BA"/>
    <w:rsid w:val="00232E3D"/>
    <w:rsid w:val="00236164"/>
    <w:rsid w:val="0023646F"/>
    <w:rsid w:val="0023665F"/>
    <w:rsid w:val="002369E6"/>
    <w:rsid w:val="00241309"/>
    <w:rsid w:val="0024242B"/>
    <w:rsid w:val="0024367B"/>
    <w:rsid w:val="00245E93"/>
    <w:rsid w:val="002473B7"/>
    <w:rsid w:val="00250F7D"/>
    <w:rsid w:val="00252D26"/>
    <w:rsid w:val="0025399A"/>
    <w:rsid w:val="00257DCB"/>
    <w:rsid w:val="00260482"/>
    <w:rsid w:val="00261AC3"/>
    <w:rsid w:val="00263247"/>
    <w:rsid w:val="00265545"/>
    <w:rsid w:val="00270569"/>
    <w:rsid w:val="00270C7A"/>
    <w:rsid w:val="0027208F"/>
    <w:rsid w:val="00272F28"/>
    <w:rsid w:val="0027334D"/>
    <w:rsid w:val="0027382F"/>
    <w:rsid w:val="00274664"/>
    <w:rsid w:val="00277CF0"/>
    <w:rsid w:val="00284B65"/>
    <w:rsid w:val="00293488"/>
    <w:rsid w:val="00293513"/>
    <w:rsid w:val="00293AB6"/>
    <w:rsid w:val="0029457C"/>
    <w:rsid w:val="002953D0"/>
    <w:rsid w:val="00297135"/>
    <w:rsid w:val="002974F8"/>
    <w:rsid w:val="002A0086"/>
    <w:rsid w:val="002A066E"/>
    <w:rsid w:val="002A7AE7"/>
    <w:rsid w:val="002B247C"/>
    <w:rsid w:val="002B2B84"/>
    <w:rsid w:val="002B3293"/>
    <w:rsid w:val="002B7E57"/>
    <w:rsid w:val="002C14D5"/>
    <w:rsid w:val="002D29B0"/>
    <w:rsid w:val="002D4002"/>
    <w:rsid w:val="002D5573"/>
    <w:rsid w:val="002D5BA5"/>
    <w:rsid w:val="002E1033"/>
    <w:rsid w:val="002E15E6"/>
    <w:rsid w:val="002E2451"/>
    <w:rsid w:val="002E3D17"/>
    <w:rsid w:val="002E4E39"/>
    <w:rsid w:val="002E59AA"/>
    <w:rsid w:val="002E6DCF"/>
    <w:rsid w:val="002E6F01"/>
    <w:rsid w:val="002F11C0"/>
    <w:rsid w:val="002F1359"/>
    <w:rsid w:val="002F22F2"/>
    <w:rsid w:val="002F285E"/>
    <w:rsid w:val="002F42A2"/>
    <w:rsid w:val="002F62E5"/>
    <w:rsid w:val="002F6B0B"/>
    <w:rsid w:val="002F7340"/>
    <w:rsid w:val="00303FFF"/>
    <w:rsid w:val="00305C2A"/>
    <w:rsid w:val="00311C4D"/>
    <w:rsid w:val="003130CD"/>
    <w:rsid w:val="00314714"/>
    <w:rsid w:val="00316A32"/>
    <w:rsid w:val="00317079"/>
    <w:rsid w:val="003179CF"/>
    <w:rsid w:val="00320EEF"/>
    <w:rsid w:val="0032418B"/>
    <w:rsid w:val="00324445"/>
    <w:rsid w:val="0032453C"/>
    <w:rsid w:val="00325875"/>
    <w:rsid w:val="003312E4"/>
    <w:rsid w:val="00332CE5"/>
    <w:rsid w:val="00333891"/>
    <w:rsid w:val="00334899"/>
    <w:rsid w:val="003361A7"/>
    <w:rsid w:val="003366DA"/>
    <w:rsid w:val="003400E5"/>
    <w:rsid w:val="00342ABA"/>
    <w:rsid w:val="003436B3"/>
    <w:rsid w:val="00345653"/>
    <w:rsid w:val="00345AA5"/>
    <w:rsid w:val="003461AC"/>
    <w:rsid w:val="00346301"/>
    <w:rsid w:val="00346E26"/>
    <w:rsid w:val="00347208"/>
    <w:rsid w:val="003534AF"/>
    <w:rsid w:val="00353B0D"/>
    <w:rsid w:val="00355EF0"/>
    <w:rsid w:val="00356F55"/>
    <w:rsid w:val="00361E1D"/>
    <w:rsid w:val="003626B3"/>
    <w:rsid w:val="00364E41"/>
    <w:rsid w:val="0036660C"/>
    <w:rsid w:val="00370E92"/>
    <w:rsid w:val="003710B9"/>
    <w:rsid w:val="00371B4F"/>
    <w:rsid w:val="00376D6E"/>
    <w:rsid w:val="0037762E"/>
    <w:rsid w:val="00381C1C"/>
    <w:rsid w:val="00384CB5"/>
    <w:rsid w:val="003879B8"/>
    <w:rsid w:val="00392A38"/>
    <w:rsid w:val="00393574"/>
    <w:rsid w:val="00393D63"/>
    <w:rsid w:val="0039578E"/>
    <w:rsid w:val="0039773D"/>
    <w:rsid w:val="003A0239"/>
    <w:rsid w:val="003A16DF"/>
    <w:rsid w:val="003A346F"/>
    <w:rsid w:val="003A358F"/>
    <w:rsid w:val="003B057A"/>
    <w:rsid w:val="003B303C"/>
    <w:rsid w:val="003B42AC"/>
    <w:rsid w:val="003B50BA"/>
    <w:rsid w:val="003B6CF8"/>
    <w:rsid w:val="003B6E8C"/>
    <w:rsid w:val="003C09F8"/>
    <w:rsid w:val="003C24A3"/>
    <w:rsid w:val="003C65F2"/>
    <w:rsid w:val="003C6AA1"/>
    <w:rsid w:val="003C6B3E"/>
    <w:rsid w:val="003D1056"/>
    <w:rsid w:val="003D4170"/>
    <w:rsid w:val="003D4F5F"/>
    <w:rsid w:val="003D4FEE"/>
    <w:rsid w:val="003D536F"/>
    <w:rsid w:val="003D7EA2"/>
    <w:rsid w:val="003E2FBA"/>
    <w:rsid w:val="003E78F6"/>
    <w:rsid w:val="003F0C8A"/>
    <w:rsid w:val="003F2B9F"/>
    <w:rsid w:val="003F4785"/>
    <w:rsid w:val="003F6D0B"/>
    <w:rsid w:val="003F7775"/>
    <w:rsid w:val="00400D78"/>
    <w:rsid w:val="00401355"/>
    <w:rsid w:val="00403840"/>
    <w:rsid w:val="00404F23"/>
    <w:rsid w:val="00410B36"/>
    <w:rsid w:val="00410B67"/>
    <w:rsid w:val="00413C57"/>
    <w:rsid w:val="00420FF7"/>
    <w:rsid w:val="00421E74"/>
    <w:rsid w:val="004228CD"/>
    <w:rsid w:val="00422CE5"/>
    <w:rsid w:val="00430EFB"/>
    <w:rsid w:val="00432248"/>
    <w:rsid w:val="00432990"/>
    <w:rsid w:val="004346E6"/>
    <w:rsid w:val="00435C85"/>
    <w:rsid w:val="00436C65"/>
    <w:rsid w:val="00440BCB"/>
    <w:rsid w:val="004412C5"/>
    <w:rsid w:val="004443C2"/>
    <w:rsid w:val="00446E82"/>
    <w:rsid w:val="00450D9F"/>
    <w:rsid w:val="00451544"/>
    <w:rsid w:val="00451984"/>
    <w:rsid w:val="004520FD"/>
    <w:rsid w:val="004600CA"/>
    <w:rsid w:val="00460FAD"/>
    <w:rsid w:val="004706FD"/>
    <w:rsid w:val="00473C52"/>
    <w:rsid w:val="0047710F"/>
    <w:rsid w:val="00480568"/>
    <w:rsid w:val="004848D4"/>
    <w:rsid w:val="00487938"/>
    <w:rsid w:val="004906D6"/>
    <w:rsid w:val="00492489"/>
    <w:rsid w:val="00492578"/>
    <w:rsid w:val="00494383"/>
    <w:rsid w:val="00494B25"/>
    <w:rsid w:val="004A0593"/>
    <w:rsid w:val="004A31A4"/>
    <w:rsid w:val="004A392D"/>
    <w:rsid w:val="004A4A33"/>
    <w:rsid w:val="004A5E01"/>
    <w:rsid w:val="004B134B"/>
    <w:rsid w:val="004B43F0"/>
    <w:rsid w:val="004B5E34"/>
    <w:rsid w:val="004C0BE3"/>
    <w:rsid w:val="004C2A78"/>
    <w:rsid w:val="004D73DB"/>
    <w:rsid w:val="004E02DC"/>
    <w:rsid w:val="004E0596"/>
    <w:rsid w:val="004E135D"/>
    <w:rsid w:val="004E1F99"/>
    <w:rsid w:val="004E3E51"/>
    <w:rsid w:val="004E41DF"/>
    <w:rsid w:val="004E688F"/>
    <w:rsid w:val="004E75CF"/>
    <w:rsid w:val="004F12FB"/>
    <w:rsid w:val="004F3527"/>
    <w:rsid w:val="004F377D"/>
    <w:rsid w:val="004F5CB8"/>
    <w:rsid w:val="004F6F53"/>
    <w:rsid w:val="00501332"/>
    <w:rsid w:val="005047B0"/>
    <w:rsid w:val="00504C3B"/>
    <w:rsid w:val="0050795D"/>
    <w:rsid w:val="00511FF0"/>
    <w:rsid w:val="005124D1"/>
    <w:rsid w:val="00513E05"/>
    <w:rsid w:val="00514A8B"/>
    <w:rsid w:val="00515971"/>
    <w:rsid w:val="00520924"/>
    <w:rsid w:val="00522630"/>
    <w:rsid w:val="005245A8"/>
    <w:rsid w:val="00524B1F"/>
    <w:rsid w:val="00524CF7"/>
    <w:rsid w:val="005315A2"/>
    <w:rsid w:val="00531776"/>
    <w:rsid w:val="0053220F"/>
    <w:rsid w:val="005326A0"/>
    <w:rsid w:val="00536CE6"/>
    <w:rsid w:val="00537F55"/>
    <w:rsid w:val="005441AF"/>
    <w:rsid w:val="00544CA8"/>
    <w:rsid w:val="0054585A"/>
    <w:rsid w:val="00545F06"/>
    <w:rsid w:val="005555A4"/>
    <w:rsid w:val="00556557"/>
    <w:rsid w:val="0055749B"/>
    <w:rsid w:val="00564095"/>
    <w:rsid w:val="005641F3"/>
    <w:rsid w:val="0057074A"/>
    <w:rsid w:val="005709DA"/>
    <w:rsid w:val="0057626B"/>
    <w:rsid w:val="005764C2"/>
    <w:rsid w:val="00585A27"/>
    <w:rsid w:val="00585C8E"/>
    <w:rsid w:val="0059228A"/>
    <w:rsid w:val="0059285F"/>
    <w:rsid w:val="005A08E1"/>
    <w:rsid w:val="005A0B78"/>
    <w:rsid w:val="005A5C0E"/>
    <w:rsid w:val="005A5EE0"/>
    <w:rsid w:val="005B14BC"/>
    <w:rsid w:val="005B3294"/>
    <w:rsid w:val="005B3711"/>
    <w:rsid w:val="005B3936"/>
    <w:rsid w:val="005B51B4"/>
    <w:rsid w:val="005B70A9"/>
    <w:rsid w:val="005C2368"/>
    <w:rsid w:val="005C40FB"/>
    <w:rsid w:val="005C5D9C"/>
    <w:rsid w:val="005D0F46"/>
    <w:rsid w:val="005D1669"/>
    <w:rsid w:val="005D1C59"/>
    <w:rsid w:val="005D7989"/>
    <w:rsid w:val="005E0702"/>
    <w:rsid w:val="005E1470"/>
    <w:rsid w:val="005E2077"/>
    <w:rsid w:val="005E30F7"/>
    <w:rsid w:val="005F1033"/>
    <w:rsid w:val="005F2D89"/>
    <w:rsid w:val="005F3114"/>
    <w:rsid w:val="005F3B4F"/>
    <w:rsid w:val="005F5DF9"/>
    <w:rsid w:val="00602BF3"/>
    <w:rsid w:val="0060457D"/>
    <w:rsid w:val="0061330F"/>
    <w:rsid w:val="00613F98"/>
    <w:rsid w:val="00615948"/>
    <w:rsid w:val="00622FAC"/>
    <w:rsid w:val="006245C1"/>
    <w:rsid w:val="00624E46"/>
    <w:rsid w:val="006252A5"/>
    <w:rsid w:val="00627282"/>
    <w:rsid w:val="006316E9"/>
    <w:rsid w:val="00631DC4"/>
    <w:rsid w:val="00633ED8"/>
    <w:rsid w:val="006358B6"/>
    <w:rsid w:val="00637146"/>
    <w:rsid w:val="0063798B"/>
    <w:rsid w:val="006417AD"/>
    <w:rsid w:val="0064437A"/>
    <w:rsid w:val="00644FC5"/>
    <w:rsid w:val="00646D96"/>
    <w:rsid w:val="00650118"/>
    <w:rsid w:val="00653F3F"/>
    <w:rsid w:val="00656C74"/>
    <w:rsid w:val="00660C47"/>
    <w:rsid w:val="00661450"/>
    <w:rsid w:val="00662163"/>
    <w:rsid w:val="00662BDF"/>
    <w:rsid w:val="0066423A"/>
    <w:rsid w:val="00664879"/>
    <w:rsid w:val="00664C60"/>
    <w:rsid w:val="006662B9"/>
    <w:rsid w:val="00670BF5"/>
    <w:rsid w:val="00671507"/>
    <w:rsid w:val="00671BF7"/>
    <w:rsid w:val="00672548"/>
    <w:rsid w:val="00673061"/>
    <w:rsid w:val="00674F55"/>
    <w:rsid w:val="006754E7"/>
    <w:rsid w:val="006764B8"/>
    <w:rsid w:val="006771EF"/>
    <w:rsid w:val="006778AF"/>
    <w:rsid w:val="00686BB2"/>
    <w:rsid w:val="00687747"/>
    <w:rsid w:val="00693AB7"/>
    <w:rsid w:val="0069545D"/>
    <w:rsid w:val="006957F4"/>
    <w:rsid w:val="006A1C90"/>
    <w:rsid w:val="006A2AF2"/>
    <w:rsid w:val="006B0333"/>
    <w:rsid w:val="006B3B49"/>
    <w:rsid w:val="006B3D58"/>
    <w:rsid w:val="006B5983"/>
    <w:rsid w:val="006C20CE"/>
    <w:rsid w:val="006C2458"/>
    <w:rsid w:val="006C565A"/>
    <w:rsid w:val="006C5713"/>
    <w:rsid w:val="006C6056"/>
    <w:rsid w:val="006D1607"/>
    <w:rsid w:val="006D4B18"/>
    <w:rsid w:val="006E4A99"/>
    <w:rsid w:val="006E5B3C"/>
    <w:rsid w:val="006E7CCC"/>
    <w:rsid w:val="006F1616"/>
    <w:rsid w:val="006F4203"/>
    <w:rsid w:val="006F4650"/>
    <w:rsid w:val="006F5735"/>
    <w:rsid w:val="006F59A6"/>
    <w:rsid w:val="006F60E2"/>
    <w:rsid w:val="006F7297"/>
    <w:rsid w:val="00700141"/>
    <w:rsid w:val="0070368E"/>
    <w:rsid w:val="00711CC0"/>
    <w:rsid w:val="00711DD9"/>
    <w:rsid w:val="00712508"/>
    <w:rsid w:val="00712709"/>
    <w:rsid w:val="00714A0D"/>
    <w:rsid w:val="0071629C"/>
    <w:rsid w:val="0072368F"/>
    <w:rsid w:val="00724776"/>
    <w:rsid w:val="007268EF"/>
    <w:rsid w:val="007351CF"/>
    <w:rsid w:val="00736300"/>
    <w:rsid w:val="0074612D"/>
    <w:rsid w:val="00751206"/>
    <w:rsid w:val="00753B83"/>
    <w:rsid w:val="00755028"/>
    <w:rsid w:val="0075539F"/>
    <w:rsid w:val="00765843"/>
    <w:rsid w:val="00767491"/>
    <w:rsid w:val="00767996"/>
    <w:rsid w:val="00767A24"/>
    <w:rsid w:val="00780060"/>
    <w:rsid w:val="00780938"/>
    <w:rsid w:val="00781BE0"/>
    <w:rsid w:val="00784622"/>
    <w:rsid w:val="00785A1E"/>
    <w:rsid w:val="00786968"/>
    <w:rsid w:val="00790903"/>
    <w:rsid w:val="0079625C"/>
    <w:rsid w:val="0079663C"/>
    <w:rsid w:val="00796881"/>
    <w:rsid w:val="007A6D4D"/>
    <w:rsid w:val="007A6E08"/>
    <w:rsid w:val="007B15D4"/>
    <w:rsid w:val="007B1BAC"/>
    <w:rsid w:val="007B236D"/>
    <w:rsid w:val="007B45BC"/>
    <w:rsid w:val="007B4A6F"/>
    <w:rsid w:val="007B4A8C"/>
    <w:rsid w:val="007B4FD4"/>
    <w:rsid w:val="007B5698"/>
    <w:rsid w:val="007B6757"/>
    <w:rsid w:val="007B773F"/>
    <w:rsid w:val="007B7A37"/>
    <w:rsid w:val="007C0018"/>
    <w:rsid w:val="007C0F00"/>
    <w:rsid w:val="007C1482"/>
    <w:rsid w:val="007C1702"/>
    <w:rsid w:val="007C25DC"/>
    <w:rsid w:val="007C3821"/>
    <w:rsid w:val="007C4DBA"/>
    <w:rsid w:val="007D091C"/>
    <w:rsid w:val="007D12A5"/>
    <w:rsid w:val="007D4942"/>
    <w:rsid w:val="007D4EAF"/>
    <w:rsid w:val="007E0DA4"/>
    <w:rsid w:val="007E1373"/>
    <w:rsid w:val="007E1F0F"/>
    <w:rsid w:val="007E2336"/>
    <w:rsid w:val="007E5D3E"/>
    <w:rsid w:val="007E78D7"/>
    <w:rsid w:val="007F19EB"/>
    <w:rsid w:val="007F4EF6"/>
    <w:rsid w:val="008065CC"/>
    <w:rsid w:val="0081107A"/>
    <w:rsid w:val="008124A7"/>
    <w:rsid w:val="008125F3"/>
    <w:rsid w:val="00812CFA"/>
    <w:rsid w:val="00815CBD"/>
    <w:rsid w:val="0081669B"/>
    <w:rsid w:val="008210E9"/>
    <w:rsid w:val="008260F3"/>
    <w:rsid w:val="00826156"/>
    <w:rsid w:val="0083039F"/>
    <w:rsid w:val="008321B7"/>
    <w:rsid w:val="00835D97"/>
    <w:rsid w:val="00847EA7"/>
    <w:rsid w:val="008502D7"/>
    <w:rsid w:val="008522E5"/>
    <w:rsid w:val="00852C1C"/>
    <w:rsid w:val="0085433B"/>
    <w:rsid w:val="0085509A"/>
    <w:rsid w:val="00855668"/>
    <w:rsid w:val="008576EC"/>
    <w:rsid w:val="00864984"/>
    <w:rsid w:val="00871144"/>
    <w:rsid w:val="00873F1F"/>
    <w:rsid w:val="00873F27"/>
    <w:rsid w:val="008753DC"/>
    <w:rsid w:val="00876A72"/>
    <w:rsid w:val="0088121F"/>
    <w:rsid w:val="00882034"/>
    <w:rsid w:val="00884996"/>
    <w:rsid w:val="00894A19"/>
    <w:rsid w:val="00894D6F"/>
    <w:rsid w:val="008952E9"/>
    <w:rsid w:val="0089677D"/>
    <w:rsid w:val="008A00D7"/>
    <w:rsid w:val="008A0EE1"/>
    <w:rsid w:val="008A1BE2"/>
    <w:rsid w:val="008A2208"/>
    <w:rsid w:val="008A3771"/>
    <w:rsid w:val="008B0283"/>
    <w:rsid w:val="008B2290"/>
    <w:rsid w:val="008B3063"/>
    <w:rsid w:val="008B3590"/>
    <w:rsid w:val="008B3A05"/>
    <w:rsid w:val="008B53CF"/>
    <w:rsid w:val="008B554D"/>
    <w:rsid w:val="008B6C0A"/>
    <w:rsid w:val="008C0875"/>
    <w:rsid w:val="008C59C0"/>
    <w:rsid w:val="008D0849"/>
    <w:rsid w:val="008D225D"/>
    <w:rsid w:val="008D241A"/>
    <w:rsid w:val="008E4B76"/>
    <w:rsid w:val="008F007A"/>
    <w:rsid w:val="008F11B2"/>
    <w:rsid w:val="008F121D"/>
    <w:rsid w:val="008F2C1F"/>
    <w:rsid w:val="008F4CE0"/>
    <w:rsid w:val="009001EA"/>
    <w:rsid w:val="009016C0"/>
    <w:rsid w:val="009051D3"/>
    <w:rsid w:val="009056D7"/>
    <w:rsid w:val="0090653D"/>
    <w:rsid w:val="0091422C"/>
    <w:rsid w:val="00915138"/>
    <w:rsid w:val="00915D7F"/>
    <w:rsid w:val="009204AE"/>
    <w:rsid w:val="00921229"/>
    <w:rsid w:val="00925DEF"/>
    <w:rsid w:val="00926562"/>
    <w:rsid w:val="00926FBB"/>
    <w:rsid w:val="0093306E"/>
    <w:rsid w:val="0093392F"/>
    <w:rsid w:val="00935DCD"/>
    <w:rsid w:val="00936C4E"/>
    <w:rsid w:val="00942111"/>
    <w:rsid w:val="00942D79"/>
    <w:rsid w:val="00942DE7"/>
    <w:rsid w:val="00943D1F"/>
    <w:rsid w:val="00944377"/>
    <w:rsid w:val="009501BA"/>
    <w:rsid w:val="00951A03"/>
    <w:rsid w:val="0095417E"/>
    <w:rsid w:val="00956984"/>
    <w:rsid w:val="009649C9"/>
    <w:rsid w:val="00970037"/>
    <w:rsid w:val="009702F7"/>
    <w:rsid w:val="00974EF5"/>
    <w:rsid w:val="0098349B"/>
    <w:rsid w:val="009842BB"/>
    <w:rsid w:val="00987290"/>
    <w:rsid w:val="009917C1"/>
    <w:rsid w:val="009938DB"/>
    <w:rsid w:val="00993A16"/>
    <w:rsid w:val="00996D7A"/>
    <w:rsid w:val="009A1637"/>
    <w:rsid w:val="009A2D05"/>
    <w:rsid w:val="009A310E"/>
    <w:rsid w:val="009A42F0"/>
    <w:rsid w:val="009A6D86"/>
    <w:rsid w:val="009A72F2"/>
    <w:rsid w:val="009A7681"/>
    <w:rsid w:val="009A7E95"/>
    <w:rsid w:val="009B1C92"/>
    <w:rsid w:val="009B2232"/>
    <w:rsid w:val="009B605C"/>
    <w:rsid w:val="009B7BC3"/>
    <w:rsid w:val="009C0093"/>
    <w:rsid w:val="009C1F12"/>
    <w:rsid w:val="009C469B"/>
    <w:rsid w:val="009C5519"/>
    <w:rsid w:val="009D1E72"/>
    <w:rsid w:val="009D4917"/>
    <w:rsid w:val="009D4C64"/>
    <w:rsid w:val="009E03FD"/>
    <w:rsid w:val="009E09BB"/>
    <w:rsid w:val="009E0E34"/>
    <w:rsid w:val="009E3409"/>
    <w:rsid w:val="009E5F59"/>
    <w:rsid w:val="009E7ECE"/>
    <w:rsid w:val="009F1D53"/>
    <w:rsid w:val="009F2C9D"/>
    <w:rsid w:val="009F7E0D"/>
    <w:rsid w:val="00A024B0"/>
    <w:rsid w:val="00A0394D"/>
    <w:rsid w:val="00A05BD0"/>
    <w:rsid w:val="00A07096"/>
    <w:rsid w:val="00A07F11"/>
    <w:rsid w:val="00A13CC6"/>
    <w:rsid w:val="00A146C1"/>
    <w:rsid w:val="00A14945"/>
    <w:rsid w:val="00A14A78"/>
    <w:rsid w:val="00A14BEA"/>
    <w:rsid w:val="00A173C0"/>
    <w:rsid w:val="00A2020E"/>
    <w:rsid w:val="00A21BEB"/>
    <w:rsid w:val="00A2208F"/>
    <w:rsid w:val="00A265EA"/>
    <w:rsid w:val="00A26826"/>
    <w:rsid w:val="00A30869"/>
    <w:rsid w:val="00A314D9"/>
    <w:rsid w:val="00A3209E"/>
    <w:rsid w:val="00A3310D"/>
    <w:rsid w:val="00A335D6"/>
    <w:rsid w:val="00A40F67"/>
    <w:rsid w:val="00A42EF0"/>
    <w:rsid w:val="00A43717"/>
    <w:rsid w:val="00A50D21"/>
    <w:rsid w:val="00A51564"/>
    <w:rsid w:val="00A52350"/>
    <w:rsid w:val="00A537A5"/>
    <w:rsid w:val="00A53913"/>
    <w:rsid w:val="00A611CA"/>
    <w:rsid w:val="00A6155F"/>
    <w:rsid w:val="00A628C6"/>
    <w:rsid w:val="00A66C56"/>
    <w:rsid w:val="00A73D86"/>
    <w:rsid w:val="00A74D38"/>
    <w:rsid w:val="00A76553"/>
    <w:rsid w:val="00A765EA"/>
    <w:rsid w:val="00A81C5C"/>
    <w:rsid w:val="00A8277C"/>
    <w:rsid w:val="00A837B5"/>
    <w:rsid w:val="00A8423F"/>
    <w:rsid w:val="00A843F7"/>
    <w:rsid w:val="00A87073"/>
    <w:rsid w:val="00A87CAF"/>
    <w:rsid w:val="00A9043C"/>
    <w:rsid w:val="00A92F69"/>
    <w:rsid w:val="00A95291"/>
    <w:rsid w:val="00A9705A"/>
    <w:rsid w:val="00A97F43"/>
    <w:rsid w:val="00AA06CA"/>
    <w:rsid w:val="00AA1D44"/>
    <w:rsid w:val="00AA2696"/>
    <w:rsid w:val="00AA3A67"/>
    <w:rsid w:val="00AA6C4B"/>
    <w:rsid w:val="00AA6EB9"/>
    <w:rsid w:val="00AB080C"/>
    <w:rsid w:val="00AB1CB2"/>
    <w:rsid w:val="00AB24E0"/>
    <w:rsid w:val="00AB313E"/>
    <w:rsid w:val="00AB35B5"/>
    <w:rsid w:val="00AB7902"/>
    <w:rsid w:val="00AC18FC"/>
    <w:rsid w:val="00AC52D1"/>
    <w:rsid w:val="00AD1353"/>
    <w:rsid w:val="00AD1D86"/>
    <w:rsid w:val="00AD6526"/>
    <w:rsid w:val="00AD6E95"/>
    <w:rsid w:val="00AD7305"/>
    <w:rsid w:val="00AE0AC1"/>
    <w:rsid w:val="00AE1D50"/>
    <w:rsid w:val="00AE3FD5"/>
    <w:rsid w:val="00AE6B91"/>
    <w:rsid w:val="00AF63AC"/>
    <w:rsid w:val="00AF76B9"/>
    <w:rsid w:val="00AF7D01"/>
    <w:rsid w:val="00B00B78"/>
    <w:rsid w:val="00B012F0"/>
    <w:rsid w:val="00B01AAC"/>
    <w:rsid w:val="00B0224C"/>
    <w:rsid w:val="00B02A7D"/>
    <w:rsid w:val="00B067A4"/>
    <w:rsid w:val="00B06876"/>
    <w:rsid w:val="00B07348"/>
    <w:rsid w:val="00B15402"/>
    <w:rsid w:val="00B16B1F"/>
    <w:rsid w:val="00B25763"/>
    <w:rsid w:val="00B301D2"/>
    <w:rsid w:val="00B30CCA"/>
    <w:rsid w:val="00B347D2"/>
    <w:rsid w:val="00B36202"/>
    <w:rsid w:val="00B4118F"/>
    <w:rsid w:val="00B442E7"/>
    <w:rsid w:val="00B44B99"/>
    <w:rsid w:val="00B45457"/>
    <w:rsid w:val="00B45DBB"/>
    <w:rsid w:val="00B469DA"/>
    <w:rsid w:val="00B55804"/>
    <w:rsid w:val="00B56F21"/>
    <w:rsid w:val="00B60A30"/>
    <w:rsid w:val="00B61B04"/>
    <w:rsid w:val="00B65092"/>
    <w:rsid w:val="00B65130"/>
    <w:rsid w:val="00B6723B"/>
    <w:rsid w:val="00B6767A"/>
    <w:rsid w:val="00B6776F"/>
    <w:rsid w:val="00B703EB"/>
    <w:rsid w:val="00B71BBB"/>
    <w:rsid w:val="00B71C88"/>
    <w:rsid w:val="00B73921"/>
    <w:rsid w:val="00B752DD"/>
    <w:rsid w:val="00B75380"/>
    <w:rsid w:val="00B75927"/>
    <w:rsid w:val="00B77278"/>
    <w:rsid w:val="00B9027E"/>
    <w:rsid w:val="00B90790"/>
    <w:rsid w:val="00B90E84"/>
    <w:rsid w:val="00B9324D"/>
    <w:rsid w:val="00B939E6"/>
    <w:rsid w:val="00B94D2F"/>
    <w:rsid w:val="00B97DFE"/>
    <w:rsid w:val="00BA044F"/>
    <w:rsid w:val="00BA2332"/>
    <w:rsid w:val="00BA2C65"/>
    <w:rsid w:val="00BA3B70"/>
    <w:rsid w:val="00BA6CB7"/>
    <w:rsid w:val="00BA75B0"/>
    <w:rsid w:val="00BB37B8"/>
    <w:rsid w:val="00BB3E73"/>
    <w:rsid w:val="00BB533E"/>
    <w:rsid w:val="00BB65E2"/>
    <w:rsid w:val="00BB73D9"/>
    <w:rsid w:val="00BB7F78"/>
    <w:rsid w:val="00BC0683"/>
    <w:rsid w:val="00BC09A3"/>
    <w:rsid w:val="00BC2565"/>
    <w:rsid w:val="00BC26ED"/>
    <w:rsid w:val="00BC2C36"/>
    <w:rsid w:val="00BC34B5"/>
    <w:rsid w:val="00BC4BF0"/>
    <w:rsid w:val="00BC7FC0"/>
    <w:rsid w:val="00BD6B09"/>
    <w:rsid w:val="00BD6C92"/>
    <w:rsid w:val="00BD6F16"/>
    <w:rsid w:val="00BE2103"/>
    <w:rsid w:val="00BE3B74"/>
    <w:rsid w:val="00BE4192"/>
    <w:rsid w:val="00BE484C"/>
    <w:rsid w:val="00BE4EB3"/>
    <w:rsid w:val="00BE67CE"/>
    <w:rsid w:val="00BE7742"/>
    <w:rsid w:val="00BE7DD7"/>
    <w:rsid w:val="00BF5400"/>
    <w:rsid w:val="00BF6EB8"/>
    <w:rsid w:val="00BF78AD"/>
    <w:rsid w:val="00BF7AEF"/>
    <w:rsid w:val="00C0313B"/>
    <w:rsid w:val="00C06DEB"/>
    <w:rsid w:val="00C10677"/>
    <w:rsid w:val="00C10BFD"/>
    <w:rsid w:val="00C127EF"/>
    <w:rsid w:val="00C14944"/>
    <w:rsid w:val="00C152D7"/>
    <w:rsid w:val="00C16719"/>
    <w:rsid w:val="00C176E8"/>
    <w:rsid w:val="00C2416D"/>
    <w:rsid w:val="00C268AE"/>
    <w:rsid w:val="00C27C79"/>
    <w:rsid w:val="00C3147F"/>
    <w:rsid w:val="00C32319"/>
    <w:rsid w:val="00C3416C"/>
    <w:rsid w:val="00C344A3"/>
    <w:rsid w:val="00C36099"/>
    <w:rsid w:val="00C3777F"/>
    <w:rsid w:val="00C44417"/>
    <w:rsid w:val="00C44B89"/>
    <w:rsid w:val="00C45E5B"/>
    <w:rsid w:val="00C53625"/>
    <w:rsid w:val="00C541E0"/>
    <w:rsid w:val="00C541F9"/>
    <w:rsid w:val="00C549D5"/>
    <w:rsid w:val="00C56C6F"/>
    <w:rsid w:val="00C57F34"/>
    <w:rsid w:val="00C602AF"/>
    <w:rsid w:val="00C650F1"/>
    <w:rsid w:val="00C6669B"/>
    <w:rsid w:val="00C67752"/>
    <w:rsid w:val="00C71309"/>
    <w:rsid w:val="00C7384C"/>
    <w:rsid w:val="00C76AE5"/>
    <w:rsid w:val="00C77C1D"/>
    <w:rsid w:val="00C822BD"/>
    <w:rsid w:val="00C835E4"/>
    <w:rsid w:val="00C86383"/>
    <w:rsid w:val="00C8729B"/>
    <w:rsid w:val="00C87624"/>
    <w:rsid w:val="00C9094D"/>
    <w:rsid w:val="00C9200A"/>
    <w:rsid w:val="00C93543"/>
    <w:rsid w:val="00C9513D"/>
    <w:rsid w:val="00C955F0"/>
    <w:rsid w:val="00C96045"/>
    <w:rsid w:val="00C96714"/>
    <w:rsid w:val="00C96BB4"/>
    <w:rsid w:val="00CA2E8D"/>
    <w:rsid w:val="00CA48EF"/>
    <w:rsid w:val="00CA5DE2"/>
    <w:rsid w:val="00CA6AB7"/>
    <w:rsid w:val="00CA6B66"/>
    <w:rsid w:val="00CB52F3"/>
    <w:rsid w:val="00CB7EAA"/>
    <w:rsid w:val="00CC274E"/>
    <w:rsid w:val="00CC431E"/>
    <w:rsid w:val="00CC4427"/>
    <w:rsid w:val="00CC75EC"/>
    <w:rsid w:val="00CC7C16"/>
    <w:rsid w:val="00CD2E18"/>
    <w:rsid w:val="00CD653C"/>
    <w:rsid w:val="00CE4899"/>
    <w:rsid w:val="00CE4DE8"/>
    <w:rsid w:val="00CF364B"/>
    <w:rsid w:val="00CF55FA"/>
    <w:rsid w:val="00CF6E7A"/>
    <w:rsid w:val="00D05F21"/>
    <w:rsid w:val="00D06745"/>
    <w:rsid w:val="00D06920"/>
    <w:rsid w:val="00D12C16"/>
    <w:rsid w:val="00D13DF4"/>
    <w:rsid w:val="00D16840"/>
    <w:rsid w:val="00D16D5F"/>
    <w:rsid w:val="00D171DF"/>
    <w:rsid w:val="00D23614"/>
    <w:rsid w:val="00D2426A"/>
    <w:rsid w:val="00D25557"/>
    <w:rsid w:val="00D26034"/>
    <w:rsid w:val="00D27C08"/>
    <w:rsid w:val="00D3095C"/>
    <w:rsid w:val="00D30FD4"/>
    <w:rsid w:val="00D40E8F"/>
    <w:rsid w:val="00D41A2C"/>
    <w:rsid w:val="00D42429"/>
    <w:rsid w:val="00D42A47"/>
    <w:rsid w:val="00D42B80"/>
    <w:rsid w:val="00D45C9D"/>
    <w:rsid w:val="00D46C8D"/>
    <w:rsid w:val="00D50091"/>
    <w:rsid w:val="00D53151"/>
    <w:rsid w:val="00D60EF3"/>
    <w:rsid w:val="00D65207"/>
    <w:rsid w:val="00D662BF"/>
    <w:rsid w:val="00D70E6B"/>
    <w:rsid w:val="00D73527"/>
    <w:rsid w:val="00D7571B"/>
    <w:rsid w:val="00D80795"/>
    <w:rsid w:val="00D83001"/>
    <w:rsid w:val="00D840C6"/>
    <w:rsid w:val="00D86FAF"/>
    <w:rsid w:val="00D9170E"/>
    <w:rsid w:val="00D92B74"/>
    <w:rsid w:val="00D93A19"/>
    <w:rsid w:val="00D94F43"/>
    <w:rsid w:val="00DA09AD"/>
    <w:rsid w:val="00DA5BC6"/>
    <w:rsid w:val="00DB21D4"/>
    <w:rsid w:val="00DB439C"/>
    <w:rsid w:val="00DB56F5"/>
    <w:rsid w:val="00DB6120"/>
    <w:rsid w:val="00DC44DA"/>
    <w:rsid w:val="00DC6066"/>
    <w:rsid w:val="00DC6301"/>
    <w:rsid w:val="00DC6C7B"/>
    <w:rsid w:val="00DD751E"/>
    <w:rsid w:val="00DE4AA4"/>
    <w:rsid w:val="00DF02C5"/>
    <w:rsid w:val="00DF0E16"/>
    <w:rsid w:val="00DF4940"/>
    <w:rsid w:val="00DF4F1C"/>
    <w:rsid w:val="00DF5A77"/>
    <w:rsid w:val="00E007DF"/>
    <w:rsid w:val="00E0163E"/>
    <w:rsid w:val="00E01DAF"/>
    <w:rsid w:val="00E025A4"/>
    <w:rsid w:val="00E026D9"/>
    <w:rsid w:val="00E03B27"/>
    <w:rsid w:val="00E05DE5"/>
    <w:rsid w:val="00E06950"/>
    <w:rsid w:val="00E06EF2"/>
    <w:rsid w:val="00E11404"/>
    <w:rsid w:val="00E16CF0"/>
    <w:rsid w:val="00E20FDD"/>
    <w:rsid w:val="00E24FAF"/>
    <w:rsid w:val="00E253CF"/>
    <w:rsid w:val="00E260CA"/>
    <w:rsid w:val="00E310E5"/>
    <w:rsid w:val="00E35240"/>
    <w:rsid w:val="00E365F7"/>
    <w:rsid w:val="00E4036D"/>
    <w:rsid w:val="00E430DE"/>
    <w:rsid w:val="00E43130"/>
    <w:rsid w:val="00E44975"/>
    <w:rsid w:val="00E46E99"/>
    <w:rsid w:val="00E46EBB"/>
    <w:rsid w:val="00E5007E"/>
    <w:rsid w:val="00E5220D"/>
    <w:rsid w:val="00E540F4"/>
    <w:rsid w:val="00E55CB6"/>
    <w:rsid w:val="00E56746"/>
    <w:rsid w:val="00E606FE"/>
    <w:rsid w:val="00E63932"/>
    <w:rsid w:val="00E70A3B"/>
    <w:rsid w:val="00E7224F"/>
    <w:rsid w:val="00E7256B"/>
    <w:rsid w:val="00E77345"/>
    <w:rsid w:val="00E800B8"/>
    <w:rsid w:val="00E842D3"/>
    <w:rsid w:val="00E857A1"/>
    <w:rsid w:val="00E85B2E"/>
    <w:rsid w:val="00E907D4"/>
    <w:rsid w:val="00E9089F"/>
    <w:rsid w:val="00E92B3E"/>
    <w:rsid w:val="00E976A3"/>
    <w:rsid w:val="00EA5F17"/>
    <w:rsid w:val="00EB0F41"/>
    <w:rsid w:val="00EB1277"/>
    <w:rsid w:val="00EB1C46"/>
    <w:rsid w:val="00EB3E70"/>
    <w:rsid w:val="00EB5703"/>
    <w:rsid w:val="00EB77B7"/>
    <w:rsid w:val="00EB79FB"/>
    <w:rsid w:val="00EC0F84"/>
    <w:rsid w:val="00EC36C4"/>
    <w:rsid w:val="00EC48B8"/>
    <w:rsid w:val="00ED1406"/>
    <w:rsid w:val="00ED3E1E"/>
    <w:rsid w:val="00ED4077"/>
    <w:rsid w:val="00EE12D6"/>
    <w:rsid w:val="00EE3EB5"/>
    <w:rsid w:val="00EE4777"/>
    <w:rsid w:val="00EE7DE1"/>
    <w:rsid w:val="00EF1CC0"/>
    <w:rsid w:val="00EF22A4"/>
    <w:rsid w:val="00EF2906"/>
    <w:rsid w:val="00EF49BE"/>
    <w:rsid w:val="00F056E8"/>
    <w:rsid w:val="00F063AA"/>
    <w:rsid w:val="00F0697F"/>
    <w:rsid w:val="00F07FBE"/>
    <w:rsid w:val="00F10815"/>
    <w:rsid w:val="00F13380"/>
    <w:rsid w:val="00F14B9D"/>
    <w:rsid w:val="00F14CC9"/>
    <w:rsid w:val="00F15D2D"/>
    <w:rsid w:val="00F232D2"/>
    <w:rsid w:val="00F31625"/>
    <w:rsid w:val="00F32AB3"/>
    <w:rsid w:val="00F3387E"/>
    <w:rsid w:val="00F34EAC"/>
    <w:rsid w:val="00F35165"/>
    <w:rsid w:val="00F3562B"/>
    <w:rsid w:val="00F378E7"/>
    <w:rsid w:val="00F43E6D"/>
    <w:rsid w:val="00F44554"/>
    <w:rsid w:val="00F478B4"/>
    <w:rsid w:val="00F51490"/>
    <w:rsid w:val="00F52E38"/>
    <w:rsid w:val="00F548FC"/>
    <w:rsid w:val="00F559DE"/>
    <w:rsid w:val="00F600C1"/>
    <w:rsid w:val="00F62202"/>
    <w:rsid w:val="00F65AB8"/>
    <w:rsid w:val="00F67B02"/>
    <w:rsid w:val="00F717CB"/>
    <w:rsid w:val="00F74051"/>
    <w:rsid w:val="00F741D1"/>
    <w:rsid w:val="00F84254"/>
    <w:rsid w:val="00F8586B"/>
    <w:rsid w:val="00F93957"/>
    <w:rsid w:val="00FA09D6"/>
    <w:rsid w:val="00FA1D37"/>
    <w:rsid w:val="00FA281E"/>
    <w:rsid w:val="00FA412C"/>
    <w:rsid w:val="00FA69A4"/>
    <w:rsid w:val="00FA7766"/>
    <w:rsid w:val="00FB5D3D"/>
    <w:rsid w:val="00FB7D5E"/>
    <w:rsid w:val="00FC0DD6"/>
    <w:rsid w:val="00FC2218"/>
    <w:rsid w:val="00FC29AD"/>
    <w:rsid w:val="00FC5C9C"/>
    <w:rsid w:val="00FC619E"/>
    <w:rsid w:val="00FC7059"/>
    <w:rsid w:val="00FC7E2E"/>
    <w:rsid w:val="00FD0AE3"/>
    <w:rsid w:val="00FD0AF6"/>
    <w:rsid w:val="00FD1409"/>
    <w:rsid w:val="00FD32AC"/>
    <w:rsid w:val="00FD43D8"/>
    <w:rsid w:val="00FD5706"/>
    <w:rsid w:val="00FD591C"/>
    <w:rsid w:val="00FE17EF"/>
    <w:rsid w:val="00FE1E63"/>
    <w:rsid w:val="00FE2A9B"/>
    <w:rsid w:val="00FE2BEC"/>
    <w:rsid w:val="00FE4CCA"/>
    <w:rsid w:val="00FE508C"/>
    <w:rsid w:val="00FE7C88"/>
    <w:rsid w:val="00FF40D3"/>
    <w:rsid w:val="00FF613D"/>
    <w:rsid w:val="00FF6B30"/>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FC38F"/>
  <w15:docId w15:val="{310CCCE8-4E29-4B7B-98C6-06C6A0AF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29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32418B"/>
    <w:pPr>
      <w:keepNext/>
      <w:jc w:val="center"/>
      <w:outlineLvl w:val="0"/>
    </w:pPr>
    <w:rPr>
      <w:b/>
      <w:szCs w:val="20"/>
      <w:lang w:val="bg-BG"/>
    </w:rPr>
  </w:style>
  <w:style w:type="paragraph" w:styleId="Heading2">
    <w:name w:val="heading 2"/>
    <w:basedOn w:val="Normal"/>
    <w:next w:val="Normal"/>
    <w:link w:val="Heading2Char"/>
    <w:qFormat/>
    <w:rsid w:val="0032418B"/>
    <w:pPr>
      <w:keepNext/>
      <w:spacing w:before="720"/>
      <w:jc w:val="center"/>
      <w:outlineLvl w:val="1"/>
    </w:pPr>
    <w:rPr>
      <w:b/>
      <w:bCs/>
      <w:sz w:val="28"/>
      <w:lang w:val="bg-BG"/>
    </w:rPr>
  </w:style>
  <w:style w:type="paragraph" w:styleId="Heading3">
    <w:name w:val="heading 3"/>
    <w:basedOn w:val="Normal"/>
    <w:next w:val="Normal"/>
    <w:link w:val="Heading3Char"/>
    <w:qFormat/>
    <w:rsid w:val="0032418B"/>
    <w:pPr>
      <w:keepNext/>
      <w:spacing w:before="600"/>
      <w:jc w:val="center"/>
      <w:outlineLvl w:val="2"/>
    </w:pPr>
    <w:rPr>
      <w:bCs/>
      <w:sz w:val="28"/>
      <w:lang w:val="bg-BG"/>
    </w:rPr>
  </w:style>
  <w:style w:type="paragraph" w:styleId="Heading4">
    <w:name w:val="heading 4"/>
    <w:basedOn w:val="Normal"/>
    <w:next w:val="Normal"/>
    <w:link w:val="Heading4Char"/>
    <w:qFormat/>
    <w:rsid w:val="0032418B"/>
    <w:pPr>
      <w:keepNext/>
      <w:numPr>
        <w:numId w:val="1"/>
      </w:numPr>
      <w:tabs>
        <w:tab w:val="clear" w:pos="1080"/>
        <w:tab w:val="num" w:pos="0"/>
      </w:tabs>
      <w:spacing w:before="600"/>
      <w:ind w:left="600" w:hanging="600"/>
      <w:jc w:val="both"/>
      <w:outlineLvl w:val="3"/>
    </w:pPr>
    <w:rPr>
      <w:sz w:val="32"/>
      <w:szCs w:val="20"/>
      <w:lang w:val="be-BY"/>
    </w:rPr>
  </w:style>
  <w:style w:type="paragraph" w:styleId="Heading5">
    <w:name w:val="heading 5"/>
    <w:basedOn w:val="Normal"/>
    <w:next w:val="Normal"/>
    <w:link w:val="Heading5Char"/>
    <w:qFormat/>
    <w:rsid w:val="0032418B"/>
    <w:pPr>
      <w:keepNext/>
      <w:tabs>
        <w:tab w:val="left" w:pos="4536"/>
      </w:tabs>
      <w:spacing w:before="240"/>
      <w:jc w:val="both"/>
      <w:outlineLvl w:val="4"/>
    </w:pPr>
    <w:rPr>
      <w:b/>
      <w:bCs/>
      <w:lang w:val="bg-BG"/>
    </w:rPr>
  </w:style>
  <w:style w:type="paragraph" w:styleId="Heading6">
    <w:name w:val="heading 6"/>
    <w:basedOn w:val="Normal"/>
    <w:next w:val="Normal"/>
    <w:link w:val="Heading6Char"/>
    <w:qFormat/>
    <w:rsid w:val="0032418B"/>
    <w:pPr>
      <w:keepNext/>
      <w:tabs>
        <w:tab w:val="left" w:pos="4536"/>
      </w:tabs>
      <w:ind w:left="5642" w:hanging="5642"/>
      <w:jc w:val="both"/>
      <w:outlineLvl w:val="5"/>
    </w:pPr>
    <w:rPr>
      <w:b/>
      <w:szCs w:val="20"/>
      <w:lang w:val="bg-BG"/>
    </w:rPr>
  </w:style>
  <w:style w:type="paragraph" w:styleId="Heading7">
    <w:name w:val="heading 7"/>
    <w:basedOn w:val="Normal"/>
    <w:next w:val="Normal"/>
    <w:link w:val="Heading7Char"/>
    <w:qFormat/>
    <w:rsid w:val="0032418B"/>
    <w:pPr>
      <w:spacing w:before="240" w:after="60"/>
      <w:outlineLvl w:val="6"/>
    </w:pPr>
  </w:style>
  <w:style w:type="paragraph" w:styleId="Heading8">
    <w:name w:val="heading 8"/>
    <w:basedOn w:val="Normal"/>
    <w:next w:val="Normal"/>
    <w:link w:val="Heading8Char"/>
    <w:qFormat/>
    <w:rsid w:val="0032418B"/>
    <w:pPr>
      <w:spacing w:before="240" w:after="60"/>
      <w:outlineLvl w:val="7"/>
    </w:pPr>
    <w:rPr>
      <w:i/>
      <w:iCs/>
    </w:rPr>
  </w:style>
  <w:style w:type="paragraph" w:styleId="Heading9">
    <w:name w:val="heading 9"/>
    <w:basedOn w:val="Normal"/>
    <w:next w:val="Normal"/>
    <w:link w:val="Heading9Char"/>
    <w:qFormat/>
    <w:rsid w:val="0032418B"/>
    <w:pPr>
      <w:keepNext/>
      <w:ind w:right="3856"/>
      <w:jc w:val="center"/>
      <w:outlineLvl w:val="8"/>
    </w:pPr>
    <w:rPr>
      <w:b/>
      <w:i/>
      <w:iCs/>
      <w:sz w:val="32"/>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18B"/>
    <w:rPr>
      <w:rFonts w:ascii="Times New Roman" w:eastAsia="Times New Roman" w:hAnsi="Times New Roman" w:cs="Times New Roman"/>
      <w:b/>
      <w:sz w:val="24"/>
      <w:szCs w:val="20"/>
      <w:lang w:val="bg-BG"/>
    </w:rPr>
  </w:style>
  <w:style w:type="character" w:customStyle="1" w:styleId="Heading2Char">
    <w:name w:val="Heading 2 Char"/>
    <w:basedOn w:val="DefaultParagraphFont"/>
    <w:link w:val="Heading2"/>
    <w:rsid w:val="0032418B"/>
    <w:rPr>
      <w:rFonts w:ascii="Times New Roman" w:eastAsia="Times New Roman" w:hAnsi="Times New Roman" w:cs="Times New Roman"/>
      <w:b/>
      <w:bCs/>
      <w:sz w:val="28"/>
      <w:szCs w:val="24"/>
      <w:lang w:val="bg-BG"/>
    </w:rPr>
  </w:style>
  <w:style w:type="character" w:customStyle="1" w:styleId="Heading3Char">
    <w:name w:val="Heading 3 Char"/>
    <w:basedOn w:val="DefaultParagraphFont"/>
    <w:link w:val="Heading3"/>
    <w:rsid w:val="0032418B"/>
    <w:rPr>
      <w:rFonts w:ascii="Times New Roman" w:eastAsia="Times New Roman" w:hAnsi="Times New Roman" w:cs="Times New Roman"/>
      <w:bCs/>
      <w:sz w:val="28"/>
      <w:szCs w:val="24"/>
      <w:lang w:val="bg-BG"/>
    </w:rPr>
  </w:style>
  <w:style w:type="character" w:customStyle="1" w:styleId="Heading4Char">
    <w:name w:val="Heading 4 Char"/>
    <w:basedOn w:val="DefaultParagraphFont"/>
    <w:link w:val="Heading4"/>
    <w:rsid w:val="0032418B"/>
    <w:rPr>
      <w:rFonts w:ascii="Times New Roman" w:eastAsia="Times New Roman" w:hAnsi="Times New Roman" w:cs="Times New Roman"/>
      <w:sz w:val="32"/>
      <w:szCs w:val="20"/>
      <w:lang w:val="be-BY"/>
    </w:rPr>
  </w:style>
  <w:style w:type="character" w:customStyle="1" w:styleId="Heading5Char">
    <w:name w:val="Heading 5 Char"/>
    <w:basedOn w:val="DefaultParagraphFont"/>
    <w:link w:val="Heading5"/>
    <w:rsid w:val="0032418B"/>
    <w:rPr>
      <w:rFonts w:ascii="Times New Roman" w:eastAsia="Times New Roman" w:hAnsi="Times New Roman" w:cs="Times New Roman"/>
      <w:b/>
      <w:bCs/>
      <w:sz w:val="24"/>
      <w:szCs w:val="24"/>
      <w:lang w:val="bg-BG"/>
    </w:rPr>
  </w:style>
  <w:style w:type="character" w:customStyle="1" w:styleId="Heading6Char">
    <w:name w:val="Heading 6 Char"/>
    <w:basedOn w:val="DefaultParagraphFont"/>
    <w:link w:val="Heading6"/>
    <w:rsid w:val="0032418B"/>
    <w:rPr>
      <w:rFonts w:ascii="Times New Roman" w:eastAsia="Times New Roman" w:hAnsi="Times New Roman" w:cs="Times New Roman"/>
      <w:b/>
      <w:sz w:val="24"/>
      <w:szCs w:val="20"/>
      <w:lang w:val="bg-BG"/>
    </w:rPr>
  </w:style>
  <w:style w:type="character" w:customStyle="1" w:styleId="Heading7Char">
    <w:name w:val="Heading 7 Char"/>
    <w:basedOn w:val="DefaultParagraphFont"/>
    <w:link w:val="Heading7"/>
    <w:rsid w:val="0032418B"/>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32418B"/>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32418B"/>
    <w:rPr>
      <w:rFonts w:ascii="Times New Roman" w:eastAsia="Times New Roman" w:hAnsi="Times New Roman" w:cs="Times New Roman"/>
      <w:b/>
      <w:i/>
      <w:iCs/>
      <w:sz w:val="32"/>
      <w:szCs w:val="20"/>
      <w:u w:val="single"/>
      <w:lang w:val="en-AU"/>
    </w:rPr>
  </w:style>
  <w:style w:type="paragraph" w:styleId="Title">
    <w:name w:val="Title"/>
    <w:aliases w:val="Char Char"/>
    <w:basedOn w:val="Normal"/>
    <w:link w:val="TitleChar"/>
    <w:qFormat/>
    <w:rsid w:val="0032418B"/>
    <w:pPr>
      <w:jc w:val="center"/>
    </w:pPr>
    <w:rPr>
      <w:b/>
      <w:szCs w:val="20"/>
      <w:lang w:val="bg-BG"/>
    </w:rPr>
  </w:style>
  <w:style w:type="character" w:customStyle="1" w:styleId="TitleChar">
    <w:name w:val="Title Char"/>
    <w:aliases w:val="Char Char Char1"/>
    <w:basedOn w:val="DefaultParagraphFont"/>
    <w:link w:val="Title"/>
    <w:uiPriority w:val="10"/>
    <w:rsid w:val="0032418B"/>
    <w:rPr>
      <w:rFonts w:ascii="Times New Roman" w:eastAsia="Times New Roman" w:hAnsi="Times New Roman" w:cs="Times New Roman"/>
      <w:b/>
      <w:sz w:val="24"/>
      <w:szCs w:val="20"/>
      <w:lang w:val="bg-BG"/>
    </w:rPr>
  </w:style>
  <w:style w:type="character" w:styleId="PageNumber">
    <w:name w:val="page number"/>
    <w:basedOn w:val="DefaultParagraphFont"/>
    <w:rsid w:val="0032418B"/>
  </w:style>
  <w:style w:type="paragraph" w:customStyle="1" w:styleId="A">
    <w:name w:val="A&quot;"/>
    <w:basedOn w:val="Normal"/>
    <w:rsid w:val="0032418B"/>
    <w:pPr>
      <w:jc w:val="center"/>
    </w:pPr>
    <w:rPr>
      <w:rFonts w:ascii="TmsCyr" w:hAnsi="TmsCyr"/>
      <w:b/>
      <w:sz w:val="44"/>
      <w:szCs w:val="20"/>
    </w:rPr>
  </w:style>
  <w:style w:type="paragraph" w:styleId="Footer">
    <w:name w:val="footer"/>
    <w:basedOn w:val="Normal"/>
    <w:link w:val="FooterChar"/>
    <w:uiPriority w:val="99"/>
    <w:rsid w:val="0032418B"/>
    <w:pPr>
      <w:tabs>
        <w:tab w:val="center" w:pos="4153"/>
        <w:tab w:val="right" w:pos="8306"/>
      </w:tabs>
    </w:pPr>
    <w:rPr>
      <w:szCs w:val="20"/>
    </w:rPr>
  </w:style>
  <w:style w:type="character" w:customStyle="1" w:styleId="FooterChar">
    <w:name w:val="Footer Char"/>
    <w:basedOn w:val="DefaultParagraphFont"/>
    <w:link w:val="Footer"/>
    <w:uiPriority w:val="99"/>
    <w:rsid w:val="0032418B"/>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32418B"/>
    <w:pPr>
      <w:spacing w:before="600"/>
      <w:ind w:firstLine="840"/>
      <w:jc w:val="both"/>
    </w:pPr>
    <w:rPr>
      <w:szCs w:val="20"/>
      <w:lang w:val="bg-BG"/>
    </w:rPr>
  </w:style>
  <w:style w:type="character" w:customStyle="1" w:styleId="BodyTextIndent3Char">
    <w:name w:val="Body Text Indent 3 Char"/>
    <w:basedOn w:val="DefaultParagraphFont"/>
    <w:link w:val="BodyTextIndent3"/>
    <w:rsid w:val="0032418B"/>
    <w:rPr>
      <w:rFonts w:ascii="Times New Roman" w:eastAsia="Times New Roman" w:hAnsi="Times New Roman" w:cs="Times New Roman"/>
      <w:sz w:val="24"/>
      <w:szCs w:val="20"/>
      <w:lang w:val="bg-BG"/>
    </w:rPr>
  </w:style>
  <w:style w:type="paragraph" w:styleId="Header">
    <w:name w:val="header"/>
    <w:basedOn w:val="Normal"/>
    <w:link w:val="HeaderChar"/>
    <w:uiPriority w:val="99"/>
    <w:rsid w:val="0032418B"/>
    <w:pPr>
      <w:tabs>
        <w:tab w:val="center" w:pos="4153"/>
        <w:tab w:val="right" w:pos="8306"/>
      </w:tabs>
    </w:pPr>
    <w:rPr>
      <w:b/>
      <w:szCs w:val="20"/>
    </w:rPr>
  </w:style>
  <w:style w:type="character" w:customStyle="1" w:styleId="HeaderChar">
    <w:name w:val="Header Char"/>
    <w:basedOn w:val="DefaultParagraphFont"/>
    <w:link w:val="Header"/>
    <w:uiPriority w:val="99"/>
    <w:rsid w:val="0032418B"/>
    <w:rPr>
      <w:rFonts w:ascii="Times New Roman" w:eastAsia="Times New Roman" w:hAnsi="Times New Roman" w:cs="Times New Roman"/>
      <w:b/>
      <w:sz w:val="24"/>
      <w:szCs w:val="20"/>
    </w:rPr>
  </w:style>
  <w:style w:type="paragraph" w:styleId="BodyText">
    <w:name w:val="Body Text"/>
    <w:basedOn w:val="Normal"/>
    <w:link w:val="BodyTextChar"/>
    <w:rsid w:val="0032418B"/>
    <w:pPr>
      <w:jc w:val="both"/>
    </w:pPr>
    <w:rPr>
      <w:bCs/>
      <w:szCs w:val="20"/>
      <w:lang w:val="bg-BG"/>
    </w:rPr>
  </w:style>
  <w:style w:type="character" w:customStyle="1" w:styleId="BodyTextChar">
    <w:name w:val="Body Text Char"/>
    <w:basedOn w:val="DefaultParagraphFont"/>
    <w:link w:val="BodyText"/>
    <w:rsid w:val="0032418B"/>
    <w:rPr>
      <w:rFonts w:ascii="Times New Roman" w:eastAsia="Times New Roman" w:hAnsi="Times New Roman" w:cs="Times New Roman"/>
      <w:bCs/>
      <w:sz w:val="24"/>
      <w:szCs w:val="20"/>
      <w:lang w:val="bg-BG"/>
    </w:rPr>
  </w:style>
  <w:style w:type="paragraph" w:styleId="BodyTextIndent">
    <w:name w:val="Body Text Indent"/>
    <w:basedOn w:val="Normal"/>
    <w:link w:val="BodyTextIndentChar"/>
    <w:rsid w:val="0032418B"/>
    <w:pPr>
      <w:ind w:firstLine="709"/>
      <w:jc w:val="both"/>
    </w:pPr>
    <w:rPr>
      <w:lang w:val="bg-BG"/>
    </w:rPr>
  </w:style>
  <w:style w:type="character" w:customStyle="1" w:styleId="BodyTextIndentChar">
    <w:name w:val="Body Text Indent Char"/>
    <w:basedOn w:val="DefaultParagraphFont"/>
    <w:link w:val="BodyTextIndent"/>
    <w:rsid w:val="0032418B"/>
    <w:rPr>
      <w:rFonts w:ascii="Times New Roman" w:eastAsia="Times New Roman" w:hAnsi="Times New Roman" w:cs="Times New Roman"/>
      <w:sz w:val="24"/>
      <w:szCs w:val="24"/>
      <w:lang w:val="bg-BG"/>
    </w:rPr>
  </w:style>
  <w:style w:type="paragraph" w:styleId="BodyTextIndent2">
    <w:name w:val="Body Text Indent 2"/>
    <w:basedOn w:val="Normal"/>
    <w:link w:val="BodyTextIndent2Char"/>
    <w:rsid w:val="0032418B"/>
    <w:pPr>
      <w:spacing w:before="240"/>
      <w:ind w:left="851"/>
      <w:jc w:val="both"/>
    </w:pPr>
    <w:rPr>
      <w:bCs/>
      <w:lang w:val="bg-BG"/>
    </w:rPr>
  </w:style>
  <w:style w:type="character" w:customStyle="1" w:styleId="BodyTextIndent2Char">
    <w:name w:val="Body Text Indent 2 Char"/>
    <w:basedOn w:val="DefaultParagraphFont"/>
    <w:link w:val="BodyTextIndent2"/>
    <w:rsid w:val="0032418B"/>
    <w:rPr>
      <w:rFonts w:ascii="Times New Roman" w:eastAsia="Times New Roman" w:hAnsi="Times New Roman" w:cs="Times New Roman"/>
      <w:bCs/>
      <w:sz w:val="24"/>
      <w:szCs w:val="24"/>
      <w:lang w:val="bg-BG"/>
    </w:rPr>
  </w:style>
  <w:style w:type="paragraph" w:customStyle="1" w:styleId="BodyText21">
    <w:name w:val="Body Text 21"/>
    <w:basedOn w:val="Normal"/>
    <w:rsid w:val="0032418B"/>
    <w:pPr>
      <w:widowControl w:val="0"/>
      <w:overflowPunct w:val="0"/>
      <w:autoSpaceDE w:val="0"/>
      <w:autoSpaceDN w:val="0"/>
      <w:adjustRightInd w:val="0"/>
      <w:jc w:val="center"/>
      <w:textAlignment w:val="baseline"/>
    </w:pPr>
    <w:rPr>
      <w:b/>
      <w:szCs w:val="20"/>
      <w:lang w:val="en-US"/>
    </w:rPr>
  </w:style>
  <w:style w:type="paragraph" w:styleId="BodyText2">
    <w:name w:val="Body Text 2"/>
    <w:basedOn w:val="Normal"/>
    <w:link w:val="BodyText2Char"/>
    <w:rsid w:val="0032418B"/>
    <w:pPr>
      <w:jc w:val="both"/>
    </w:pPr>
    <w:rPr>
      <w:b/>
      <w:szCs w:val="20"/>
      <w:lang w:val="bg-BG"/>
    </w:rPr>
  </w:style>
  <w:style w:type="character" w:customStyle="1" w:styleId="BodyText2Char">
    <w:name w:val="Body Text 2 Char"/>
    <w:basedOn w:val="DefaultParagraphFont"/>
    <w:link w:val="BodyText2"/>
    <w:rsid w:val="0032418B"/>
    <w:rPr>
      <w:rFonts w:ascii="Times New Roman" w:eastAsia="Times New Roman" w:hAnsi="Times New Roman" w:cs="Times New Roman"/>
      <w:b/>
      <w:sz w:val="24"/>
      <w:szCs w:val="20"/>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32418B"/>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32418B"/>
    <w:rPr>
      <w:rFonts w:ascii="Times New Roman" w:eastAsia="Times New Roman" w:hAnsi="Times New Roman" w:cs="Times New Roman"/>
      <w:sz w:val="20"/>
      <w:szCs w:val="20"/>
      <w:lang w:val="en-GB"/>
    </w:rPr>
  </w:style>
  <w:style w:type="paragraph" w:styleId="BalloonText">
    <w:name w:val="Balloon Text"/>
    <w:basedOn w:val="Normal"/>
    <w:link w:val="BalloonTextChar"/>
    <w:semiHidden/>
    <w:rsid w:val="0032418B"/>
    <w:rPr>
      <w:rFonts w:ascii="Tahoma" w:hAnsi="Tahoma"/>
      <w:sz w:val="16"/>
      <w:szCs w:val="16"/>
    </w:rPr>
  </w:style>
  <w:style w:type="character" w:customStyle="1" w:styleId="BalloonTextChar">
    <w:name w:val="Balloon Text Char"/>
    <w:basedOn w:val="DefaultParagraphFont"/>
    <w:link w:val="BalloonText"/>
    <w:semiHidden/>
    <w:rsid w:val="0032418B"/>
    <w:rPr>
      <w:rFonts w:ascii="Tahoma" w:eastAsia="Times New Roman" w:hAnsi="Tahoma" w:cs="Times New Roman"/>
      <w:sz w:val="16"/>
      <w:szCs w:val="16"/>
      <w:lang w:val="en-GB"/>
    </w:rPr>
  </w:style>
  <w:style w:type="paragraph" w:styleId="BodyText3">
    <w:name w:val="Body Text 3"/>
    <w:basedOn w:val="Normal"/>
    <w:link w:val="BodyText3Char"/>
    <w:uiPriority w:val="99"/>
    <w:rsid w:val="0032418B"/>
    <w:pPr>
      <w:spacing w:after="120"/>
    </w:pPr>
    <w:rPr>
      <w:sz w:val="16"/>
      <w:szCs w:val="16"/>
    </w:rPr>
  </w:style>
  <w:style w:type="character" w:customStyle="1" w:styleId="BodyText3Char">
    <w:name w:val="Body Text 3 Char"/>
    <w:basedOn w:val="DefaultParagraphFont"/>
    <w:link w:val="BodyText3"/>
    <w:uiPriority w:val="99"/>
    <w:rsid w:val="0032418B"/>
    <w:rPr>
      <w:rFonts w:ascii="Times New Roman" w:eastAsia="Times New Roman" w:hAnsi="Times New Roman" w:cs="Times New Roman"/>
      <w:sz w:val="16"/>
      <w:szCs w:val="16"/>
      <w:lang w:val="en-GB"/>
    </w:rPr>
  </w:style>
  <w:style w:type="paragraph" w:customStyle="1" w:styleId="footnote1text">
    <w:name w:val="footnote1.text"/>
    <w:basedOn w:val="Normal"/>
    <w:rsid w:val="0032418B"/>
    <w:pPr>
      <w:autoSpaceDE w:val="0"/>
      <w:autoSpaceDN w:val="0"/>
    </w:pPr>
    <w:rPr>
      <w:rFonts w:ascii="Univers (W1)" w:hAnsi="Univers (W1)"/>
      <w:spacing w:val="-3"/>
      <w:sz w:val="20"/>
      <w:szCs w:val="20"/>
      <w:lang w:eastAsia="bg-BG"/>
    </w:rPr>
  </w:style>
  <w:style w:type="paragraph" w:customStyle="1" w:styleId="heading12heading8">
    <w:name w:val="heading1.2.heading8"/>
    <w:basedOn w:val="Normal"/>
    <w:next w:val="Normal"/>
    <w:rsid w:val="0032418B"/>
    <w:pPr>
      <w:keepNext/>
      <w:autoSpaceDE w:val="0"/>
      <w:autoSpaceDN w:val="0"/>
    </w:pPr>
    <w:rPr>
      <w:b/>
      <w:sz w:val="20"/>
      <w:szCs w:val="20"/>
      <w:lang w:val="bg-BG" w:eastAsia="bg-BG"/>
    </w:rPr>
  </w:style>
  <w:style w:type="paragraph" w:customStyle="1" w:styleId="normaltableau">
    <w:name w:val="normal_tableau"/>
    <w:basedOn w:val="Normal"/>
    <w:rsid w:val="0032418B"/>
    <w:pPr>
      <w:spacing w:before="120" w:after="120"/>
      <w:jc w:val="both"/>
    </w:pPr>
    <w:rPr>
      <w:rFonts w:ascii="Optima" w:hAnsi="Optima"/>
      <w:sz w:val="22"/>
      <w:szCs w:val="20"/>
    </w:rPr>
  </w:style>
  <w:style w:type="paragraph" w:styleId="BlockText">
    <w:name w:val="Block Text"/>
    <w:basedOn w:val="Normal"/>
    <w:rsid w:val="0032418B"/>
    <w:pPr>
      <w:ind w:left="720" w:right="-1051" w:hanging="720"/>
    </w:pPr>
    <w:rPr>
      <w:b/>
      <w:bCs/>
      <w:sz w:val="20"/>
      <w:szCs w:val="20"/>
      <w:lang w:val="bg-BG"/>
    </w:rPr>
  </w:style>
  <w:style w:type="character" w:styleId="Hyperlink">
    <w:name w:val="Hyperlink"/>
    <w:uiPriority w:val="99"/>
    <w:rsid w:val="0032418B"/>
    <w:rPr>
      <w:color w:val="0000FF"/>
      <w:u w:val="single"/>
    </w:rPr>
  </w:style>
  <w:style w:type="character" w:styleId="FootnoteReference">
    <w:name w:val="footnote reference"/>
    <w:aliases w:val="Footnote symbol"/>
    <w:uiPriority w:val="99"/>
    <w:rsid w:val="0032418B"/>
    <w:rPr>
      <w:vertAlign w:val="superscript"/>
    </w:rPr>
  </w:style>
  <w:style w:type="paragraph" w:customStyle="1" w:styleId="firstline">
    <w:name w:val="firstline"/>
    <w:basedOn w:val="Normal"/>
    <w:rsid w:val="0032418B"/>
    <w:pPr>
      <w:spacing w:line="240" w:lineRule="atLeast"/>
      <w:ind w:firstLine="640"/>
      <w:jc w:val="both"/>
    </w:pPr>
    <w:rPr>
      <w:color w:val="000000"/>
      <w:lang w:val="bg-BG" w:eastAsia="bg-BG"/>
    </w:rPr>
  </w:style>
  <w:style w:type="table" w:styleId="TableGrid">
    <w:name w:val="Table Grid"/>
    <w:basedOn w:val="TableNormal"/>
    <w:uiPriority w:val="59"/>
    <w:rsid w:val="003241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5">
    <w:name w:val="Heading 15"/>
    <w:basedOn w:val="Normal"/>
    <w:rsid w:val="0032418B"/>
    <w:pPr>
      <w:shd w:val="clear" w:color="auto" w:fill="FFFFFF"/>
      <w:spacing w:after="75"/>
      <w:outlineLvl w:val="1"/>
    </w:pPr>
    <w:rPr>
      <w:rFonts w:ascii="Arial" w:hAnsi="Arial" w:cs="Arial"/>
      <w:b/>
      <w:bCs/>
      <w:color w:val="ED1B23"/>
      <w:kern w:val="36"/>
      <w:sz w:val="20"/>
      <w:szCs w:val="20"/>
      <w:lang w:val="bg-BG" w:eastAsia="bg-BG"/>
    </w:rPr>
  </w:style>
  <w:style w:type="paragraph" w:customStyle="1" w:styleId="Heading22">
    <w:name w:val="Heading 22"/>
    <w:basedOn w:val="Normal"/>
    <w:rsid w:val="0032418B"/>
    <w:pPr>
      <w:spacing w:before="225" w:after="75"/>
      <w:outlineLvl w:val="2"/>
    </w:pPr>
    <w:rPr>
      <w:rFonts w:ascii="Arial" w:hAnsi="Arial" w:cs="Arial"/>
      <w:b/>
      <w:bCs/>
      <w:sz w:val="20"/>
      <w:szCs w:val="20"/>
      <w:lang w:val="bg-BG" w:eastAsia="bg-BG"/>
    </w:rPr>
  </w:style>
  <w:style w:type="paragraph" w:customStyle="1" w:styleId="NormalWeb4">
    <w:name w:val="Normal (Web)4"/>
    <w:basedOn w:val="Normal"/>
    <w:rsid w:val="0032418B"/>
    <w:pPr>
      <w:spacing w:before="75" w:after="75"/>
    </w:pPr>
    <w:rPr>
      <w:lang w:val="bg-BG" w:eastAsia="bg-BG"/>
    </w:rPr>
  </w:style>
  <w:style w:type="paragraph" w:styleId="NormalWeb">
    <w:name w:val="Normal (Web)"/>
    <w:basedOn w:val="Normal"/>
    <w:link w:val="NormalWebChar"/>
    <w:uiPriority w:val="99"/>
    <w:rsid w:val="0032418B"/>
    <w:pPr>
      <w:spacing w:before="100" w:beforeAutospacing="1" w:after="100" w:afterAutospacing="1"/>
    </w:pPr>
  </w:style>
  <w:style w:type="paragraph" w:styleId="ListParagraph">
    <w:name w:val="List Paragraph"/>
    <w:aliases w:val="Гл точки"/>
    <w:basedOn w:val="Normal"/>
    <w:link w:val="ListParagraphChar"/>
    <w:uiPriority w:val="34"/>
    <w:qFormat/>
    <w:rsid w:val="0032418B"/>
    <w:pPr>
      <w:ind w:left="708"/>
    </w:pPr>
  </w:style>
  <w:style w:type="character" w:styleId="Strong">
    <w:name w:val="Strong"/>
    <w:uiPriority w:val="22"/>
    <w:qFormat/>
    <w:rsid w:val="0032418B"/>
    <w:rPr>
      <w:b/>
      <w:bCs/>
    </w:rPr>
  </w:style>
  <w:style w:type="character" w:styleId="Emphasis">
    <w:name w:val="Emphasis"/>
    <w:qFormat/>
    <w:rsid w:val="0032418B"/>
    <w:rPr>
      <w:i/>
      <w:iCs/>
    </w:rPr>
  </w:style>
  <w:style w:type="character" w:customStyle="1" w:styleId="1">
    <w:name w:val="Основен текст1"/>
    <w:rsid w:val="0032418B"/>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Заглавие #2"/>
    <w:rsid w:val="0032418B"/>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htleft">
    <w:name w:val="htleft"/>
    <w:basedOn w:val="Normal"/>
    <w:rsid w:val="0032418B"/>
    <w:pPr>
      <w:spacing w:before="100" w:beforeAutospacing="1" w:after="100" w:afterAutospacing="1"/>
    </w:pPr>
    <w:rPr>
      <w:lang w:val="bg-BG" w:eastAsia="bg-BG"/>
    </w:rPr>
  </w:style>
  <w:style w:type="paragraph" w:customStyle="1" w:styleId="htcenter">
    <w:name w:val="htcenter"/>
    <w:basedOn w:val="Normal"/>
    <w:rsid w:val="0032418B"/>
    <w:pPr>
      <w:spacing w:before="100" w:beforeAutospacing="1" w:after="100" w:afterAutospacing="1"/>
      <w:jc w:val="center"/>
    </w:pPr>
    <w:rPr>
      <w:lang w:val="bg-BG" w:eastAsia="bg-BG"/>
    </w:rPr>
  </w:style>
  <w:style w:type="character" w:customStyle="1" w:styleId="ala">
    <w:name w:val="al_a"/>
    <w:basedOn w:val="DefaultParagraphFont"/>
    <w:rsid w:val="0032418B"/>
  </w:style>
  <w:style w:type="character" w:customStyle="1" w:styleId="ListParagraphChar">
    <w:name w:val="List Paragraph Char"/>
    <w:aliases w:val="Гл точки Char"/>
    <w:link w:val="ListParagraph"/>
    <w:locked/>
    <w:rsid w:val="0032418B"/>
    <w:rPr>
      <w:rFonts w:ascii="Times New Roman" w:eastAsia="Times New Roman" w:hAnsi="Times New Roman" w:cs="Times New Roman"/>
      <w:sz w:val="24"/>
      <w:szCs w:val="24"/>
      <w:lang w:val="en-GB"/>
    </w:rPr>
  </w:style>
  <w:style w:type="character" w:customStyle="1" w:styleId="alt2">
    <w:name w:val="al_t2"/>
    <w:basedOn w:val="DefaultParagraphFont"/>
    <w:rsid w:val="0032418B"/>
  </w:style>
  <w:style w:type="paragraph" w:customStyle="1" w:styleId="10">
    <w:name w:val="Списък на абзаци1"/>
    <w:basedOn w:val="Normal"/>
    <w:qFormat/>
    <w:rsid w:val="0032418B"/>
    <w:pPr>
      <w:overflowPunct w:val="0"/>
      <w:autoSpaceDE w:val="0"/>
      <w:autoSpaceDN w:val="0"/>
      <w:adjustRightInd w:val="0"/>
      <w:ind w:left="708"/>
      <w:textAlignment w:val="baseline"/>
    </w:pPr>
    <w:rPr>
      <w:rFonts w:ascii="Arial" w:eastAsia="Calibri" w:hAnsi="Arial"/>
      <w:sz w:val="20"/>
      <w:szCs w:val="20"/>
      <w:lang w:val="en-US"/>
    </w:rPr>
  </w:style>
  <w:style w:type="character" w:customStyle="1" w:styleId="NormalWebChar">
    <w:name w:val="Normal (Web) Char"/>
    <w:link w:val="NormalWeb"/>
    <w:uiPriority w:val="99"/>
    <w:locked/>
    <w:rsid w:val="0032418B"/>
    <w:rPr>
      <w:rFonts w:ascii="Times New Roman" w:eastAsia="Times New Roman" w:hAnsi="Times New Roman" w:cs="Times New Roman"/>
      <w:sz w:val="24"/>
      <w:szCs w:val="24"/>
    </w:rPr>
  </w:style>
  <w:style w:type="character" w:customStyle="1" w:styleId="5yl5">
    <w:name w:val="_5yl5"/>
    <w:basedOn w:val="DefaultParagraphFont"/>
    <w:rsid w:val="0032418B"/>
  </w:style>
  <w:style w:type="character" w:customStyle="1" w:styleId="5">
    <w:name w:val="Заглавие #5_"/>
    <w:link w:val="50"/>
    <w:uiPriority w:val="99"/>
    <w:locked/>
    <w:rsid w:val="0032418B"/>
    <w:rPr>
      <w:shd w:val="clear" w:color="auto" w:fill="FFFFFF"/>
    </w:rPr>
  </w:style>
  <w:style w:type="paragraph" w:customStyle="1" w:styleId="50">
    <w:name w:val="Заглавие #5"/>
    <w:basedOn w:val="Normal"/>
    <w:link w:val="5"/>
    <w:uiPriority w:val="99"/>
    <w:rsid w:val="0032418B"/>
    <w:pPr>
      <w:shd w:val="clear" w:color="auto" w:fill="FFFFFF"/>
      <w:spacing w:before="180" w:line="338" w:lineRule="exact"/>
      <w:ind w:hanging="720"/>
      <w:outlineLvl w:val="4"/>
    </w:pPr>
    <w:rPr>
      <w:rFonts w:asciiTheme="minorHAnsi" w:eastAsiaTheme="minorHAnsi" w:hAnsiTheme="minorHAnsi" w:cstheme="minorBidi"/>
      <w:sz w:val="22"/>
      <w:szCs w:val="22"/>
      <w:lang w:val="en-US"/>
    </w:rPr>
  </w:style>
  <w:style w:type="paragraph" w:styleId="NoSpacing">
    <w:name w:val="No Spacing"/>
    <w:uiPriority w:val="1"/>
    <w:qFormat/>
    <w:rsid w:val="0032418B"/>
    <w:pPr>
      <w:spacing w:after="0" w:line="240" w:lineRule="auto"/>
    </w:pPr>
    <w:rPr>
      <w:rFonts w:ascii="Calibri" w:eastAsia="Calibri" w:hAnsi="Calibri" w:cs="Times New Roman"/>
      <w:lang w:val="bg-BG"/>
    </w:rPr>
  </w:style>
  <w:style w:type="character" w:customStyle="1" w:styleId="ldef1">
    <w:name w:val="ldef1"/>
    <w:rsid w:val="0032418B"/>
    <w:rPr>
      <w:rFonts w:ascii="Times New Roman" w:hAnsi="Times New Roman" w:cs="Times New Roman" w:hint="default"/>
      <w:sz w:val="24"/>
      <w:szCs w:val="24"/>
    </w:rPr>
  </w:style>
  <w:style w:type="character" w:customStyle="1" w:styleId="highlight">
    <w:name w:val="highlight"/>
    <w:basedOn w:val="DefaultParagraphFont"/>
    <w:rsid w:val="0032418B"/>
  </w:style>
  <w:style w:type="numbering" w:customStyle="1" w:styleId="WWNum2">
    <w:name w:val="WWNum2"/>
    <w:basedOn w:val="NoList"/>
    <w:rsid w:val="0032418B"/>
    <w:pPr>
      <w:numPr>
        <w:numId w:val="13"/>
      </w:numPr>
    </w:pPr>
  </w:style>
  <w:style w:type="paragraph" w:customStyle="1" w:styleId="Standard">
    <w:name w:val="Standard"/>
    <w:rsid w:val="0032418B"/>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numbering" w:customStyle="1" w:styleId="WWNum22">
    <w:name w:val="WWNum22"/>
    <w:basedOn w:val="NoList"/>
    <w:rsid w:val="0032418B"/>
    <w:pPr>
      <w:numPr>
        <w:numId w:val="12"/>
      </w:numPr>
    </w:pPr>
  </w:style>
  <w:style w:type="paragraph" w:customStyle="1" w:styleId="Heading11">
    <w:name w:val="Heading 11"/>
    <w:basedOn w:val="Standard"/>
    <w:next w:val="Normal"/>
    <w:rsid w:val="0032418B"/>
    <w:pPr>
      <w:keepNext/>
      <w:jc w:val="center"/>
    </w:pPr>
    <w:rPr>
      <w:b/>
      <w:szCs w:val="20"/>
      <w:lang w:val="bg-BG"/>
    </w:rPr>
  </w:style>
  <w:style w:type="paragraph" w:styleId="Subtitle">
    <w:name w:val="Subtitle"/>
    <w:basedOn w:val="Normal"/>
    <w:next w:val="Normal"/>
    <w:link w:val="SubtitleChar"/>
    <w:uiPriority w:val="11"/>
    <w:qFormat/>
    <w:rsid w:val="0032418B"/>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2418B"/>
    <w:rPr>
      <w:rFonts w:ascii="Cambria" w:eastAsia="Times New Roman" w:hAnsi="Cambria" w:cs="Times New Roman"/>
      <w:sz w:val="24"/>
      <w:szCs w:val="24"/>
      <w:lang w:val="en-GB"/>
    </w:rPr>
  </w:style>
  <w:style w:type="paragraph" w:customStyle="1" w:styleId="02">
    <w:name w:val="02 ДИ"/>
    <w:basedOn w:val="Normal"/>
    <w:link w:val="02CharChar"/>
    <w:rsid w:val="0032418B"/>
    <w:pPr>
      <w:spacing w:before="240" w:after="120"/>
    </w:pPr>
    <w:rPr>
      <w:b/>
    </w:rPr>
  </w:style>
  <w:style w:type="character" w:customStyle="1" w:styleId="02CharChar">
    <w:name w:val="02 ДИ Char Char"/>
    <w:link w:val="02"/>
    <w:rsid w:val="0032418B"/>
    <w:rPr>
      <w:rFonts w:ascii="Times New Roman" w:eastAsia="Times New Roman" w:hAnsi="Times New Roman" w:cs="Times New Roman"/>
      <w:b/>
      <w:sz w:val="24"/>
      <w:szCs w:val="24"/>
    </w:rPr>
  </w:style>
  <w:style w:type="character" w:customStyle="1" w:styleId="NormalBoldChar">
    <w:name w:val="NormalBold Char"/>
    <w:link w:val="NormalBold"/>
    <w:locked/>
    <w:rsid w:val="0032418B"/>
    <w:rPr>
      <w:b/>
    </w:rPr>
  </w:style>
  <w:style w:type="paragraph" w:customStyle="1" w:styleId="NormalBold">
    <w:name w:val="NormalBold"/>
    <w:basedOn w:val="Normal"/>
    <w:link w:val="NormalBoldChar"/>
    <w:rsid w:val="0032418B"/>
    <w:pPr>
      <w:widowControl w:val="0"/>
    </w:pPr>
    <w:rPr>
      <w:rFonts w:asciiTheme="minorHAnsi" w:eastAsiaTheme="minorHAnsi" w:hAnsiTheme="minorHAnsi" w:cstheme="minorBidi"/>
      <w:b/>
      <w:sz w:val="22"/>
      <w:szCs w:val="22"/>
      <w:lang w:val="en-US"/>
    </w:rPr>
  </w:style>
  <w:style w:type="paragraph" w:customStyle="1" w:styleId="Text1">
    <w:name w:val="Text 1"/>
    <w:basedOn w:val="Normal"/>
    <w:rsid w:val="0032418B"/>
    <w:pPr>
      <w:spacing w:before="120" w:after="120"/>
      <w:ind w:left="850"/>
      <w:jc w:val="both"/>
    </w:pPr>
    <w:rPr>
      <w:lang w:val="bg-BG" w:eastAsia="bg-BG"/>
    </w:rPr>
  </w:style>
  <w:style w:type="paragraph" w:customStyle="1" w:styleId="NormalLeft">
    <w:name w:val="Normal Left"/>
    <w:basedOn w:val="Normal"/>
    <w:rsid w:val="0032418B"/>
    <w:pPr>
      <w:spacing w:before="120" w:after="120"/>
    </w:pPr>
    <w:rPr>
      <w:lang w:val="bg-BG" w:eastAsia="bg-BG"/>
    </w:rPr>
  </w:style>
  <w:style w:type="paragraph" w:customStyle="1" w:styleId="Tiret0">
    <w:name w:val="Tiret 0"/>
    <w:basedOn w:val="Normal"/>
    <w:rsid w:val="0032418B"/>
    <w:pPr>
      <w:numPr>
        <w:numId w:val="9"/>
      </w:numPr>
      <w:spacing w:before="120" w:after="120"/>
      <w:jc w:val="both"/>
    </w:pPr>
    <w:rPr>
      <w:lang w:val="bg-BG" w:eastAsia="bg-BG"/>
    </w:rPr>
  </w:style>
  <w:style w:type="paragraph" w:customStyle="1" w:styleId="Tiret1">
    <w:name w:val="Tiret 1"/>
    <w:basedOn w:val="Normal"/>
    <w:rsid w:val="0032418B"/>
    <w:pPr>
      <w:numPr>
        <w:numId w:val="10"/>
      </w:numPr>
      <w:spacing w:before="120" w:after="120"/>
      <w:jc w:val="both"/>
    </w:pPr>
    <w:rPr>
      <w:lang w:val="bg-BG" w:eastAsia="bg-BG"/>
    </w:rPr>
  </w:style>
  <w:style w:type="paragraph" w:customStyle="1" w:styleId="NumPar1">
    <w:name w:val="NumPar 1"/>
    <w:basedOn w:val="Normal"/>
    <w:next w:val="Text1"/>
    <w:rsid w:val="0032418B"/>
    <w:pPr>
      <w:numPr>
        <w:numId w:val="11"/>
      </w:numPr>
      <w:spacing w:before="120" w:after="120"/>
      <w:jc w:val="both"/>
    </w:pPr>
    <w:rPr>
      <w:lang w:val="bg-BG" w:eastAsia="bg-BG"/>
    </w:rPr>
  </w:style>
  <w:style w:type="paragraph" w:customStyle="1" w:styleId="NumPar2">
    <w:name w:val="NumPar 2"/>
    <w:basedOn w:val="Normal"/>
    <w:next w:val="Text1"/>
    <w:rsid w:val="0032418B"/>
    <w:pPr>
      <w:numPr>
        <w:ilvl w:val="1"/>
        <w:numId w:val="11"/>
      </w:numPr>
      <w:spacing w:before="120" w:after="120"/>
      <w:jc w:val="both"/>
    </w:pPr>
    <w:rPr>
      <w:lang w:val="bg-BG" w:eastAsia="bg-BG"/>
    </w:rPr>
  </w:style>
  <w:style w:type="paragraph" w:customStyle="1" w:styleId="NumPar3">
    <w:name w:val="NumPar 3"/>
    <w:basedOn w:val="Normal"/>
    <w:next w:val="Text1"/>
    <w:rsid w:val="0032418B"/>
    <w:pPr>
      <w:numPr>
        <w:ilvl w:val="2"/>
        <w:numId w:val="11"/>
      </w:numPr>
      <w:spacing w:before="120" w:after="120"/>
      <w:jc w:val="both"/>
    </w:pPr>
    <w:rPr>
      <w:lang w:val="bg-BG" w:eastAsia="bg-BG"/>
    </w:rPr>
  </w:style>
  <w:style w:type="paragraph" w:customStyle="1" w:styleId="NumPar4">
    <w:name w:val="NumPar 4"/>
    <w:basedOn w:val="Normal"/>
    <w:next w:val="Text1"/>
    <w:rsid w:val="0032418B"/>
    <w:pPr>
      <w:numPr>
        <w:ilvl w:val="3"/>
        <w:numId w:val="11"/>
      </w:numPr>
      <w:spacing w:before="120" w:after="120"/>
      <w:jc w:val="both"/>
    </w:pPr>
    <w:rPr>
      <w:lang w:val="bg-BG" w:eastAsia="bg-BG"/>
    </w:rPr>
  </w:style>
  <w:style w:type="paragraph" w:customStyle="1" w:styleId="ChapterTitle">
    <w:name w:val="ChapterTitle"/>
    <w:basedOn w:val="Normal"/>
    <w:next w:val="Normal"/>
    <w:rsid w:val="0032418B"/>
    <w:pPr>
      <w:keepNext/>
      <w:spacing w:before="120" w:after="360"/>
      <w:jc w:val="center"/>
    </w:pPr>
    <w:rPr>
      <w:b/>
      <w:sz w:val="32"/>
      <w:lang w:val="bg-BG" w:eastAsia="bg-BG"/>
    </w:rPr>
  </w:style>
  <w:style w:type="paragraph" w:customStyle="1" w:styleId="SectionTitle">
    <w:name w:val="SectionTitle"/>
    <w:basedOn w:val="Normal"/>
    <w:next w:val="Heading1"/>
    <w:rsid w:val="0032418B"/>
    <w:pPr>
      <w:keepNext/>
      <w:spacing w:before="120" w:after="360"/>
      <w:jc w:val="center"/>
    </w:pPr>
    <w:rPr>
      <w:b/>
      <w:smallCaps/>
      <w:sz w:val="28"/>
      <w:lang w:val="bg-BG" w:eastAsia="bg-BG"/>
    </w:rPr>
  </w:style>
  <w:style w:type="character" w:customStyle="1" w:styleId="DeltaViewInsertion">
    <w:name w:val="DeltaView Insertion"/>
    <w:rsid w:val="0032418B"/>
    <w:rPr>
      <w:b/>
      <w:i/>
      <w:spacing w:val="0"/>
      <w:lang w:val="bg-BG" w:eastAsia="bg-BG"/>
    </w:rPr>
  </w:style>
  <w:style w:type="paragraph" w:customStyle="1" w:styleId="Annexetitre">
    <w:name w:val="Annexe titre"/>
    <w:basedOn w:val="Normal"/>
    <w:next w:val="Normal"/>
    <w:rsid w:val="0032418B"/>
    <w:pPr>
      <w:spacing w:before="120" w:after="120"/>
      <w:jc w:val="center"/>
    </w:pPr>
    <w:rPr>
      <w:b/>
      <w:u w:val="single"/>
      <w:lang w:val="bg-BG" w:eastAsia="bg-BG"/>
    </w:rPr>
  </w:style>
  <w:style w:type="character" w:customStyle="1" w:styleId="FontStyle25">
    <w:name w:val="Font Style25"/>
    <w:basedOn w:val="DefaultParagraphFont"/>
    <w:rsid w:val="0032418B"/>
    <w:rPr>
      <w:rFonts w:ascii="Times New Roman" w:hAnsi="Times New Roman" w:cs="Times New Roman"/>
      <w:b/>
      <w:bCs/>
      <w:sz w:val="20"/>
      <w:szCs w:val="20"/>
    </w:rPr>
  </w:style>
  <w:style w:type="character" w:customStyle="1" w:styleId="newdocreference1">
    <w:name w:val="newdocreference1"/>
    <w:basedOn w:val="DefaultParagraphFont"/>
    <w:rsid w:val="0032418B"/>
    <w:rPr>
      <w:i w:val="0"/>
      <w:iCs w:val="0"/>
      <w:color w:val="0000FF"/>
      <w:u w:val="single"/>
    </w:rPr>
  </w:style>
  <w:style w:type="paragraph" w:customStyle="1" w:styleId="Default">
    <w:name w:val="Default"/>
    <w:rsid w:val="0032418B"/>
    <w:pPr>
      <w:autoSpaceDE w:val="0"/>
      <w:autoSpaceDN w:val="0"/>
      <w:adjustRightInd w:val="0"/>
      <w:spacing w:after="0" w:line="240" w:lineRule="auto"/>
    </w:pPr>
    <w:rPr>
      <w:rFonts w:ascii="Verdana" w:eastAsia="Calibri" w:hAnsi="Verdana" w:cs="Verdana"/>
      <w:color w:val="000000"/>
      <w:sz w:val="24"/>
      <w:szCs w:val="24"/>
      <w:lang w:val="bg-BG" w:eastAsia="bg-BG"/>
    </w:rPr>
  </w:style>
  <w:style w:type="character" w:styleId="FollowedHyperlink">
    <w:name w:val="FollowedHyperlink"/>
    <w:basedOn w:val="DefaultParagraphFont"/>
    <w:uiPriority w:val="99"/>
    <w:semiHidden/>
    <w:unhideWhenUsed/>
    <w:rsid w:val="00131C76"/>
    <w:rPr>
      <w:color w:val="800080" w:themeColor="followedHyperlink"/>
      <w:u w:val="single"/>
    </w:rPr>
  </w:style>
  <w:style w:type="paragraph" w:styleId="EndnoteText">
    <w:name w:val="endnote text"/>
    <w:basedOn w:val="Normal"/>
    <w:link w:val="EndnoteTextChar"/>
    <w:uiPriority w:val="99"/>
    <w:semiHidden/>
    <w:unhideWhenUsed/>
    <w:rsid w:val="00122D0F"/>
    <w:rPr>
      <w:sz w:val="20"/>
      <w:szCs w:val="20"/>
    </w:rPr>
  </w:style>
  <w:style w:type="character" w:customStyle="1" w:styleId="EndnoteTextChar">
    <w:name w:val="Endnote Text Char"/>
    <w:basedOn w:val="DefaultParagraphFont"/>
    <w:link w:val="EndnoteText"/>
    <w:uiPriority w:val="99"/>
    <w:semiHidden/>
    <w:rsid w:val="00122D0F"/>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122D0F"/>
    <w:rPr>
      <w:vertAlign w:val="superscript"/>
    </w:rPr>
  </w:style>
  <w:style w:type="paragraph" w:customStyle="1" w:styleId="CharCharCharChar1CharCharCharChar">
    <w:name w:val="Char Char Char Char1 Char Char Char Char"/>
    <w:basedOn w:val="Normal"/>
    <w:rsid w:val="005047B0"/>
    <w:pPr>
      <w:tabs>
        <w:tab w:val="left" w:pos="709"/>
      </w:tabs>
    </w:pPr>
    <w:rPr>
      <w:rFonts w:ascii="Tahoma" w:hAnsi="Tahoma"/>
      <w:lang w:val="pl-PL" w:eastAsia="pl-PL"/>
    </w:rPr>
  </w:style>
  <w:style w:type="paragraph" w:customStyle="1" w:styleId="p1">
    <w:name w:val="p1"/>
    <w:basedOn w:val="Normal"/>
    <w:rsid w:val="00C541E0"/>
    <w:rPr>
      <w:rFonts w:eastAsiaTheme="minorHAnsi"/>
      <w:sz w:val="18"/>
      <w:szCs w:val="18"/>
      <w:lang w:val="en-US"/>
    </w:rPr>
  </w:style>
  <w:style w:type="paragraph" w:customStyle="1" w:styleId="p2">
    <w:name w:val="p2"/>
    <w:basedOn w:val="Normal"/>
    <w:rsid w:val="00C541E0"/>
    <w:rPr>
      <w:rFonts w:eastAsiaTheme="minorHAnsi"/>
      <w:sz w:val="17"/>
      <w:szCs w:val="17"/>
      <w:lang w:val="en-US"/>
    </w:rPr>
  </w:style>
  <w:style w:type="character" w:customStyle="1" w:styleId="apple-converted-space">
    <w:name w:val="apple-converted-space"/>
    <w:basedOn w:val="DefaultParagraphFont"/>
    <w:rsid w:val="00C541E0"/>
  </w:style>
  <w:style w:type="character" w:styleId="CommentReference">
    <w:name w:val="annotation reference"/>
    <w:basedOn w:val="DefaultParagraphFont"/>
    <w:uiPriority w:val="99"/>
    <w:semiHidden/>
    <w:unhideWhenUsed/>
    <w:rsid w:val="008B53CF"/>
    <w:rPr>
      <w:sz w:val="18"/>
      <w:szCs w:val="18"/>
    </w:rPr>
  </w:style>
  <w:style w:type="paragraph" w:styleId="CommentText">
    <w:name w:val="annotation text"/>
    <w:basedOn w:val="Normal"/>
    <w:link w:val="CommentTextChar"/>
    <w:uiPriority w:val="99"/>
    <w:semiHidden/>
    <w:unhideWhenUsed/>
    <w:rsid w:val="008B53CF"/>
  </w:style>
  <w:style w:type="character" w:customStyle="1" w:styleId="CommentTextChar">
    <w:name w:val="Comment Text Char"/>
    <w:basedOn w:val="DefaultParagraphFont"/>
    <w:link w:val="CommentText"/>
    <w:uiPriority w:val="99"/>
    <w:semiHidden/>
    <w:rsid w:val="008B53C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8B53CF"/>
    <w:rPr>
      <w:b/>
      <w:bCs/>
      <w:sz w:val="20"/>
      <w:szCs w:val="20"/>
    </w:rPr>
  </w:style>
  <w:style w:type="character" w:customStyle="1" w:styleId="CommentSubjectChar">
    <w:name w:val="Comment Subject Char"/>
    <w:basedOn w:val="CommentTextChar"/>
    <w:link w:val="CommentSubject"/>
    <w:uiPriority w:val="99"/>
    <w:semiHidden/>
    <w:rsid w:val="008B53CF"/>
    <w:rPr>
      <w:rFonts w:ascii="Times New Roman" w:eastAsia="Times New Roman" w:hAnsi="Times New Roman" w:cs="Times New Roman"/>
      <w:b/>
      <w:bCs/>
      <w:sz w:val="20"/>
      <w:szCs w:val="20"/>
      <w:lang w:val="en-GB"/>
    </w:rPr>
  </w:style>
  <w:style w:type="paragraph" w:styleId="Revision">
    <w:name w:val="Revision"/>
    <w:hidden/>
    <w:uiPriority w:val="99"/>
    <w:semiHidden/>
    <w:rsid w:val="008B53CF"/>
    <w:pPr>
      <w:spacing w:after="0"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F0697F"/>
    <w:rPr>
      <w:rFonts w:ascii="Consolas" w:eastAsia="Calibri" w:hAnsi="Consolas"/>
      <w:sz w:val="21"/>
      <w:szCs w:val="21"/>
      <w:lang w:val="bg-BG"/>
    </w:rPr>
  </w:style>
  <w:style w:type="character" w:customStyle="1" w:styleId="PlainTextChar">
    <w:name w:val="Plain Text Char"/>
    <w:basedOn w:val="DefaultParagraphFont"/>
    <w:link w:val="PlainText"/>
    <w:uiPriority w:val="99"/>
    <w:rsid w:val="00F0697F"/>
    <w:rPr>
      <w:rFonts w:ascii="Consolas" w:eastAsia="Calibri" w:hAnsi="Consolas" w:cs="Times New Roman"/>
      <w:sz w:val="21"/>
      <w:szCs w:val="21"/>
      <w:lang w:val="bg-BG"/>
    </w:rPr>
  </w:style>
  <w:style w:type="paragraph" w:customStyle="1" w:styleId="Style">
    <w:name w:val="Style"/>
    <w:uiPriority w:val="99"/>
    <w:rsid w:val="00D86FAF"/>
    <w:pPr>
      <w:suppressAutoHyphens/>
      <w:autoSpaceDE w:val="0"/>
      <w:spacing w:after="0" w:line="240" w:lineRule="auto"/>
      <w:ind w:left="140" w:right="140" w:firstLine="840"/>
      <w:jc w:val="both"/>
    </w:pPr>
    <w:rPr>
      <w:rFonts w:ascii="Times New Roman" w:eastAsia="Times New Roman" w:hAnsi="Times New Roman" w:cs="Calibri"/>
      <w:sz w:val="24"/>
      <w:szCs w:val="24"/>
      <w:lang w:val="bg-BG" w:eastAsia="ar-SA"/>
    </w:rPr>
  </w:style>
  <w:style w:type="paragraph" w:customStyle="1" w:styleId="a0">
    <w:name w:val="Обикн. параграф"/>
    <w:basedOn w:val="Normal"/>
    <w:link w:val="Char"/>
    <w:rsid w:val="00D42A47"/>
    <w:pPr>
      <w:spacing w:before="120" w:line="360" w:lineRule="auto"/>
      <w:ind w:firstLine="720"/>
      <w:jc w:val="both"/>
    </w:pPr>
    <w:rPr>
      <w:szCs w:val="20"/>
      <w:lang w:val="en-US" w:eastAsia="bg-BG"/>
    </w:rPr>
  </w:style>
  <w:style w:type="character" w:customStyle="1" w:styleId="Heading30">
    <w:name w:val="Heading #3_"/>
    <w:basedOn w:val="DefaultParagraphFont"/>
    <w:link w:val="Heading31"/>
    <w:rsid w:val="00473C52"/>
    <w:rPr>
      <w:rFonts w:ascii="MS Reference Sans Serif" w:eastAsia="MS Reference Sans Serif" w:hAnsi="MS Reference Sans Serif" w:cs="MS Reference Sans Serif"/>
      <w:sz w:val="18"/>
      <w:szCs w:val="18"/>
      <w:shd w:val="clear" w:color="auto" w:fill="FFFFFF"/>
    </w:rPr>
  </w:style>
  <w:style w:type="character" w:customStyle="1" w:styleId="Bodytext0">
    <w:name w:val="Body text_"/>
    <w:basedOn w:val="DefaultParagraphFont"/>
    <w:link w:val="BodyText1"/>
    <w:uiPriority w:val="99"/>
    <w:rsid w:val="00473C52"/>
    <w:rPr>
      <w:rFonts w:ascii="MS Reference Sans Serif" w:eastAsia="MS Reference Sans Serif" w:hAnsi="MS Reference Sans Serif" w:cs="MS Reference Sans Serif"/>
      <w:sz w:val="18"/>
      <w:szCs w:val="18"/>
      <w:shd w:val="clear" w:color="auto" w:fill="FFFFFF"/>
    </w:rPr>
  </w:style>
  <w:style w:type="paragraph" w:customStyle="1" w:styleId="Heading31">
    <w:name w:val="Heading #3"/>
    <w:basedOn w:val="Normal"/>
    <w:link w:val="Heading30"/>
    <w:rsid w:val="00473C52"/>
    <w:pPr>
      <w:shd w:val="clear" w:color="auto" w:fill="FFFFFF"/>
      <w:spacing w:before="1080" w:line="235" w:lineRule="exact"/>
      <w:jc w:val="both"/>
      <w:outlineLvl w:val="2"/>
    </w:pPr>
    <w:rPr>
      <w:rFonts w:ascii="MS Reference Sans Serif" w:eastAsia="MS Reference Sans Serif" w:hAnsi="MS Reference Sans Serif" w:cs="MS Reference Sans Serif"/>
      <w:sz w:val="18"/>
      <w:szCs w:val="18"/>
      <w:lang w:val="en-US"/>
    </w:rPr>
  </w:style>
  <w:style w:type="paragraph" w:customStyle="1" w:styleId="BodyText1">
    <w:name w:val="Body Text1"/>
    <w:basedOn w:val="Normal"/>
    <w:link w:val="Bodytext0"/>
    <w:uiPriority w:val="99"/>
    <w:rsid w:val="00473C52"/>
    <w:pPr>
      <w:shd w:val="clear" w:color="auto" w:fill="FFFFFF"/>
      <w:spacing w:after="420" w:line="235" w:lineRule="exact"/>
      <w:jc w:val="both"/>
    </w:pPr>
    <w:rPr>
      <w:rFonts w:ascii="MS Reference Sans Serif" w:eastAsia="MS Reference Sans Serif" w:hAnsi="MS Reference Sans Serif" w:cs="MS Reference Sans Serif"/>
      <w:sz w:val="18"/>
      <w:szCs w:val="18"/>
      <w:lang w:val="en-US"/>
    </w:rPr>
  </w:style>
  <w:style w:type="character" w:customStyle="1" w:styleId="BodytextBold">
    <w:name w:val="Body text + Bold"/>
    <w:aliases w:val="Italic"/>
    <w:basedOn w:val="Bodytext0"/>
    <w:rsid w:val="00473C52"/>
    <w:rPr>
      <w:rFonts w:ascii="MS Reference Sans Serif" w:eastAsia="MS Reference Sans Serif" w:hAnsi="MS Reference Sans Serif" w:cs="MS Reference Sans Serif"/>
      <w:b/>
      <w:bCs/>
      <w:i/>
      <w:iCs/>
      <w:smallCaps w:val="0"/>
      <w:strike w:val="0"/>
      <w:spacing w:val="0"/>
      <w:sz w:val="18"/>
      <w:szCs w:val="18"/>
      <w:u w:val="single"/>
      <w:shd w:val="clear" w:color="auto" w:fill="FFFFFF"/>
    </w:rPr>
  </w:style>
  <w:style w:type="character" w:customStyle="1" w:styleId="Char">
    <w:name w:val="Обикн. параграф Char"/>
    <w:link w:val="a0"/>
    <w:locked/>
    <w:rsid w:val="00033828"/>
    <w:rPr>
      <w:rFonts w:ascii="Times New Roman" w:eastAsia="Times New Roman" w:hAnsi="Times New Roman" w:cs="Times New Roman"/>
      <w:sz w:val="24"/>
      <w:szCs w:val="20"/>
      <w:lang w:eastAsia="bg-BG"/>
    </w:rPr>
  </w:style>
  <w:style w:type="character" w:customStyle="1" w:styleId="TitleChar1">
    <w:name w:val="Title Char1"/>
    <w:aliases w:val="Char Char Char"/>
    <w:locked/>
    <w:rsid w:val="00033828"/>
    <w:rPr>
      <w:rFonts w:ascii="Times New Roman" w:eastAsia="Times New Roman" w:hAnsi="Times New Roman" w:cs="Times New Roman"/>
      <w:b/>
      <w:sz w:val="28"/>
      <w:szCs w:val="20"/>
      <w:lang w:val="bg-BG"/>
    </w:rPr>
  </w:style>
  <w:style w:type="character" w:customStyle="1" w:styleId="Normal1">
    <w:name w:val="Normal1"/>
    <w:basedOn w:val="DefaultParagraphFont"/>
    <w:rsid w:val="007C1482"/>
  </w:style>
  <w:style w:type="paragraph" w:customStyle="1" w:styleId="Tabletext">
    <w:name w:val="Table text"/>
    <w:basedOn w:val="Normal"/>
    <w:link w:val="TabletextChar"/>
    <w:qFormat/>
    <w:rsid w:val="007C1482"/>
    <w:pPr>
      <w:jc w:val="both"/>
    </w:pPr>
    <w:rPr>
      <w:rFonts w:eastAsia="MS Mincho"/>
      <w:b/>
      <w:lang w:val="bg-BG"/>
    </w:rPr>
  </w:style>
  <w:style w:type="character" w:customStyle="1" w:styleId="TabletextChar">
    <w:name w:val="Table text Char"/>
    <w:basedOn w:val="DefaultParagraphFont"/>
    <w:link w:val="Tabletext"/>
    <w:rsid w:val="007C1482"/>
    <w:rPr>
      <w:rFonts w:ascii="Times New Roman" w:eastAsia="MS Mincho" w:hAnsi="Times New Roman" w:cs="Times New Roman"/>
      <w:b/>
      <w:sz w:val="24"/>
      <w:szCs w:val="24"/>
      <w:lang w:val="bg-BG"/>
    </w:rPr>
  </w:style>
  <w:style w:type="character" w:customStyle="1" w:styleId="ListParagraphChar1">
    <w:name w:val="List Paragraph Char1"/>
    <w:uiPriority w:val="99"/>
    <w:locked/>
    <w:rsid w:val="00A92F69"/>
    <w:rPr>
      <w:rFonts w:ascii="Arial" w:eastAsia="Times New Roman" w:hAnsi="Arial"/>
      <w:sz w:val="24"/>
      <w:lang w:val="x-none" w:eastAsia="x-none"/>
    </w:rPr>
  </w:style>
  <w:style w:type="paragraph" w:customStyle="1" w:styleId="Body">
    <w:name w:val="Body"/>
    <w:rsid w:val="005E1470"/>
    <w:pPr>
      <w:pBdr>
        <w:top w:val="nil"/>
        <w:left w:val="nil"/>
        <w:bottom w:val="nil"/>
        <w:right w:val="nil"/>
        <w:between w:val="nil"/>
        <w:bar w:val="nil"/>
      </w:pBdr>
      <w:spacing w:after="120" w:line="264" w:lineRule="auto"/>
      <w:ind w:firstLine="288"/>
    </w:pPr>
    <w:rPr>
      <w:rFonts w:ascii="Times New Roman" w:eastAsia="Arial Unicode MS" w:hAnsi="Times New Roman" w:cs="Times New Roman"/>
      <w:sz w:val="24"/>
      <w:szCs w:val="24"/>
      <w:u w:color="000000"/>
      <w:bdr w:val="nil"/>
      <w:lang w:val="bg-BG" w:eastAsia="bg-BG"/>
    </w:rPr>
  </w:style>
  <w:style w:type="table" w:customStyle="1" w:styleId="TableGrid1">
    <w:name w:val="Table Grid1"/>
    <w:basedOn w:val="TableNormal"/>
    <w:next w:val="TableGrid"/>
    <w:uiPriority w:val="59"/>
    <w:rsid w:val="005E14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1224219014msonormal">
    <w:name w:val="x_1224219014msonormal"/>
    <w:basedOn w:val="Normal"/>
    <w:rsid w:val="007B5698"/>
    <w:pPr>
      <w:spacing w:before="100" w:beforeAutospacing="1" w:after="100" w:afterAutospacing="1"/>
    </w:pPr>
    <w:rPr>
      <w:lang w:val="en-US"/>
    </w:rPr>
  </w:style>
  <w:style w:type="paragraph" w:styleId="DocumentMap">
    <w:name w:val="Document Map"/>
    <w:basedOn w:val="Normal"/>
    <w:link w:val="DocumentMapChar"/>
    <w:uiPriority w:val="99"/>
    <w:semiHidden/>
    <w:unhideWhenUsed/>
    <w:rsid w:val="00D94F43"/>
  </w:style>
  <w:style w:type="character" w:customStyle="1" w:styleId="DocumentMapChar">
    <w:name w:val="Document Map Char"/>
    <w:basedOn w:val="DefaultParagraphFont"/>
    <w:link w:val="DocumentMap"/>
    <w:uiPriority w:val="99"/>
    <w:semiHidden/>
    <w:rsid w:val="00D94F43"/>
    <w:rPr>
      <w:rFonts w:ascii="Times New Roman" w:eastAsia="Times New Roman" w:hAnsi="Times New Roman" w:cs="Times New Roman"/>
      <w:sz w:val="24"/>
      <w:szCs w:val="24"/>
      <w:lang w:val="en-GB"/>
    </w:rPr>
  </w:style>
  <w:style w:type="paragraph" w:customStyle="1" w:styleId="Base">
    <w:name w:val="Base"/>
    <w:link w:val="BaseChar"/>
    <w:rsid w:val="00A40F67"/>
    <w:pPr>
      <w:spacing w:before="60" w:after="60" w:line="240" w:lineRule="auto"/>
    </w:pPr>
    <w:rPr>
      <w:rFonts w:ascii="Times New Roman" w:eastAsia="Calibri" w:hAnsi="Times New Roman" w:cs="Times New Roman"/>
      <w:lang w:val="en-GB"/>
    </w:rPr>
  </w:style>
  <w:style w:type="character" w:customStyle="1" w:styleId="BaseChar">
    <w:name w:val="Base Char"/>
    <w:link w:val="Base"/>
    <w:locked/>
    <w:rsid w:val="00A40F67"/>
    <w:rPr>
      <w:rFonts w:ascii="Times New Roman" w:eastAsia="Calibri" w:hAnsi="Times New Roman" w:cs="Times New Roman"/>
      <w:lang w:val="en-GB"/>
    </w:rPr>
  </w:style>
  <w:style w:type="character" w:customStyle="1" w:styleId="FootnoteTextChar1">
    <w:name w:val="Footnote Text Char1"/>
    <w:aliases w:val="Podrozdział Char1,stile 1 Char1,Footnote1 Char1,Footnote2 Char1,Footnote3 Char1,Footnote4 Char1,Footnote5 Char1,Footnote6 Char1,Footnote7 Char1,Footnote8 Char1,Footnote9 Char1,Footnote10 Char1,Footnote11 Char1,Footnote21 Char1"/>
    <w:uiPriority w:val="99"/>
    <w:locked/>
    <w:rsid w:val="00347208"/>
    <w:rPr>
      <w:rFonts w:ascii="Times New Roman" w:hAnsi="Times New Roman"/>
      <w:lang w:eastAsia="en-US"/>
    </w:rPr>
  </w:style>
  <w:style w:type="table" w:customStyle="1" w:styleId="TableGrid2">
    <w:name w:val="Table Grid2"/>
    <w:basedOn w:val="TableNormal"/>
    <w:next w:val="TableGrid"/>
    <w:uiPriority w:val="39"/>
    <w:rsid w:val="00954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71452">
      <w:bodyDiv w:val="1"/>
      <w:marLeft w:val="0"/>
      <w:marRight w:val="0"/>
      <w:marTop w:val="0"/>
      <w:marBottom w:val="0"/>
      <w:divBdr>
        <w:top w:val="none" w:sz="0" w:space="0" w:color="auto"/>
        <w:left w:val="none" w:sz="0" w:space="0" w:color="auto"/>
        <w:bottom w:val="none" w:sz="0" w:space="0" w:color="auto"/>
        <w:right w:val="none" w:sz="0" w:space="0" w:color="auto"/>
      </w:divBdr>
    </w:div>
    <w:div w:id="208341819">
      <w:bodyDiv w:val="1"/>
      <w:marLeft w:val="0"/>
      <w:marRight w:val="0"/>
      <w:marTop w:val="0"/>
      <w:marBottom w:val="0"/>
      <w:divBdr>
        <w:top w:val="none" w:sz="0" w:space="0" w:color="auto"/>
        <w:left w:val="none" w:sz="0" w:space="0" w:color="auto"/>
        <w:bottom w:val="none" w:sz="0" w:space="0" w:color="auto"/>
        <w:right w:val="none" w:sz="0" w:space="0" w:color="auto"/>
      </w:divBdr>
    </w:div>
    <w:div w:id="325481006">
      <w:bodyDiv w:val="1"/>
      <w:marLeft w:val="0"/>
      <w:marRight w:val="0"/>
      <w:marTop w:val="0"/>
      <w:marBottom w:val="0"/>
      <w:divBdr>
        <w:top w:val="none" w:sz="0" w:space="0" w:color="auto"/>
        <w:left w:val="none" w:sz="0" w:space="0" w:color="auto"/>
        <w:bottom w:val="none" w:sz="0" w:space="0" w:color="auto"/>
        <w:right w:val="none" w:sz="0" w:space="0" w:color="auto"/>
      </w:divBdr>
    </w:div>
    <w:div w:id="352725285">
      <w:bodyDiv w:val="1"/>
      <w:marLeft w:val="0"/>
      <w:marRight w:val="0"/>
      <w:marTop w:val="0"/>
      <w:marBottom w:val="0"/>
      <w:divBdr>
        <w:top w:val="none" w:sz="0" w:space="0" w:color="auto"/>
        <w:left w:val="none" w:sz="0" w:space="0" w:color="auto"/>
        <w:bottom w:val="none" w:sz="0" w:space="0" w:color="auto"/>
        <w:right w:val="none" w:sz="0" w:space="0" w:color="auto"/>
      </w:divBdr>
    </w:div>
    <w:div w:id="372972399">
      <w:bodyDiv w:val="1"/>
      <w:marLeft w:val="0"/>
      <w:marRight w:val="0"/>
      <w:marTop w:val="0"/>
      <w:marBottom w:val="0"/>
      <w:divBdr>
        <w:top w:val="none" w:sz="0" w:space="0" w:color="auto"/>
        <w:left w:val="none" w:sz="0" w:space="0" w:color="auto"/>
        <w:bottom w:val="none" w:sz="0" w:space="0" w:color="auto"/>
        <w:right w:val="none" w:sz="0" w:space="0" w:color="auto"/>
      </w:divBdr>
    </w:div>
    <w:div w:id="463306649">
      <w:bodyDiv w:val="1"/>
      <w:marLeft w:val="0"/>
      <w:marRight w:val="0"/>
      <w:marTop w:val="0"/>
      <w:marBottom w:val="0"/>
      <w:divBdr>
        <w:top w:val="none" w:sz="0" w:space="0" w:color="auto"/>
        <w:left w:val="none" w:sz="0" w:space="0" w:color="auto"/>
        <w:bottom w:val="none" w:sz="0" w:space="0" w:color="auto"/>
        <w:right w:val="none" w:sz="0" w:space="0" w:color="auto"/>
      </w:divBdr>
    </w:div>
    <w:div w:id="509688203">
      <w:bodyDiv w:val="1"/>
      <w:marLeft w:val="0"/>
      <w:marRight w:val="0"/>
      <w:marTop w:val="0"/>
      <w:marBottom w:val="0"/>
      <w:divBdr>
        <w:top w:val="none" w:sz="0" w:space="0" w:color="auto"/>
        <w:left w:val="none" w:sz="0" w:space="0" w:color="auto"/>
        <w:bottom w:val="none" w:sz="0" w:space="0" w:color="auto"/>
        <w:right w:val="none" w:sz="0" w:space="0" w:color="auto"/>
      </w:divBdr>
    </w:div>
    <w:div w:id="518861716">
      <w:bodyDiv w:val="1"/>
      <w:marLeft w:val="0"/>
      <w:marRight w:val="0"/>
      <w:marTop w:val="0"/>
      <w:marBottom w:val="0"/>
      <w:divBdr>
        <w:top w:val="none" w:sz="0" w:space="0" w:color="auto"/>
        <w:left w:val="none" w:sz="0" w:space="0" w:color="auto"/>
        <w:bottom w:val="none" w:sz="0" w:space="0" w:color="auto"/>
        <w:right w:val="none" w:sz="0" w:space="0" w:color="auto"/>
      </w:divBdr>
    </w:div>
    <w:div w:id="528642215">
      <w:bodyDiv w:val="1"/>
      <w:marLeft w:val="0"/>
      <w:marRight w:val="0"/>
      <w:marTop w:val="0"/>
      <w:marBottom w:val="0"/>
      <w:divBdr>
        <w:top w:val="none" w:sz="0" w:space="0" w:color="auto"/>
        <w:left w:val="none" w:sz="0" w:space="0" w:color="auto"/>
        <w:bottom w:val="none" w:sz="0" w:space="0" w:color="auto"/>
        <w:right w:val="none" w:sz="0" w:space="0" w:color="auto"/>
      </w:divBdr>
    </w:div>
    <w:div w:id="581910032">
      <w:bodyDiv w:val="1"/>
      <w:marLeft w:val="0"/>
      <w:marRight w:val="0"/>
      <w:marTop w:val="0"/>
      <w:marBottom w:val="0"/>
      <w:divBdr>
        <w:top w:val="none" w:sz="0" w:space="0" w:color="auto"/>
        <w:left w:val="none" w:sz="0" w:space="0" w:color="auto"/>
        <w:bottom w:val="none" w:sz="0" w:space="0" w:color="auto"/>
        <w:right w:val="none" w:sz="0" w:space="0" w:color="auto"/>
      </w:divBdr>
    </w:div>
    <w:div w:id="739913496">
      <w:bodyDiv w:val="1"/>
      <w:marLeft w:val="0"/>
      <w:marRight w:val="0"/>
      <w:marTop w:val="0"/>
      <w:marBottom w:val="0"/>
      <w:divBdr>
        <w:top w:val="none" w:sz="0" w:space="0" w:color="auto"/>
        <w:left w:val="none" w:sz="0" w:space="0" w:color="auto"/>
        <w:bottom w:val="none" w:sz="0" w:space="0" w:color="auto"/>
        <w:right w:val="none" w:sz="0" w:space="0" w:color="auto"/>
      </w:divBdr>
      <w:divsChild>
        <w:div w:id="362636927">
          <w:marLeft w:val="0"/>
          <w:marRight w:val="0"/>
          <w:marTop w:val="0"/>
          <w:marBottom w:val="0"/>
          <w:divBdr>
            <w:top w:val="none" w:sz="0" w:space="0" w:color="auto"/>
            <w:left w:val="none" w:sz="0" w:space="0" w:color="auto"/>
            <w:bottom w:val="none" w:sz="0" w:space="0" w:color="auto"/>
            <w:right w:val="none" w:sz="0" w:space="0" w:color="auto"/>
          </w:divBdr>
          <w:divsChild>
            <w:div w:id="1836189610">
              <w:marLeft w:val="0"/>
              <w:marRight w:val="0"/>
              <w:marTop w:val="0"/>
              <w:marBottom w:val="0"/>
              <w:divBdr>
                <w:top w:val="none" w:sz="0" w:space="0" w:color="auto"/>
                <w:left w:val="none" w:sz="0" w:space="0" w:color="auto"/>
                <w:bottom w:val="none" w:sz="0" w:space="0" w:color="auto"/>
                <w:right w:val="none" w:sz="0" w:space="0" w:color="auto"/>
              </w:divBdr>
              <w:divsChild>
                <w:div w:id="17010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87143">
      <w:bodyDiv w:val="1"/>
      <w:marLeft w:val="0"/>
      <w:marRight w:val="0"/>
      <w:marTop w:val="0"/>
      <w:marBottom w:val="0"/>
      <w:divBdr>
        <w:top w:val="none" w:sz="0" w:space="0" w:color="auto"/>
        <w:left w:val="none" w:sz="0" w:space="0" w:color="auto"/>
        <w:bottom w:val="none" w:sz="0" w:space="0" w:color="auto"/>
        <w:right w:val="none" w:sz="0" w:space="0" w:color="auto"/>
      </w:divBdr>
    </w:div>
    <w:div w:id="907568443">
      <w:bodyDiv w:val="1"/>
      <w:marLeft w:val="0"/>
      <w:marRight w:val="0"/>
      <w:marTop w:val="0"/>
      <w:marBottom w:val="0"/>
      <w:divBdr>
        <w:top w:val="none" w:sz="0" w:space="0" w:color="auto"/>
        <w:left w:val="none" w:sz="0" w:space="0" w:color="auto"/>
        <w:bottom w:val="none" w:sz="0" w:space="0" w:color="auto"/>
        <w:right w:val="none" w:sz="0" w:space="0" w:color="auto"/>
      </w:divBdr>
    </w:div>
    <w:div w:id="933976371">
      <w:bodyDiv w:val="1"/>
      <w:marLeft w:val="0"/>
      <w:marRight w:val="0"/>
      <w:marTop w:val="0"/>
      <w:marBottom w:val="0"/>
      <w:divBdr>
        <w:top w:val="none" w:sz="0" w:space="0" w:color="auto"/>
        <w:left w:val="none" w:sz="0" w:space="0" w:color="auto"/>
        <w:bottom w:val="none" w:sz="0" w:space="0" w:color="auto"/>
        <w:right w:val="none" w:sz="0" w:space="0" w:color="auto"/>
      </w:divBdr>
    </w:div>
    <w:div w:id="947853742">
      <w:bodyDiv w:val="1"/>
      <w:marLeft w:val="0"/>
      <w:marRight w:val="0"/>
      <w:marTop w:val="0"/>
      <w:marBottom w:val="0"/>
      <w:divBdr>
        <w:top w:val="none" w:sz="0" w:space="0" w:color="auto"/>
        <w:left w:val="none" w:sz="0" w:space="0" w:color="auto"/>
        <w:bottom w:val="none" w:sz="0" w:space="0" w:color="auto"/>
        <w:right w:val="none" w:sz="0" w:space="0" w:color="auto"/>
      </w:divBdr>
    </w:div>
    <w:div w:id="976569601">
      <w:bodyDiv w:val="1"/>
      <w:marLeft w:val="0"/>
      <w:marRight w:val="0"/>
      <w:marTop w:val="0"/>
      <w:marBottom w:val="0"/>
      <w:divBdr>
        <w:top w:val="none" w:sz="0" w:space="0" w:color="auto"/>
        <w:left w:val="none" w:sz="0" w:space="0" w:color="auto"/>
        <w:bottom w:val="none" w:sz="0" w:space="0" w:color="auto"/>
        <w:right w:val="none" w:sz="0" w:space="0" w:color="auto"/>
      </w:divBdr>
    </w:div>
    <w:div w:id="1091506197">
      <w:bodyDiv w:val="1"/>
      <w:marLeft w:val="0"/>
      <w:marRight w:val="0"/>
      <w:marTop w:val="0"/>
      <w:marBottom w:val="0"/>
      <w:divBdr>
        <w:top w:val="none" w:sz="0" w:space="0" w:color="auto"/>
        <w:left w:val="none" w:sz="0" w:space="0" w:color="auto"/>
        <w:bottom w:val="none" w:sz="0" w:space="0" w:color="auto"/>
        <w:right w:val="none" w:sz="0" w:space="0" w:color="auto"/>
      </w:divBdr>
    </w:div>
    <w:div w:id="1329748791">
      <w:bodyDiv w:val="1"/>
      <w:marLeft w:val="0"/>
      <w:marRight w:val="0"/>
      <w:marTop w:val="0"/>
      <w:marBottom w:val="0"/>
      <w:divBdr>
        <w:top w:val="none" w:sz="0" w:space="0" w:color="auto"/>
        <w:left w:val="none" w:sz="0" w:space="0" w:color="auto"/>
        <w:bottom w:val="none" w:sz="0" w:space="0" w:color="auto"/>
        <w:right w:val="none" w:sz="0" w:space="0" w:color="auto"/>
      </w:divBdr>
    </w:div>
    <w:div w:id="1345981649">
      <w:bodyDiv w:val="1"/>
      <w:marLeft w:val="0"/>
      <w:marRight w:val="0"/>
      <w:marTop w:val="0"/>
      <w:marBottom w:val="0"/>
      <w:divBdr>
        <w:top w:val="none" w:sz="0" w:space="0" w:color="auto"/>
        <w:left w:val="none" w:sz="0" w:space="0" w:color="auto"/>
        <w:bottom w:val="none" w:sz="0" w:space="0" w:color="auto"/>
        <w:right w:val="none" w:sz="0" w:space="0" w:color="auto"/>
      </w:divBdr>
    </w:div>
    <w:div w:id="1441876906">
      <w:bodyDiv w:val="1"/>
      <w:marLeft w:val="0"/>
      <w:marRight w:val="0"/>
      <w:marTop w:val="0"/>
      <w:marBottom w:val="0"/>
      <w:divBdr>
        <w:top w:val="none" w:sz="0" w:space="0" w:color="auto"/>
        <w:left w:val="none" w:sz="0" w:space="0" w:color="auto"/>
        <w:bottom w:val="none" w:sz="0" w:space="0" w:color="auto"/>
        <w:right w:val="none" w:sz="0" w:space="0" w:color="auto"/>
      </w:divBdr>
    </w:div>
    <w:div w:id="1503930885">
      <w:bodyDiv w:val="1"/>
      <w:marLeft w:val="0"/>
      <w:marRight w:val="0"/>
      <w:marTop w:val="0"/>
      <w:marBottom w:val="0"/>
      <w:divBdr>
        <w:top w:val="none" w:sz="0" w:space="0" w:color="auto"/>
        <w:left w:val="none" w:sz="0" w:space="0" w:color="auto"/>
        <w:bottom w:val="none" w:sz="0" w:space="0" w:color="auto"/>
        <w:right w:val="none" w:sz="0" w:space="0" w:color="auto"/>
      </w:divBdr>
    </w:div>
    <w:div w:id="1593006591">
      <w:bodyDiv w:val="1"/>
      <w:marLeft w:val="0"/>
      <w:marRight w:val="0"/>
      <w:marTop w:val="0"/>
      <w:marBottom w:val="0"/>
      <w:divBdr>
        <w:top w:val="none" w:sz="0" w:space="0" w:color="auto"/>
        <w:left w:val="none" w:sz="0" w:space="0" w:color="auto"/>
        <w:bottom w:val="none" w:sz="0" w:space="0" w:color="auto"/>
        <w:right w:val="none" w:sz="0" w:space="0" w:color="auto"/>
      </w:divBdr>
    </w:div>
    <w:div w:id="1622999681">
      <w:bodyDiv w:val="1"/>
      <w:marLeft w:val="0"/>
      <w:marRight w:val="0"/>
      <w:marTop w:val="0"/>
      <w:marBottom w:val="0"/>
      <w:divBdr>
        <w:top w:val="none" w:sz="0" w:space="0" w:color="auto"/>
        <w:left w:val="none" w:sz="0" w:space="0" w:color="auto"/>
        <w:bottom w:val="none" w:sz="0" w:space="0" w:color="auto"/>
        <w:right w:val="none" w:sz="0" w:space="0" w:color="auto"/>
      </w:divBdr>
      <w:divsChild>
        <w:div w:id="661205178">
          <w:marLeft w:val="0"/>
          <w:marRight w:val="0"/>
          <w:marTop w:val="0"/>
          <w:marBottom w:val="0"/>
          <w:divBdr>
            <w:top w:val="none" w:sz="0" w:space="0" w:color="auto"/>
            <w:left w:val="none" w:sz="0" w:space="0" w:color="auto"/>
            <w:bottom w:val="none" w:sz="0" w:space="0" w:color="auto"/>
            <w:right w:val="none" w:sz="0" w:space="0" w:color="auto"/>
          </w:divBdr>
          <w:divsChild>
            <w:div w:id="434711980">
              <w:marLeft w:val="0"/>
              <w:marRight w:val="0"/>
              <w:marTop w:val="0"/>
              <w:marBottom w:val="0"/>
              <w:divBdr>
                <w:top w:val="none" w:sz="0" w:space="0" w:color="auto"/>
                <w:left w:val="none" w:sz="0" w:space="0" w:color="auto"/>
                <w:bottom w:val="none" w:sz="0" w:space="0" w:color="auto"/>
                <w:right w:val="none" w:sz="0" w:space="0" w:color="auto"/>
              </w:divBdr>
              <w:divsChild>
                <w:div w:id="3008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3202">
      <w:bodyDiv w:val="1"/>
      <w:marLeft w:val="0"/>
      <w:marRight w:val="0"/>
      <w:marTop w:val="0"/>
      <w:marBottom w:val="0"/>
      <w:divBdr>
        <w:top w:val="none" w:sz="0" w:space="0" w:color="auto"/>
        <w:left w:val="none" w:sz="0" w:space="0" w:color="auto"/>
        <w:bottom w:val="none" w:sz="0" w:space="0" w:color="auto"/>
        <w:right w:val="none" w:sz="0" w:space="0" w:color="auto"/>
      </w:divBdr>
    </w:div>
    <w:div w:id="1650356372">
      <w:bodyDiv w:val="1"/>
      <w:marLeft w:val="0"/>
      <w:marRight w:val="0"/>
      <w:marTop w:val="0"/>
      <w:marBottom w:val="0"/>
      <w:divBdr>
        <w:top w:val="none" w:sz="0" w:space="0" w:color="auto"/>
        <w:left w:val="none" w:sz="0" w:space="0" w:color="auto"/>
        <w:bottom w:val="none" w:sz="0" w:space="0" w:color="auto"/>
        <w:right w:val="none" w:sz="0" w:space="0" w:color="auto"/>
      </w:divBdr>
    </w:div>
    <w:div w:id="1704594860">
      <w:bodyDiv w:val="1"/>
      <w:marLeft w:val="0"/>
      <w:marRight w:val="0"/>
      <w:marTop w:val="0"/>
      <w:marBottom w:val="0"/>
      <w:divBdr>
        <w:top w:val="none" w:sz="0" w:space="0" w:color="auto"/>
        <w:left w:val="none" w:sz="0" w:space="0" w:color="auto"/>
        <w:bottom w:val="none" w:sz="0" w:space="0" w:color="auto"/>
        <w:right w:val="none" w:sz="0" w:space="0" w:color="auto"/>
      </w:divBdr>
    </w:div>
    <w:div w:id="1707024864">
      <w:bodyDiv w:val="1"/>
      <w:marLeft w:val="0"/>
      <w:marRight w:val="0"/>
      <w:marTop w:val="0"/>
      <w:marBottom w:val="0"/>
      <w:divBdr>
        <w:top w:val="none" w:sz="0" w:space="0" w:color="auto"/>
        <w:left w:val="none" w:sz="0" w:space="0" w:color="auto"/>
        <w:bottom w:val="none" w:sz="0" w:space="0" w:color="auto"/>
        <w:right w:val="none" w:sz="0" w:space="0" w:color="auto"/>
      </w:divBdr>
      <w:divsChild>
        <w:div w:id="1105147840">
          <w:marLeft w:val="0"/>
          <w:marRight w:val="0"/>
          <w:marTop w:val="0"/>
          <w:marBottom w:val="0"/>
          <w:divBdr>
            <w:top w:val="none" w:sz="0" w:space="0" w:color="auto"/>
            <w:left w:val="none" w:sz="0" w:space="0" w:color="auto"/>
            <w:bottom w:val="none" w:sz="0" w:space="0" w:color="auto"/>
            <w:right w:val="none" w:sz="0" w:space="0" w:color="auto"/>
          </w:divBdr>
          <w:divsChild>
            <w:div w:id="2101483623">
              <w:marLeft w:val="0"/>
              <w:marRight w:val="0"/>
              <w:marTop w:val="0"/>
              <w:marBottom w:val="0"/>
              <w:divBdr>
                <w:top w:val="none" w:sz="0" w:space="0" w:color="auto"/>
                <w:left w:val="none" w:sz="0" w:space="0" w:color="auto"/>
                <w:bottom w:val="none" w:sz="0" w:space="0" w:color="auto"/>
                <w:right w:val="none" w:sz="0" w:space="0" w:color="auto"/>
              </w:divBdr>
              <w:divsChild>
                <w:div w:id="191045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44805">
      <w:bodyDiv w:val="1"/>
      <w:marLeft w:val="0"/>
      <w:marRight w:val="0"/>
      <w:marTop w:val="0"/>
      <w:marBottom w:val="0"/>
      <w:divBdr>
        <w:top w:val="none" w:sz="0" w:space="0" w:color="auto"/>
        <w:left w:val="none" w:sz="0" w:space="0" w:color="auto"/>
        <w:bottom w:val="none" w:sz="0" w:space="0" w:color="auto"/>
        <w:right w:val="none" w:sz="0" w:space="0" w:color="auto"/>
      </w:divBdr>
    </w:div>
    <w:div w:id="1729453767">
      <w:bodyDiv w:val="1"/>
      <w:marLeft w:val="0"/>
      <w:marRight w:val="0"/>
      <w:marTop w:val="0"/>
      <w:marBottom w:val="0"/>
      <w:divBdr>
        <w:top w:val="none" w:sz="0" w:space="0" w:color="auto"/>
        <w:left w:val="none" w:sz="0" w:space="0" w:color="auto"/>
        <w:bottom w:val="none" w:sz="0" w:space="0" w:color="auto"/>
        <w:right w:val="none" w:sz="0" w:space="0" w:color="auto"/>
      </w:divBdr>
    </w:div>
    <w:div w:id="1932084721">
      <w:bodyDiv w:val="1"/>
      <w:marLeft w:val="0"/>
      <w:marRight w:val="0"/>
      <w:marTop w:val="0"/>
      <w:marBottom w:val="0"/>
      <w:divBdr>
        <w:top w:val="none" w:sz="0" w:space="0" w:color="auto"/>
        <w:left w:val="none" w:sz="0" w:space="0" w:color="auto"/>
        <w:bottom w:val="none" w:sz="0" w:space="0" w:color="auto"/>
        <w:right w:val="none" w:sz="0" w:space="0" w:color="auto"/>
      </w:divBdr>
    </w:div>
    <w:div w:id="2062559509">
      <w:bodyDiv w:val="1"/>
      <w:marLeft w:val="0"/>
      <w:marRight w:val="0"/>
      <w:marTop w:val="0"/>
      <w:marBottom w:val="0"/>
      <w:divBdr>
        <w:top w:val="none" w:sz="0" w:space="0" w:color="auto"/>
        <w:left w:val="none" w:sz="0" w:space="0" w:color="auto"/>
        <w:bottom w:val="none" w:sz="0" w:space="0" w:color="auto"/>
        <w:right w:val="none" w:sz="0" w:space="0" w:color="auto"/>
      </w:divBdr>
    </w:div>
    <w:div w:id="214434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fa.bg/bg/zop/2016/7192" TargetMode="External"/><Relationship Id="rId4" Type="http://schemas.openxmlformats.org/officeDocument/2006/relationships/settings" Target="settings.xml"/><Relationship Id="rId9" Type="http://schemas.openxmlformats.org/officeDocument/2006/relationships/hyperlink" Target="http://www.nap.bg/"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E344C-A017-4268-9B9D-31A010AB2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13774</Words>
  <Characters>78518</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92108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rmoncheva</dc:creator>
  <cp:lastModifiedBy>Vesselina Baeva</cp:lastModifiedBy>
  <cp:revision>2</cp:revision>
  <cp:lastPrinted>2019-04-08T10:58:00Z</cp:lastPrinted>
  <dcterms:created xsi:type="dcterms:W3CDTF">2019-04-15T10:09:00Z</dcterms:created>
  <dcterms:modified xsi:type="dcterms:W3CDTF">2019-04-15T10:09:00Z</dcterms:modified>
</cp:coreProperties>
</file>