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4AE" w:rsidRPr="00092AE3" w:rsidRDefault="002A288D" w:rsidP="002A288D">
      <w:pPr>
        <w:pStyle w:val="NoSpacing"/>
        <w:pBdr>
          <w:bottom w:val="single" w:sz="4" w:space="1" w:color="auto"/>
        </w:pBdr>
        <w:ind w:firstLine="709"/>
        <w:jc w:val="both"/>
        <w:rPr>
          <w:rFonts w:ascii="Cambria" w:hAnsi="Cambria"/>
          <w:b/>
          <w:sz w:val="24"/>
          <w:szCs w:val="24"/>
        </w:rPr>
      </w:pPr>
      <w:bookmarkStart w:id="0" w:name="_GoBack"/>
      <w:bookmarkEnd w:id="0"/>
      <w:r w:rsidRPr="00092AE3">
        <w:rPr>
          <w:rFonts w:ascii="Cambria" w:hAnsi="Cambria"/>
          <w:b/>
          <w:sz w:val="24"/>
          <w:szCs w:val="24"/>
        </w:rPr>
        <w:t>ПРИЛОЖЕНИЕ № 1 – УСЛОВИЯ ЗА УЧАСТИЕ</w:t>
      </w:r>
    </w:p>
    <w:p w:rsidR="002A288D" w:rsidRPr="00092AE3" w:rsidRDefault="002A288D" w:rsidP="00C344AE">
      <w:pPr>
        <w:pStyle w:val="NoSpacing"/>
        <w:ind w:firstLine="709"/>
        <w:jc w:val="both"/>
        <w:rPr>
          <w:rFonts w:ascii="Cambria" w:hAnsi="Cambria"/>
          <w:b/>
          <w:sz w:val="24"/>
          <w:szCs w:val="24"/>
        </w:rPr>
      </w:pPr>
    </w:p>
    <w:p w:rsidR="0043477A" w:rsidRPr="00092AE3" w:rsidRDefault="0043477A" w:rsidP="00A31D31">
      <w:pPr>
        <w:pStyle w:val="NoSpacing"/>
        <w:numPr>
          <w:ilvl w:val="0"/>
          <w:numId w:val="1"/>
        </w:numPr>
        <w:spacing w:after="120"/>
        <w:jc w:val="both"/>
        <w:rPr>
          <w:rFonts w:ascii="Cambria" w:hAnsi="Cambria"/>
          <w:b/>
          <w:i/>
          <w:sz w:val="24"/>
          <w:szCs w:val="24"/>
        </w:rPr>
      </w:pPr>
      <w:r w:rsidRPr="00092AE3">
        <w:rPr>
          <w:rFonts w:ascii="Cambria" w:hAnsi="Cambria"/>
          <w:b/>
          <w:i/>
          <w:sz w:val="24"/>
          <w:szCs w:val="24"/>
        </w:rPr>
        <w:t>ВЪЗЛОЖИТЕЛ:</w:t>
      </w:r>
    </w:p>
    <w:p w:rsidR="0043477A" w:rsidRPr="00092AE3" w:rsidRDefault="0043477A" w:rsidP="0043477A">
      <w:pPr>
        <w:pStyle w:val="NoSpacing"/>
        <w:ind w:firstLine="708"/>
        <w:jc w:val="both"/>
        <w:rPr>
          <w:rFonts w:ascii="Cambria" w:hAnsi="Cambria"/>
          <w:sz w:val="24"/>
          <w:szCs w:val="24"/>
        </w:rPr>
      </w:pPr>
      <w:r w:rsidRPr="00092AE3">
        <w:rPr>
          <w:rFonts w:ascii="Cambria" w:hAnsi="Cambria"/>
          <w:sz w:val="24"/>
          <w:szCs w:val="24"/>
        </w:rPr>
        <w:t>Възлагащ орган на настоящата обществена поръчка е Министерство на външните работи. На основание чл. 7, ал. 1 от ЗОП министърът</w:t>
      </w:r>
      <w:r w:rsidR="00FC355D" w:rsidRPr="00092AE3">
        <w:rPr>
          <w:rFonts w:ascii="Cambria" w:hAnsi="Cambria"/>
          <w:sz w:val="24"/>
          <w:szCs w:val="24"/>
        </w:rPr>
        <w:t xml:space="preserve"> на външните работи е делегирал</w:t>
      </w:r>
      <w:r w:rsidRPr="00092AE3">
        <w:rPr>
          <w:rFonts w:ascii="Cambria" w:hAnsi="Cambria"/>
          <w:sz w:val="24"/>
          <w:szCs w:val="24"/>
        </w:rPr>
        <w:t xml:space="preserve"> правомощия на </w:t>
      </w:r>
      <w:r w:rsidR="00393E22" w:rsidRPr="00092AE3">
        <w:rPr>
          <w:rFonts w:ascii="Cambria" w:hAnsi="Cambria"/>
          <w:sz w:val="24"/>
          <w:szCs w:val="24"/>
        </w:rPr>
        <w:t>Деница Владимирова Александрова</w:t>
      </w:r>
      <w:r w:rsidR="008A503D" w:rsidRPr="00092AE3">
        <w:rPr>
          <w:rFonts w:ascii="Cambria" w:hAnsi="Cambria"/>
          <w:sz w:val="24"/>
          <w:szCs w:val="24"/>
        </w:rPr>
        <w:t xml:space="preserve">, </w:t>
      </w:r>
      <w:r w:rsidR="00393E22" w:rsidRPr="00092AE3">
        <w:rPr>
          <w:rFonts w:ascii="Cambria" w:hAnsi="Cambria"/>
          <w:sz w:val="24"/>
          <w:szCs w:val="24"/>
        </w:rPr>
        <w:t>началник на сектор „Отрити процедури и проекти с европейско финансиране“ при</w:t>
      </w:r>
      <w:r w:rsidR="008A503D" w:rsidRPr="00092AE3">
        <w:rPr>
          <w:rFonts w:ascii="Cambria" w:hAnsi="Cambria"/>
          <w:sz w:val="24"/>
          <w:szCs w:val="24"/>
        </w:rPr>
        <w:t xml:space="preserve"> дирекция „Управление на собствеността и материално-техническо осигуряване“, да организира настоящата обществена поръчка</w:t>
      </w:r>
      <w:r w:rsidR="00FC355D" w:rsidRPr="00092AE3">
        <w:rPr>
          <w:rFonts w:ascii="Cambria" w:hAnsi="Cambria"/>
          <w:sz w:val="24"/>
          <w:szCs w:val="24"/>
        </w:rPr>
        <w:t xml:space="preserve">, съгласно заповед </w:t>
      </w:r>
      <w:r w:rsidR="00393E22" w:rsidRPr="00092AE3">
        <w:rPr>
          <w:rFonts w:ascii="Cambria" w:hAnsi="Cambria"/>
          <w:sz w:val="24"/>
          <w:szCs w:val="24"/>
        </w:rPr>
        <w:t>№ 95-00-98/30.01.2019</w:t>
      </w:r>
      <w:r w:rsidR="00FC355D" w:rsidRPr="00092AE3">
        <w:rPr>
          <w:rFonts w:ascii="Cambria" w:hAnsi="Cambria"/>
          <w:sz w:val="24"/>
          <w:szCs w:val="24"/>
        </w:rPr>
        <w:t xml:space="preserve"> год.</w:t>
      </w:r>
    </w:p>
    <w:p w:rsidR="008A503D" w:rsidRPr="00092AE3" w:rsidRDefault="008A503D" w:rsidP="0043477A">
      <w:pPr>
        <w:pStyle w:val="NoSpacing"/>
        <w:ind w:firstLine="708"/>
        <w:jc w:val="both"/>
        <w:rPr>
          <w:rFonts w:ascii="Cambria" w:hAnsi="Cambria"/>
          <w:b/>
          <w:i/>
          <w:sz w:val="24"/>
          <w:szCs w:val="24"/>
        </w:rPr>
      </w:pPr>
      <w:r w:rsidRPr="00092AE3">
        <w:rPr>
          <w:rFonts w:ascii="Cambria" w:hAnsi="Cambria"/>
          <w:b/>
          <w:i/>
          <w:sz w:val="24"/>
          <w:szCs w:val="24"/>
        </w:rPr>
        <w:t>Административен адрес:</w:t>
      </w:r>
    </w:p>
    <w:p w:rsidR="008A503D" w:rsidRPr="00092AE3" w:rsidRDefault="008A503D" w:rsidP="0043477A">
      <w:pPr>
        <w:pStyle w:val="NoSpacing"/>
        <w:ind w:firstLine="708"/>
        <w:jc w:val="both"/>
        <w:rPr>
          <w:rFonts w:ascii="Cambria" w:hAnsi="Cambria"/>
          <w:sz w:val="24"/>
          <w:szCs w:val="24"/>
        </w:rPr>
      </w:pPr>
      <w:r w:rsidRPr="00092AE3">
        <w:rPr>
          <w:rFonts w:ascii="Cambria" w:hAnsi="Cambria"/>
          <w:sz w:val="24"/>
          <w:szCs w:val="24"/>
        </w:rPr>
        <w:t>Гр. София, п.к.1113, ул. „Александър Жендов“ № 2;</w:t>
      </w:r>
    </w:p>
    <w:p w:rsidR="008A503D" w:rsidRPr="00092AE3" w:rsidRDefault="008A503D" w:rsidP="0043477A">
      <w:pPr>
        <w:pStyle w:val="NoSpacing"/>
        <w:ind w:firstLine="708"/>
        <w:jc w:val="both"/>
        <w:rPr>
          <w:rFonts w:ascii="Cambria" w:hAnsi="Cambria"/>
          <w:b/>
          <w:i/>
          <w:sz w:val="24"/>
          <w:szCs w:val="24"/>
        </w:rPr>
      </w:pPr>
      <w:r w:rsidRPr="00092AE3">
        <w:rPr>
          <w:rFonts w:ascii="Cambria" w:hAnsi="Cambria"/>
          <w:b/>
          <w:i/>
          <w:sz w:val="24"/>
          <w:szCs w:val="24"/>
        </w:rPr>
        <w:t xml:space="preserve">Интернет адрес: </w:t>
      </w:r>
    </w:p>
    <w:p w:rsidR="008A503D" w:rsidRPr="00092AE3" w:rsidRDefault="00AF5EE2" w:rsidP="0043477A">
      <w:pPr>
        <w:pStyle w:val="NoSpacing"/>
        <w:ind w:firstLine="708"/>
        <w:jc w:val="both"/>
        <w:rPr>
          <w:rFonts w:ascii="Cambria" w:hAnsi="Cambria"/>
          <w:sz w:val="24"/>
          <w:szCs w:val="24"/>
        </w:rPr>
      </w:pPr>
      <w:hyperlink r:id="rId8" w:history="1">
        <w:r w:rsidR="008A503D" w:rsidRPr="00092AE3">
          <w:rPr>
            <w:rStyle w:val="Hyperlink"/>
            <w:rFonts w:ascii="Cambria" w:hAnsi="Cambria"/>
            <w:sz w:val="24"/>
            <w:szCs w:val="24"/>
          </w:rPr>
          <w:t>http://www.mfa.bg/</w:t>
        </w:r>
      </w:hyperlink>
    </w:p>
    <w:p w:rsidR="008A503D" w:rsidRPr="00FD4BD6" w:rsidRDefault="008A503D" w:rsidP="0043477A">
      <w:pPr>
        <w:pStyle w:val="NoSpacing"/>
        <w:ind w:firstLine="708"/>
        <w:jc w:val="both"/>
        <w:rPr>
          <w:rFonts w:ascii="Cambria" w:hAnsi="Cambria"/>
          <w:b/>
          <w:i/>
          <w:sz w:val="24"/>
          <w:szCs w:val="24"/>
        </w:rPr>
      </w:pPr>
      <w:r w:rsidRPr="00FD4BD6">
        <w:rPr>
          <w:rFonts w:ascii="Cambria" w:hAnsi="Cambria"/>
          <w:b/>
          <w:i/>
          <w:sz w:val="24"/>
          <w:szCs w:val="24"/>
        </w:rPr>
        <w:t>Профил на купувача и адрес на поръчката:</w:t>
      </w:r>
    </w:p>
    <w:p w:rsidR="002A288D" w:rsidRDefault="00AF5EE2" w:rsidP="0043477A">
      <w:pPr>
        <w:pStyle w:val="NoSpacing"/>
        <w:ind w:firstLine="708"/>
        <w:jc w:val="both"/>
        <w:rPr>
          <w:rStyle w:val="Hyperlink"/>
          <w:rFonts w:ascii="Cambria" w:hAnsi="Cambria"/>
          <w:sz w:val="24"/>
          <w:szCs w:val="24"/>
        </w:rPr>
      </w:pPr>
      <w:hyperlink r:id="rId9" w:history="1">
        <w:r w:rsidR="00FD4BD6" w:rsidRPr="002E64DE">
          <w:rPr>
            <w:rStyle w:val="Hyperlink"/>
            <w:rFonts w:ascii="Cambria" w:hAnsi="Cambria"/>
            <w:sz w:val="24"/>
            <w:szCs w:val="24"/>
          </w:rPr>
          <w:t>https://mfa.bg/bg/zop/2016/7183</w:t>
        </w:r>
      </w:hyperlink>
    </w:p>
    <w:p w:rsidR="00FD4BD6" w:rsidRPr="00566BBC" w:rsidRDefault="00FD4BD6" w:rsidP="0043477A">
      <w:pPr>
        <w:pStyle w:val="NoSpacing"/>
        <w:ind w:firstLine="708"/>
        <w:jc w:val="both"/>
        <w:rPr>
          <w:rFonts w:ascii="Cambria" w:hAnsi="Cambria"/>
          <w:sz w:val="24"/>
          <w:szCs w:val="24"/>
          <w:highlight w:val="yellow"/>
        </w:rPr>
      </w:pPr>
    </w:p>
    <w:p w:rsidR="0043477A" w:rsidRPr="00092AE3" w:rsidRDefault="008A503D" w:rsidP="00A31D31">
      <w:pPr>
        <w:pStyle w:val="NoSpacing"/>
        <w:numPr>
          <w:ilvl w:val="0"/>
          <w:numId w:val="1"/>
        </w:numPr>
        <w:spacing w:after="120"/>
        <w:jc w:val="both"/>
        <w:rPr>
          <w:rFonts w:ascii="Cambria" w:hAnsi="Cambria"/>
          <w:b/>
          <w:i/>
          <w:sz w:val="24"/>
          <w:szCs w:val="24"/>
        </w:rPr>
      </w:pPr>
      <w:r w:rsidRPr="00092AE3">
        <w:rPr>
          <w:rFonts w:ascii="Cambria" w:hAnsi="Cambria"/>
          <w:b/>
          <w:i/>
          <w:sz w:val="24"/>
          <w:szCs w:val="24"/>
        </w:rPr>
        <w:t>ПРАВНО ОСНОВАНИЕ</w:t>
      </w:r>
    </w:p>
    <w:p w:rsidR="008A503D" w:rsidRPr="00092AE3" w:rsidRDefault="008A503D" w:rsidP="008A503D">
      <w:pPr>
        <w:pStyle w:val="NoSpacing"/>
        <w:ind w:firstLine="720"/>
        <w:jc w:val="both"/>
        <w:rPr>
          <w:rFonts w:ascii="Cambria" w:hAnsi="Cambria"/>
          <w:sz w:val="24"/>
          <w:szCs w:val="24"/>
        </w:rPr>
      </w:pPr>
      <w:r w:rsidRPr="00092AE3">
        <w:rPr>
          <w:rFonts w:ascii="Cambria" w:hAnsi="Cambria"/>
          <w:sz w:val="24"/>
          <w:szCs w:val="24"/>
        </w:rPr>
        <w:t>Възложителят открива настоящата процедура за възлагане на обществена поръчка на основание чл. 79, ал. 1, т.</w:t>
      </w:r>
      <w:r w:rsidR="00393E22" w:rsidRPr="00092AE3">
        <w:rPr>
          <w:rFonts w:ascii="Cambria" w:hAnsi="Cambria"/>
          <w:sz w:val="24"/>
          <w:szCs w:val="24"/>
        </w:rPr>
        <w:t xml:space="preserve"> 4</w:t>
      </w:r>
      <w:r w:rsidRPr="00092AE3">
        <w:rPr>
          <w:rFonts w:ascii="Cambria" w:hAnsi="Cambria"/>
          <w:sz w:val="24"/>
          <w:szCs w:val="24"/>
        </w:rPr>
        <w:t xml:space="preserve">, във връзка </w:t>
      </w:r>
      <w:r w:rsidR="002A288D" w:rsidRPr="00092AE3">
        <w:rPr>
          <w:rFonts w:ascii="Cambria" w:hAnsi="Cambria"/>
          <w:sz w:val="24"/>
          <w:szCs w:val="24"/>
        </w:rPr>
        <w:t>с чл. 18, ал. 1, т. 8</w:t>
      </w:r>
      <w:r w:rsidR="00CA1F0A" w:rsidRPr="00092AE3">
        <w:rPr>
          <w:rFonts w:ascii="Cambria" w:hAnsi="Cambria"/>
          <w:sz w:val="24"/>
          <w:szCs w:val="24"/>
        </w:rPr>
        <w:t xml:space="preserve"> (</w:t>
      </w:r>
      <w:r w:rsidR="00CA1F0A" w:rsidRPr="00092AE3">
        <w:rPr>
          <w:rFonts w:ascii="Cambria" w:hAnsi="Cambria"/>
          <w:i/>
          <w:sz w:val="24"/>
          <w:szCs w:val="24"/>
        </w:rPr>
        <w:t>договаряне без предварително обявление)</w:t>
      </w:r>
      <w:r w:rsidR="004F409E" w:rsidRPr="00092AE3">
        <w:rPr>
          <w:rFonts w:ascii="Cambria" w:hAnsi="Cambria"/>
          <w:i/>
          <w:sz w:val="24"/>
          <w:szCs w:val="24"/>
        </w:rPr>
        <w:t xml:space="preserve"> от ЗОП</w:t>
      </w:r>
      <w:r w:rsidR="002A288D" w:rsidRPr="00092AE3">
        <w:rPr>
          <w:rFonts w:ascii="Cambria" w:hAnsi="Cambria"/>
          <w:sz w:val="24"/>
          <w:szCs w:val="24"/>
        </w:rPr>
        <w:t>, с мотивите посочени в Решението на възложителя за откриването на поръчката</w:t>
      </w:r>
      <w:r w:rsidR="00CA1F0A" w:rsidRPr="00092AE3">
        <w:rPr>
          <w:rFonts w:ascii="Cambria" w:hAnsi="Cambria"/>
          <w:sz w:val="24"/>
          <w:szCs w:val="24"/>
        </w:rPr>
        <w:t xml:space="preserve"> (решението)</w:t>
      </w:r>
      <w:r w:rsidR="00C11604" w:rsidRPr="00092AE3">
        <w:rPr>
          <w:rFonts w:ascii="Cambria" w:hAnsi="Cambria"/>
          <w:sz w:val="24"/>
          <w:szCs w:val="24"/>
        </w:rPr>
        <w:t>. За нерегламентираните в настоящите указания по провеждането на процедурата, се прилагат разпоредбите на ЗОП и подзаконовите му нормативни актове, както и приложимите национални и международни нормативни актове, съобразно предмета на поръчката.</w:t>
      </w:r>
    </w:p>
    <w:p w:rsidR="00C11604" w:rsidRPr="00092AE3" w:rsidRDefault="00393E22" w:rsidP="008A503D">
      <w:pPr>
        <w:pStyle w:val="NoSpacing"/>
        <w:ind w:firstLine="720"/>
        <w:jc w:val="both"/>
        <w:rPr>
          <w:rFonts w:ascii="Cambria" w:hAnsi="Cambria"/>
          <w:sz w:val="24"/>
          <w:szCs w:val="24"/>
        </w:rPr>
      </w:pPr>
      <w:r w:rsidRPr="00092AE3">
        <w:rPr>
          <w:rFonts w:ascii="Cambria" w:hAnsi="Cambria"/>
          <w:sz w:val="24"/>
          <w:szCs w:val="24"/>
        </w:rPr>
        <w:t>Настоящата обществена поръчка</w:t>
      </w:r>
      <w:r w:rsidR="00C11604" w:rsidRPr="00092AE3">
        <w:rPr>
          <w:rFonts w:ascii="Cambria" w:hAnsi="Cambria"/>
          <w:sz w:val="24"/>
          <w:szCs w:val="24"/>
        </w:rPr>
        <w:t xml:space="preserve"> </w:t>
      </w:r>
      <w:r w:rsidR="00092AE3" w:rsidRPr="00092AE3">
        <w:rPr>
          <w:rFonts w:ascii="Cambria" w:hAnsi="Cambria"/>
          <w:sz w:val="24"/>
          <w:szCs w:val="24"/>
        </w:rPr>
        <w:t xml:space="preserve">не </w:t>
      </w:r>
      <w:r w:rsidR="00C11604" w:rsidRPr="00092AE3">
        <w:rPr>
          <w:rFonts w:ascii="Cambria" w:hAnsi="Cambria"/>
          <w:sz w:val="24"/>
          <w:szCs w:val="24"/>
        </w:rPr>
        <w:t>се разделя на обособени позиции</w:t>
      </w:r>
      <w:r w:rsidR="002A288D" w:rsidRPr="00092AE3">
        <w:rPr>
          <w:rFonts w:ascii="Cambria" w:hAnsi="Cambria"/>
          <w:sz w:val="24"/>
          <w:szCs w:val="24"/>
        </w:rPr>
        <w:t>, съгласно мотивите на възложителя посочени в решението</w:t>
      </w:r>
      <w:r w:rsidR="00C11604" w:rsidRPr="00092AE3">
        <w:rPr>
          <w:rFonts w:ascii="Cambria" w:hAnsi="Cambria"/>
          <w:sz w:val="24"/>
          <w:szCs w:val="24"/>
        </w:rPr>
        <w:t>.</w:t>
      </w:r>
    </w:p>
    <w:p w:rsidR="00CA1F0A" w:rsidRPr="00092AE3" w:rsidRDefault="00CA1F0A" w:rsidP="00715636">
      <w:pPr>
        <w:pStyle w:val="NoSpacing"/>
        <w:ind w:firstLine="720"/>
        <w:jc w:val="both"/>
        <w:rPr>
          <w:rFonts w:ascii="Cambria" w:hAnsi="Cambria"/>
          <w:sz w:val="24"/>
          <w:szCs w:val="24"/>
        </w:rPr>
      </w:pPr>
      <w:r w:rsidRPr="00092AE3">
        <w:rPr>
          <w:rFonts w:ascii="Cambria" w:hAnsi="Cambria"/>
          <w:sz w:val="24"/>
          <w:szCs w:val="24"/>
        </w:rPr>
        <w:t xml:space="preserve">Изпълнението на договора за възлагането на обществената </w:t>
      </w:r>
      <w:r w:rsidR="00393E22" w:rsidRPr="00092AE3">
        <w:rPr>
          <w:rFonts w:ascii="Cambria" w:hAnsi="Cambria"/>
          <w:sz w:val="24"/>
          <w:szCs w:val="24"/>
        </w:rPr>
        <w:t xml:space="preserve">поръчка се поставя под условието – до </w:t>
      </w:r>
      <w:r w:rsidR="00715636" w:rsidRPr="00092AE3">
        <w:rPr>
          <w:rFonts w:ascii="Cambria" w:hAnsi="Cambria"/>
          <w:sz w:val="24"/>
          <w:szCs w:val="24"/>
        </w:rPr>
        <w:t xml:space="preserve">възлагане на обществена поръчка със същия предмет въз основа за проведена открита процедура </w:t>
      </w:r>
      <w:r w:rsidR="00393E22" w:rsidRPr="00092AE3">
        <w:rPr>
          <w:rFonts w:ascii="Cambria" w:hAnsi="Cambria"/>
          <w:sz w:val="24"/>
          <w:szCs w:val="24"/>
        </w:rPr>
        <w:t>по реда на чл. 18, ал. 1, т. 1 от ЗОП</w:t>
      </w:r>
      <w:r w:rsidR="00715636" w:rsidRPr="00092AE3">
        <w:rPr>
          <w:rFonts w:ascii="Cambria" w:hAnsi="Cambria"/>
          <w:sz w:val="24"/>
          <w:szCs w:val="24"/>
        </w:rPr>
        <w:t>.</w:t>
      </w:r>
    </w:p>
    <w:p w:rsidR="00C11604" w:rsidRPr="00566BBC" w:rsidRDefault="00C11604" w:rsidP="008A503D">
      <w:pPr>
        <w:pStyle w:val="NoSpacing"/>
        <w:ind w:firstLine="720"/>
        <w:jc w:val="both"/>
        <w:rPr>
          <w:rFonts w:ascii="Cambria" w:hAnsi="Cambria"/>
          <w:sz w:val="24"/>
          <w:szCs w:val="24"/>
          <w:highlight w:val="yellow"/>
        </w:rPr>
      </w:pPr>
    </w:p>
    <w:p w:rsidR="008A503D" w:rsidRPr="00092AE3" w:rsidRDefault="00C11604" w:rsidP="00A31D31">
      <w:pPr>
        <w:pStyle w:val="NoSpacing"/>
        <w:numPr>
          <w:ilvl w:val="0"/>
          <w:numId w:val="1"/>
        </w:numPr>
        <w:spacing w:after="120"/>
        <w:jc w:val="both"/>
        <w:rPr>
          <w:rFonts w:ascii="Cambria" w:hAnsi="Cambria"/>
          <w:b/>
          <w:i/>
          <w:sz w:val="24"/>
          <w:szCs w:val="24"/>
        </w:rPr>
      </w:pPr>
      <w:r w:rsidRPr="00092AE3">
        <w:rPr>
          <w:rFonts w:ascii="Cambria" w:hAnsi="Cambria"/>
          <w:b/>
          <w:i/>
          <w:sz w:val="24"/>
          <w:szCs w:val="24"/>
        </w:rPr>
        <w:t xml:space="preserve">НАИМЕНОВАНИЕ НА ПОРЪЧКАТА. ОБЕКТ </w:t>
      </w:r>
      <w:r w:rsidR="00CA1F0A" w:rsidRPr="00092AE3">
        <w:rPr>
          <w:rFonts w:ascii="Cambria" w:hAnsi="Cambria"/>
          <w:b/>
          <w:i/>
          <w:sz w:val="24"/>
          <w:szCs w:val="24"/>
        </w:rPr>
        <w:t xml:space="preserve">И ПРЕДМЕТ </w:t>
      </w:r>
      <w:r w:rsidRPr="00092AE3">
        <w:rPr>
          <w:rFonts w:ascii="Cambria" w:hAnsi="Cambria"/>
          <w:b/>
          <w:i/>
          <w:sz w:val="24"/>
          <w:szCs w:val="24"/>
        </w:rPr>
        <w:t>НА ПОРЪЧКАТА:</w:t>
      </w:r>
    </w:p>
    <w:p w:rsidR="00092AE3" w:rsidRPr="00092AE3" w:rsidRDefault="00715636" w:rsidP="00092AE3">
      <w:pPr>
        <w:pStyle w:val="NoSpacing"/>
        <w:spacing w:after="120"/>
        <w:ind w:firstLine="720"/>
        <w:jc w:val="both"/>
        <w:rPr>
          <w:rFonts w:ascii="Cambria" w:hAnsi="Cambria"/>
          <w:sz w:val="24"/>
          <w:szCs w:val="24"/>
        </w:rPr>
      </w:pPr>
      <w:r w:rsidRPr="00092AE3">
        <w:rPr>
          <w:rFonts w:ascii="Cambria" w:hAnsi="Cambria"/>
          <w:i/>
          <w:sz w:val="24"/>
          <w:szCs w:val="24"/>
        </w:rPr>
        <w:t xml:space="preserve">Наименование: </w:t>
      </w:r>
      <w:r w:rsidR="00092AE3" w:rsidRPr="00092AE3">
        <w:rPr>
          <w:rFonts w:ascii="Cambria" w:hAnsi="Cambria"/>
          <w:sz w:val="24"/>
          <w:szCs w:val="24"/>
        </w:rPr>
        <w:t>„Застраховане на движимо и недвижимо имущество на МВнР на територията на Република България”.</w:t>
      </w:r>
    </w:p>
    <w:p w:rsidR="00393E22" w:rsidRPr="00092AE3" w:rsidRDefault="00715636" w:rsidP="00092AE3">
      <w:pPr>
        <w:pStyle w:val="NoSpacing"/>
        <w:spacing w:after="120"/>
        <w:ind w:firstLine="720"/>
        <w:jc w:val="both"/>
        <w:rPr>
          <w:rFonts w:ascii="Cambria" w:hAnsi="Cambria"/>
          <w:sz w:val="24"/>
          <w:szCs w:val="24"/>
        </w:rPr>
      </w:pPr>
      <w:r w:rsidRPr="00092AE3">
        <w:rPr>
          <w:rFonts w:ascii="Cambria" w:hAnsi="Cambria"/>
          <w:i/>
          <w:sz w:val="24"/>
          <w:szCs w:val="24"/>
        </w:rPr>
        <w:t xml:space="preserve">Обект: </w:t>
      </w:r>
      <w:r w:rsidR="00393E22" w:rsidRPr="00092AE3">
        <w:rPr>
          <w:rFonts w:ascii="Cambria" w:hAnsi="Cambria"/>
          <w:sz w:val="24"/>
          <w:szCs w:val="24"/>
        </w:rPr>
        <w:t>Обект на настоящата обществена поръчка е предоставянето на услуга по чл. 3, ал. 1, т. 3 от Закона за обществени поръчки (ЗОП).</w:t>
      </w:r>
    </w:p>
    <w:p w:rsidR="00393E22" w:rsidRPr="00092AE3" w:rsidRDefault="00473166" w:rsidP="00092AE3">
      <w:pPr>
        <w:pStyle w:val="NoSpacing"/>
        <w:ind w:firstLine="720"/>
        <w:jc w:val="both"/>
        <w:rPr>
          <w:rFonts w:ascii="Cambria" w:hAnsi="Cambria"/>
          <w:sz w:val="24"/>
          <w:szCs w:val="24"/>
        </w:rPr>
      </w:pPr>
      <w:r w:rsidRPr="00092AE3">
        <w:rPr>
          <w:rFonts w:ascii="Cambria" w:hAnsi="Cambria"/>
          <w:i/>
          <w:sz w:val="24"/>
          <w:szCs w:val="24"/>
        </w:rPr>
        <w:t>Предмет на обществената поръчка</w:t>
      </w:r>
      <w:r w:rsidRPr="00092AE3">
        <w:rPr>
          <w:rFonts w:ascii="Cambria" w:hAnsi="Cambria"/>
          <w:sz w:val="24"/>
          <w:szCs w:val="24"/>
        </w:rPr>
        <w:t xml:space="preserve"> </w:t>
      </w:r>
      <w:r w:rsidR="00393E22" w:rsidRPr="00092AE3">
        <w:rPr>
          <w:rFonts w:ascii="Cambria" w:hAnsi="Cambria"/>
          <w:sz w:val="24"/>
          <w:szCs w:val="24"/>
        </w:rPr>
        <w:t>е „</w:t>
      </w:r>
      <w:r w:rsidR="00092AE3" w:rsidRPr="00092AE3">
        <w:rPr>
          <w:rFonts w:ascii="Cambria" w:hAnsi="Cambria"/>
          <w:sz w:val="24"/>
          <w:szCs w:val="24"/>
        </w:rPr>
        <w:t>Застраховане на движимо и недвижимо имущество на МВнР на територията на Република България”.</w:t>
      </w:r>
    </w:p>
    <w:p w:rsidR="00092AE3" w:rsidRPr="00092AE3" w:rsidRDefault="00092AE3" w:rsidP="00092AE3">
      <w:pPr>
        <w:pStyle w:val="NoSpacing"/>
        <w:ind w:firstLine="720"/>
        <w:jc w:val="both"/>
        <w:rPr>
          <w:rFonts w:ascii="Cambria" w:hAnsi="Cambria"/>
          <w:sz w:val="24"/>
          <w:szCs w:val="24"/>
        </w:rPr>
      </w:pPr>
    </w:p>
    <w:p w:rsidR="000979DD" w:rsidRPr="00092AE3" w:rsidRDefault="000979DD" w:rsidP="00393E22">
      <w:pPr>
        <w:pStyle w:val="NoSpacing"/>
        <w:ind w:firstLine="720"/>
        <w:jc w:val="both"/>
        <w:rPr>
          <w:rFonts w:ascii="Cambria" w:hAnsi="Cambria"/>
          <w:i/>
          <w:sz w:val="24"/>
          <w:szCs w:val="24"/>
        </w:rPr>
      </w:pPr>
      <w:r w:rsidRPr="00092AE3">
        <w:rPr>
          <w:rFonts w:ascii="Cambria" w:hAnsi="Cambria"/>
          <w:i/>
          <w:sz w:val="24"/>
          <w:szCs w:val="24"/>
        </w:rPr>
        <w:t>Начало и срок за изпълнение на поръчката:</w:t>
      </w:r>
    </w:p>
    <w:p w:rsidR="00D0685C" w:rsidRPr="00092AE3" w:rsidRDefault="000979DD" w:rsidP="00092AE3">
      <w:pPr>
        <w:pStyle w:val="NoSpacing"/>
        <w:ind w:firstLine="720"/>
        <w:jc w:val="both"/>
        <w:rPr>
          <w:rFonts w:ascii="Cambria" w:hAnsi="Cambria"/>
          <w:sz w:val="24"/>
          <w:szCs w:val="24"/>
        </w:rPr>
      </w:pPr>
      <w:r w:rsidRPr="00092AE3">
        <w:rPr>
          <w:rFonts w:ascii="Cambria" w:hAnsi="Cambria"/>
          <w:sz w:val="24"/>
          <w:szCs w:val="24"/>
        </w:rPr>
        <w:t>Срокът, за който се</w:t>
      </w:r>
      <w:r w:rsidR="00092AE3" w:rsidRPr="00092AE3">
        <w:rPr>
          <w:rFonts w:ascii="Cambria" w:hAnsi="Cambria"/>
          <w:sz w:val="24"/>
          <w:szCs w:val="24"/>
        </w:rPr>
        <w:t xml:space="preserve"> възлага обществената поръчка е </w:t>
      </w:r>
      <w:r w:rsidR="00D0685C" w:rsidRPr="00092AE3">
        <w:rPr>
          <w:rFonts w:ascii="Cambria" w:hAnsi="Cambria"/>
          <w:sz w:val="24"/>
          <w:szCs w:val="24"/>
        </w:rPr>
        <w:t>от датата на сключване на договора в резултат на проведените преговори по настоящата процедура до сключван</w:t>
      </w:r>
      <w:r w:rsidR="000471CC" w:rsidRPr="00092AE3">
        <w:rPr>
          <w:rFonts w:ascii="Cambria" w:hAnsi="Cambria"/>
          <w:sz w:val="24"/>
          <w:szCs w:val="24"/>
        </w:rPr>
        <w:t xml:space="preserve">е на </w:t>
      </w:r>
      <w:r w:rsidR="00D0685C" w:rsidRPr="00092AE3">
        <w:rPr>
          <w:rFonts w:ascii="Cambria" w:hAnsi="Cambria"/>
          <w:sz w:val="24"/>
          <w:szCs w:val="24"/>
        </w:rPr>
        <w:t xml:space="preserve">договор за застраховане </w:t>
      </w:r>
      <w:r w:rsidR="00092AE3" w:rsidRPr="00092AE3">
        <w:rPr>
          <w:rFonts w:ascii="Cambria" w:hAnsi="Cambria"/>
          <w:sz w:val="24"/>
          <w:szCs w:val="24"/>
        </w:rPr>
        <w:t>със същия предмет</w:t>
      </w:r>
      <w:r w:rsidR="00D0685C" w:rsidRPr="00092AE3">
        <w:rPr>
          <w:rFonts w:ascii="Cambria" w:hAnsi="Cambria"/>
          <w:sz w:val="24"/>
          <w:szCs w:val="24"/>
        </w:rPr>
        <w:t xml:space="preserve"> в резултат на проведена открита процедура по реда на чл. 18, ал. 1, т. 1 от ЗОП.</w:t>
      </w:r>
    </w:p>
    <w:p w:rsidR="00A31D31" w:rsidRPr="00092AE3" w:rsidRDefault="00C1505A" w:rsidP="00D0685C">
      <w:pPr>
        <w:pStyle w:val="NoSpacing"/>
        <w:ind w:firstLine="720"/>
        <w:jc w:val="both"/>
        <w:rPr>
          <w:rFonts w:ascii="Cambria" w:hAnsi="Cambria"/>
          <w:sz w:val="24"/>
          <w:szCs w:val="24"/>
        </w:rPr>
      </w:pPr>
      <w:r w:rsidRPr="00092AE3">
        <w:rPr>
          <w:rFonts w:ascii="Cambria" w:hAnsi="Cambria"/>
          <w:sz w:val="24"/>
          <w:szCs w:val="24"/>
        </w:rPr>
        <w:t xml:space="preserve">Основен код по </w:t>
      </w:r>
      <w:r w:rsidRPr="00092AE3">
        <w:rPr>
          <w:rFonts w:ascii="Cambria" w:hAnsi="Cambria"/>
          <w:sz w:val="24"/>
          <w:szCs w:val="24"/>
          <w:lang w:val="en-US"/>
        </w:rPr>
        <w:t>CPV</w:t>
      </w:r>
      <w:r w:rsidRPr="00092AE3">
        <w:rPr>
          <w:rFonts w:ascii="Cambria" w:hAnsi="Cambria"/>
          <w:sz w:val="24"/>
          <w:szCs w:val="24"/>
        </w:rPr>
        <w:t xml:space="preserve">: </w:t>
      </w:r>
      <w:r w:rsidR="00D0685C" w:rsidRPr="00092AE3">
        <w:rPr>
          <w:rFonts w:ascii="Cambria" w:hAnsi="Cambria"/>
          <w:sz w:val="24"/>
          <w:szCs w:val="24"/>
        </w:rPr>
        <w:t>66515000 – Услуги по застраховане на щети или загуби на имущество</w:t>
      </w:r>
    </w:p>
    <w:p w:rsidR="00D0685C" w:rsidRPr="00092AE3" w:rsidRDefault="00D0685C" w:rsidP="00D0685C">
      <w:pPr>
        <w:pStyle w:val="NoSpacing"/>
        <w:ind w:firstLine="720"/>
        <w:jc w:val="both"/>
        <w:rPr>
          <w:rFonts w:ascii="Cambria" w:hAnsi="Cambria"/>
          <w:sz w:val="24"/>
          <w:szCs w:val="24"/>
        </w:rPr>
      </w:pPr>
    </w:p>
    <w:p w:rsidR="00C11604" w:rsidRPr="00092AE3" w:rsidRDefault="00512991" w:rsidP="00A31D31">
      <w:pPr>
        <w:pStyle w:val="NoSpacing"/>
        <w:numPr>
          <w:ilvl w:val="0"/>
          <w:numId w:val="1"/>
        </w:numPr>
        <w:spacing w:after="120"/>
        <w:jc w:val="both"/>
        <w:rPr>
          <w:rFonts w:ascii="Cambria" w:hAnsi="Cambria"/>
          <w:b/>
          <w:i/>
          <w:sz w:val="24"/>
          <w:szCs w:val="24"/>
        </w:rPr>
      </w:pPr>
      <w:r w:rsidRPr="00092AE3">
        <w:rPr>
          <w:rFonts w:ascii="Cambria" w:hAnsi="Cambria"/>
          <w:b/>
          <w:i/>
          <w:sz w:val="24"/>
          <w:szCs w:val="24"/>
        </w:rPr>
        <w:lastRenderedPageBreak/>
        <w:t>ПРОГНОЗНА СТОЙНОСТ НА ОБЩЕСТВЕНАТА ПОРЪЧКА</w:t>
      </w:r>
      <w:r w:rsidR="004F409E" w:rsidRPr="00092AE3">
        <w:rPr>
          <w:rFonts w:ascii="Cambria" w:hAnsi="Cambria"/>
          <w:b/>
          <w:i/>
          <w:sz w:val="24"/>
          <w:szCs w:val="24"/>
        </w:rPr>
        <w:t xml:space="preserve"> </w:t>
      </w:r>
    </w:p>
    <w:p w:rsidR="00D0685C" w:rsidRPr="00092AE3" w:rsidRDefault="00D0685C" w:rsidP="00092AE3">
      <w:pPr>
        <w:spacing w:after="0"/>
        <w:ind w:firstLine="360"/>
        <w:jc w:val="both"/>
        <w:rPr>
          <w:rFonts w:ascii="Cambria" w:eastAsia="Times New Roman" w:hAnsi="Cambria"/>
          <w:bCs/>
          <w:sz w:val="24"/>
          <w:szCs w:val="24"/>
        </w:rPr>
      </w:pPr>
      <w:r w:rsidRPr="00092AE3">
        <w:rPr>
          <w:rFonts w:ascii="Cambria" w:eastAsia="Times New Roman" w:hAnsi="Cambria"/>
          <w:bCs/>
          <w:color w:val="000000"/>
          <w:sz w:val="24"/>
          <w:szCs w:val="24"/>
        </w:rPr>
        <w:t xml:space="preserve">Максималната прогнозна стойност на обществената поръчка </w:t>
      </w:r>
      <w:r w:rsidR="00092AE3" w:rsidRPr="00092AE3">
        <w:rPr>
          <w:rFonts w:ascii="Cambria" w:eastAsia="Times New Roman" w:hAnsi="Cambria"/>
          <w:bCs/>
          <w:color w:val="000000"/>
          <w:sz w:val="24"/>
          <w:szCs w:val="24"/>
        </w:rPr>
        <w:t>е 32 000,00 (тридесет и две хиляди лева) за 12 (дванадесет) месеца.  В сумата не е включен задължителния данък по ЗДЗП от 2%.</w:t>
      </w:r>
    </w:p>
    <w:p w:rsidR="00D0685C" w:rsidRPr="00566BBC" w:rsidRDefault="00D0685C" w:rsidP="00D0685C">
      <w:pPr>
        <w:spacing w:after="0"/>
        <w:jc w:val="both"/>
        <w:rPr>
          <w:rFonts w:ascii="Cambria" w:eastAsia="Times New Roman" w:hAnsi="Cambria"/>
          <w:b/>
          <w:bCs/>
          <w:color w:val="000000"/>
          <w:sz w:val="24"/>
          <w:szCs w:val="24"/>
          <w:highlight w:val="yellow"/>
        </w:rPr>
      </w:pPr>
    </w:p>
    <w:p w:rsidR="004F409E" w:rsidRPr="00092AE3" w:rsidRDefault="004F409E" w:rsidP="00F3356A">
      <w:pPr>
        <w:pStyle w:val="ListParagraph"/>
        <w:numPr>
          <w:ilvl w:val="1"/>
          <w:numId w:val="1"/>
        </w:numPr>
        <w:spacing w:before="240" w:after="0" w:line="276" w:lineRule="auto"/>
        <w:jc w:val="both"/>
        <w:rPr>
          <w:rFonts w:ascii="Cambria" w:eastAsia="Times New Roman" w:hAnsi="Cambria" w:cs="Times New Roman"/>
          <w:b/>
          <w:bCs/>
          <w:color w:val="000000"/>
          <w:sz w:val="24"/>
          <w:szCs w:val="24"/>
        </w:rPr>
      </w:pPr>
      <w:r w:rsidRPr="00092AE3">
        <w:rPr>
          <w:rFonts w:ascii="Cambria" w:eastAsia="Times New Roman" w:hAnsi="Cambria" w:cs="Times New Roman"/>
          <w:b/>
          <w:bCs/>
          <w:color w:val="000000"/>
          <w:sz w:val="24"/>
          <w:szCs w:val="24"/>
        </w:rPr>
        <w:t>Спазване на приложими норми</w:t>
      </w:r>
    </w:p>
    <w:p w:rsidR="004F409E" w:rsidRPr="00092AE3" w:rsidRDefault="00F3356A" w:rsidP="004F409E">
      <w:pPr>
        <w:spacing w:beforeLines="60" w:before="144" w:afterLines="60" w:after="144" w:line="276" w:lineRule="auto"/>
        <w:jc w:val="both"/>
        <w:rPr>
          <w:rFonts w:ascii="Cambria" w:eastAsia="Times New Roman" w:hAnsi="Cambria" w:cs="Times New Roman"/>
          <w:noProof/>
          <w:sz w:val="24"/>
          <w:szCs w:val="24"/>
          <w:lang w:eastAsia="cs-CZ"/>
        </w:rPr>
      </w:pPr>
      <w:r>
        <w:rPr>
          <w:rFonts w:ascii="Cambria" w:eastAsia="Times New Roman" w:hAnsi="Cambria" w:cs="Times New Roman"/>
          <w:color w:val="000000"/>
          <w:sz w:val="24"/>
          <w:szCs w:val="24"/>
        </w:rPr>
        <w:t>1</w:t>
      </w:r>
      <w:r w:rsidR="004F409E" w:rsidRPr="00092AE3">
        <w:rPr>
          <w:rFonts w:ascii="Cambria" w:eastAsia="Times New Roman" w:hAnsi="Cambria" w:cs="Times New Roman"/>
          <w:color w:val="000000"/>
          <w:sz w:val="24"/>
          <w:szCs w:val="24"/>
        </w:rPr>
        <w:t xml:space="preserve">.1.При изпълнението на поръчката изпълнителят е длъжен да спазва всички приложими </w:t>
      </w:r>
      <w:r w:rsidR="004F409E" w:rsidRPr="00092AE3">
        <w:rPr>
          <w:rFonts w:ascii="Cambria" w:eastAsia="Times New Roman" w:hAnsi="Cambria" w:cs="Times New Roman"/>
          <w:noProof/>
          <w:sz w:val="24"/>
          <w:szCs w:val="24"/>
          <w:lan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4F409E" w:rsidRPr="00092AE3" w:rsidRDefault="00F3356A" w:rsidP="004F409E">
      <w:pPr>
        <w:spacing w:beforeLines="60" w:before="144" w:afterLines="60" w:after="144" w:line="276" w:lineRule="auto"/>
        <w:jc w:val="both"/>
        <w:rPr>
          <w:rFonts w:ascii="Cambria" w:eastAsia="Times New Roman" w:hAnsi="Cambria" w:cs="Times New Roman"/>
          <w:color w:val="000000"/>
          <w:sz w:val="24"/>
          <w:szCs w:val="24"/>
        </w:rPr>
      </w:pPr>
      <w:r>
        <w:rPr>
          <w:rFonts w:ascii="Cambria" w:eastAsia="Times New Roman" w:hAnsi="Cambria" w:cs="Times New Roman"/>
          <w:color w:val="000000"/>
          <w:sz w:val="24"/>
          <w:szCs w:val="24"/>
        </w:rPr>
        <w:t>1</w:t>
      </w:r>
      <w:r w:rsidR="00715636" w:rsidRPr="00092AE3">
        <w:rPr>
          <w:rFonts w:ascii="Cambria" w:eastAsia="Times New Roman" w:hAnsi="Cambria" w:cs="Times New Roman"/>
          <w:color w:val="000000"/>
          <w:sz w:val="24"/>
          <w:szCs w:val="24"/>
        </w:rPr>
        <w:t>.2</w:t>
      </w:r>
      <w:r w:rsidR="004F409E" w:rsidRPr="00092AE3">
        <w:rPr>
          <w:rFonts w:ascii="Cambria" w:eastAsia="Times New Roman" w:hAnsi="Cambria" w:cs="Times New Roman"/>
          <w:color w:val="000000"/>
          <w:sz w:val="24"/>
          <w:szCs w:val="24"/>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rsidR="004F409E" w:rsidRPr="00092AE3" w:rsidRDefault="004F409E" w:rsidP="004F409E">
      <w:pPr>
        <w:numPr>
          <w:ilvl w:val="0"/>
          <w:numId w:val="6"/>
        </w:numPr>
        <w:tabs>
          <w:tab w:val="left" w:pos="360"/>
        </w:tabs>
        <w:spacing w:after="0" w:line="276" w:lineRule="auto"/>
        <w:ind w:left="0" w:right="136" w:firstLine="0"/>
        <w:jc w:val="both"/>
        <w:rPr>
          <w:rFonts w:ascii="Cambria" w:eastAsia="Times New Roman" w:hAnsi="Cambria" w:cs="Times New Roman"/>
          <w:color w:val="000000"/>
          <w:sz w:val="24"/>
          <w:szCs w:val="24"/>
        </w:rPr>
      </w:pPr>
      <w:r w:rsidRPr="00092AE3">
        <w:rPr>
          <w:rFonts w:ascii="Cambria" w:eastAsia="Times New Roman" w:hAnsi="Cambria" w:cs="Times New Roman"/>
          <w:color w:val="000000"/>
          <w:sz w:val="24"/>
          <w:szCs w:val="24"/>
        </w:rPr>
        <w:t>Относно задълженията, свързани с данъци и осигуровки:</w:t>
      </w:r>
    </w:p>
    <w:p w:rsidR="004F409E" w:rsidRPr="00092AE3" w:rsidRDefault="004F409E" w:rsidP="004F409E">
      <w:pPr>
        <w:tabs>
          <w:tab w:val="left" w:pos="57"/>
        </w:tabs>
        <w:spacing w:after="0" w:line="276" w:lineRule="auto"/>
        <w:ind w:right="136"/>
        <w:jc w:val="both"/>
        <w:rPr>
          <w:rFonts w:ascii="Cambria" w:eastAsia="Times New Roman" w:hAnsi="Cambria" w:cs="Times New Roman"/>
          <w:color w:val="000000"/>
          <w:sz w:val="24"/>
          <w:szCs w:val="24"/>
        </w:rPr>
      </w:pPr>
      <w:r w:rsidRPr="00092AE3">
        <w:rPr>
          <w:rFonts w:ascii="Cambria" w:eastAsia="Times New Roman" w:hAnsi="Cambria" w:cs="Times New Roman"/>
          <w:color w:val="000000"/>
          <w:sz w:val="24"/>
          <w:szCs w:val="24"/>
        </w:rPr>
        <w:t>Национална агенция по приходите:</w:t>
      </w:r>
    </w:p>
    <w:p w:rsidR="004F409E" w:rsidRPr="00092AE3" w:rsidRDefault="004F409E" w:rsidP="00F3356A">
      <w:pPr>
        <w:shd w:val="clear" w:color="auto" w:fill="FFFFFF"/>
        <w:spacing w:after="120" w:line="276" w:lineRule="auto"/>
        <w:jc w:val="both"/>
        <w:rPr>
          <w:rFonts w:ascii="Cambria" w:eastAsia="Times New Roman" w:hAnsi="Cambria" w:cs="Times New Roman"/>
          <w:sz w:val="24"/>
          <w:szCs w:val="24"/>
          <w:lang w:eastAsia="bg-BG"/>
        </w:rPr>
      </w:pPr>
      <w:r w:rsidRPr="00092AE3">
        <w:rPr>
          <w:rFonts w:ascii="Cambria" w:eastAsia="Times New Roman" w:hAnsi="Cambria" w:cs="Times New Roman"/>
          <w:color w:val="000000"/>
          <w:sz w:val="24"/>
          <w:szCs w:val="24"/>
        </w:rPr>
        <w:t>Информационен телефон на НАП - 0700 18 700</w:t>
      </w:r>
      <w:r w:rsidRPr="00092AE3">
        <w:rPr>
          <w:rFonts w:ascii="Cambria" w:eastAsia="Times New Roman" w:hAnsi="Cambria" w:cs="Times New Roman"/>
          <w:b/>
          <w:bCs/>
          <w:sz w:val="24"/>
          <w:szCs w:val="24"/>
          <w:lang w:eastAsia="bg-BG"/>
        </w:rPr>
        <w:t xml:space="preserve">; </w:t>
      </w:r>
      <w:r w:rsidRPr="00092AE3">
        <w:rPr>
          <w:rFonts w:ascii="Cambria" w:eastAsia="Times New Roman" w:hAnsi="Cambria" w:cs="Times New Roman"/>
          <w:color w:val="000000"/>
          <w:sz w:val="24"/>
          <w:szCs w:val="24"/>
        </w:rPr>
        <w:t>интернет</w:t>
      </w:r>
      <w:r w:rsidRPr="00092AE3">
        <w:rPr>
          <w:rFonts w:ascii="Cambria" w:eastAsia="Times New Roman" w:hAnsi="Cambria" w:cs="Times New Roman"/>
          <w:sz w:val="24"/>
          <w:szCs w:val="24"/>
          <w:lang w:eastAsia="bg-BG"/>
        </w:rPr>
        <w:t xml:space="preserve"> адрес: </w:t>
      </w:r>
      <w:hyperlink r:id="rId10" w:history="1">
        <w:r w:rsidRPr="00092AE3">
          <w:rPr>
            <w:rFonts w:ascii="Cambria" w:eastAsia="Times New Roman" w:hAnsi="Cambria" w:cs="Times New Roman"/>
            <w:color w:val="0000FF"/>
            <w:sz w:val="24"/>
            <w:szCs w:val="24"/>
            <w:u w:val="single"/>
            <w:lang w:eastAsia="bg-BG"/>
          </w:rPr>
          <w:t>http://www.nap.bg/</w:t>
        </w:r>
      </w:hyperlink>
    </w:p>
    <w:p w:rsidR="004F409E" w:rsidRPr="00092AE3" w:rsidRDefault="004F409E" w:rsidP="00715636">
      <w:pPr>
        <w:numPr>
          <w:ilvl w:val="0"/>
          <w:numId w:val="6"/>
        </w:numPr>
        <w:tabs>
          <w:tab w:val="left" w:pos="360"/>
        </w:tabs>
        <w:spacing w:after="0" w:line="276" w:lineRule="auto"/>
        <w:ind w:left="0" w:right="-3" w:firstLine="0"/>
        <w:jc w:val="both"/>
        <w:rPr>
          <w:rFonts w:ascii="Cambria" w:eastAsia="Times New Roman" w:hAnsi="Cambria" w:cs="Times New Roman"/>
          <w:color w:val="000000"/>
          <w:sz w:val="24"/>
          <w:szCs w:val="24"/>
        </w:rPr>
      </w:pPr>
      <w:r w:rsidRPr="00092AE3">
        <w:rPr>
          <w:rFonts w:ascii="Cambria" w:eastAsia="Times New Roman" w:hAnsi="Cambria" w:cs="Times New Roman"/>
          <w:color w:val="000000"/>
          <w:sz w:val="24"/>
          <w:szCs w:val="24"/>
        </w:rPr>
        <w:t>Относно задълженията, свързани със закрила на заетостта и условията на труд:</w:t>
      </w:r>
    </w:p>
    <w:p w:rsidR="004F409E" w:rsidRPr="00092AE3" w:rsidRDefault="004F409E" w:rsidP="004F409E">
      <w:pPr>
        <w:tabs>
          <w:tab w:val="left" w:pos="57"/>
        </w:tabs>
        <w:spacing w:after="0" w:line="276" w:lineRule="auto"/>
        <w:ind w:right="136"/>
        <w:rPr>
          <w:rFonts w:ascii="Cambria" w:eastAsia="Times New Roman" w:hAnsi="Cambria" w:cs="Times New Roman"/>
          <w:color w:val="000000"/>
          <w:sz w:val="24"/>
          <w:szCs w:val="24"/>
        </w:rPr>
      </w:pPr>
      <w:r w:rsidRPr="00092AE3">
        <w:rPr>
          <w:rFonts w:ascii="Cambria" w:eastAsia="Times New Roman" w:hAnsi="Cambria" w:cs="Times New Roman"/>
          <w:color w:val="000000"/>
          <w:sz w:val="24"/>
          <w:szCs w:val="24"/>
        </w:rPr>
        <w:t>Министерство на труда и социалната политика:</w:t>
      </w:r>
    </w:p>
    <w:p w:rsidR="004F409E" w:rsidRPr="00092AE3" w:rsidRDefault="004F409E" w:rsidP="004F409E">
      <w:pPr>
        <w:tabs>
          <w:tab w:val="left" w:pos="57"/>
        </w:tabs>
        <w:spacing w:after="0" w:line="240" w:lineRule="auto"/>
        <w:ind w:right="136"/>
        <w:rPr>
          <w:rFonts w:ascii="Cambria" w:eastAsia="Times New Roman" w:hAnsi="Cambria" w:cs="Times New Roman"/>
          <w:color w:val="000000"/>
          <w:sz w:val="24"/>
          <w:szCs w:val="24"/>
        </w:rPr>
      </w:pPr>
      <w:r w:rsidRPr="00092AE3">
        <w:rPr>
          <w:rFonts w:ascii="Cambria" w:eastAsia="Times New Roman" w:hAnsi="Cambria" w:cs="Times New Roman"/>
          <w:color w:val="000000"/>
          <w:sz w:val="24"/>
          <w:szCs w:val="24"/>
        </w:rPr>
        <w:t xml:space="preserve">Интернет адрес: </w:t>
      </w:r>
      <w:hyperlink r:id="rId11" w:history="1">
        <w:r w:rsidR="00F3356A" w:rsidRPr="00A4373C">
          <w:rPr>
            <w:rStyle w:val="Hyperlink"/>
            <w:rFonts w:ascii="Cambria" w:eastAsia="Times New Roman" w:hAnsi="Cambria" w:cs="Times New Roman"/>
            <w:sz w:val="24"/>
            <w:szCs w:val="24"/>
          </w:rPr>
          <w:t>https://www.mlsp.government.bg/</w:t>
        </w:r>
      </w:hyperlink>
      <w:r w:rsidR="00F3356A">
        <w:rPr>
          <w:rFonts w:ascii="Cambria" w:eastAsia="Times New Roman" w:hAnsi="Cambria" w:cs="Times New Roman"/>
          <w:sz w:val="24"/>
          <w:szCs w:val="24"/>
        </w:rPr>
        <w:t xml:space="preserve"> </w:t>
      </w:r>
      <w:r w:rsidRPr="00092AE3">
        <w:rPr>
          <w:rFonts w:ascii="Cambria" w:eastAsia="Times New Roman" w:hAnsi="Cambria" w:cs="Times New Roman"/>
          <w:color w:val="000000"/>
          <w:sz w:val="24"/>
          <w:szCs w:val="24"/>
        </w:rPr>
        <w:t xml:space="preserve"> </w:t>
      </w:r>
    </w:p>
    <w:p w:rsidR="004F409E" w:rsidRPr="00092AE3" w:rsidRDefault="004F409E" w:rsidP="004F409E">
      <w:pPr>
        <w:tabs>
          <w:tab w:val="left" w:pos="57"/>
        </w:tabs>
        <w:spacing w:after="0" w:line="276" w:lineRule="auto"/>
        <w:ind w:right="136"/>
        <w:rPr>
          <w:rFonts w:ascii="Cambria" w:eastAsia="Times New Roman" w:hAnsi="Cambria" w:cs="Times New Roman"/>
          <w:color w:val="000000"/>
          <w:sz w:val="24"/>
          <w:szCs w:val="24"/>
        </w:rPr>
      </w:pPr>
      <w:r w:rsidRPr="00092AE3">
        <w:rPr>
          <w:rFonts w:ascii="Cambria" w:eastAsia="Times New Roman" w:hAnsi="Cambria" w:cs="Times New Roman"/>
          <w:color w:val="000000"/>
          <w:sz w:val="24"/>
          <w:szCs w:val="24"/>
        </w:rPr>
        <w:t xml:space="preserve">София 1051, ул. Триадица №2 </w:t>
      </w:r>
    </w:p>
    <w:p w:rsidR="004F409E" w:rsidRDefault="004F409E" w:rsidP="00F3356A">
      <w:pPr>
        <w:pStyle w:val="NoSpacing"/>
        <w:spacing w:after="120"/>
        <w:ind w:firstLine="709"/>
        <w:jc w:val="both"/>
        <w:rPr>
          <w:rFonts w:ascii="Cambria" w:eastAsia="Times New Roman" w:hAnsi="Cambria" w:cs="Times New Roman"/>
          <w:color w:val="000000"/>
          <w:sz w:val="24"/>
          <w:szCs w:val="24"/>
        </w:rPr>
      </w:pPr>
      <w:r w:rsidRPr="00092AE3">
        <w:rPr>
          <w:rFonts w:ascii="Cambria" w:eastAsia="Times New Roman" w:hAnsi="Cambria" w:cs="Times New Roman"/>
          <w:color w:val="000000"/>
          <w:sz w:val="24"/>
          <w:szCs w:val="24"/>
        </w:rPr>
        <w:t>Телефон: 02/ 8119 443</w:t>
      </w:r>
    </w:p>
    <w:p w:rsidR="00F3356A" w:rsidRPr="0084188B" w:rsidRDefault="00F3356A" w:rsidP="00F3356A">
      <w:pPr>
        <w:pStyle w:val="NoSpacing"/>
        <w:jc w:val="both"/>
        <w:rPr>
          <w:rFonts w:ascii="Cambria" w:hAnsi="Cambria"/>
          <w:sz w:val="24"/>
          <w:szCs w:val="24"/>
        </w:rPr>
      </w:pPr>
      <w:r>
        <w:rPr>
          <w:rFonts w:ascii="Cambria" w:hAnsi="Cambria"/>
          <w:sz w:val="24"/>
          <w:szCs w:val="24"/>
        </w:rPr>
        <w:t xml:space="preserve">- </w:t>
      </w:r>
      <w:r w:rsidRPr="0084188B">
        <w:rPr>
          <w:rFonts w:ascii="Cambria" w:hAnsi="Cambria"/>
          <w:sz w:val="24"/>
          <w:szCs w:val="24"/>
        </w:rPr>
        <w:t>Относно задълженията, свързани с опазване на околната среда:</w:t>
      </w:r>
    </w:p>
    <w:p w:rsidR="00F3356A" w:rsidRPr="0084188B" w:rsidRDefault="00F3356A" w:rsidP="00F3356A">
      <w:pPr>
        <w:pStyle w:val="NoSpacing"/>
        <w:jc w:val="both"/>
        <w:rPr>
          <w:rFonts w:ascii="Cambria" w:hAnsi="Cambria"/>
          <w:sz w:val="24"/>
          <w:szCs w:val="24"/>
        </w:rPr>
      </w:pPr>
      <w:r w:rsidRPr="0084188B">
        <w:rPr>
          <w:rFonts w:ascii="Cambria" w:hAnsi="Cambria"/>
          <w:sz w:val="24"/>
          <w:szCs w:val="24"/>
        </w:rPr>
        <w:t>Министерство на околната среда и водите</w:t>
      </w:r>
    </w:p>
    <w:p w:rsidR="00F3356A" w:rsidRPr="0084188B" w:rsidRDefault="00F3356A" w:rsidP="00F3356A">
      <w:pPr>
        <w:pStyle w:val="NoSpacing"/>
        <w:jc w:val="both"/>
        <w:rPr>
          <w:rFonts w:ascii="Cambria" w:hAnsi="Cambria"/>
          <w:sz w:val="24"/>
          <w:szCs w:val="24"/>
        </w:rPr>
      </w:pPr>
      <w:r w:rsidRPr="0084188B">
        <w:rPr>
          <w:rFonts w:ascii="Cambria" w:hAnsi="Cambria"/>
          <w:sz w:val="24"/>
          <w:szCs w:val="24"/>
        </w:rPr>
        <w:t>Информационен център на МОСВ:</w:t>
      </w:r>
    </w:p>
    <w:p w:rsidR="00F3356A" w:rsidRPr="0084188B" w:rsidRDefault="00F3356A" w:rsidP="00F3356A">
      <w:pPr>
        <w:pStyle w:val="NoSpacing"/>
        <w:jc w:val="both"/>
        <w:rPr>
          <w:rFonts w:ascii="Cambria" w:hAnsi="Cambria"/>
          <w:sz w:val="24"/>
          <w:szCs w:val="24"/>
        </w:rPr>
      </w:pPr>
      <w:r w:rsidRPr="0084188B">
        <w:rPr>
          <w:rFonts w:ascii="Cambria" w:hAnsi="Cambria"/>
          <w:sz w:val="24"/>
          <w:szCs w:val="24"/>
        </w:rPr>
        <w:t>работи за посетители всеки работен ден от 14 до 17 ч.</w:t>
      </w:r>
    </w:p>
    <w:p w:rsidR="00F3356A" w:rsidRPr="0084188B" w:rsidRDefault="00F3356A" w:rsidP="00F3356A">
      <w:pPr>
        <w:pStyle w:val="NoSpacing"/>
        <w:jc w:val="both"/>
        <w:rPr>
          <w:rFonts w:ascii="Cambria" w:hAnsi="Cambria"/>
          <w:sz w:val="24"/>
          <w:szCs w:val="24"/>
        </w:rPr>
      </w:pPr>
      <w:r w:rsidRPr="0084188B">
        <w:rPr>
          <w:rFonts w:ascii="Cambria" w:hAnsi="Cambria"/>
          <w:sz w:val="24"/>
          <w:szCs w:val="24"/>
        </w:rPr>
        <w:t>1000 София, ул. „У. Гладстон" № 67</w:t>
      </w:r>
    </w:p>
    <w:p w:rsidR="00F3356A" w:rsidRPr="0084188B" w:rsidRDefault="00F3356A" w:rsidP="00F3356A">
      <w:pPr>
        <w:pStyle w:val="NoSpacing"/>
        <w:jc w:val="both"/>
        <w:rPr>
          <w:rFonts w:ascii="Cambria" w:hAnsi="Cambria"/>
          <w:sz w:val="24"/>
          <w:szCs w:val="24"/>
        </w:rPr>
      </w:pPr>
      <w:r w:rsidRPr="0084188B">
        <w:rPr>
          <w:rFonts w:ascii="Cambria" w:hAnsi="Cambria"/>
          <w:sz w:val="24"/>
          <w:szCs w:val="24"/>
        </w:rPr>
        <w:t>Телефон: 02/ 940 6331</w:t>
      </w:r>
    </w:p>
    <w:p w:rsidR="00F3356A" w:rsidRPr="0084188B" w:rsidRDefault="00F3356A" w:rsidP="00F3356A">
      <w:pPr>
        <w:pStyle w:val="NoSpacing"/>
        <w:jc w:val="both"/>
        <w:rPr>
          <w:rFonts w:ascii="Cambria" w:hAnsi="Cambria"/>
          <w:sz w:val="24"/>
          <w:szCs w:val="24"/>
          <w:highlight w:val="yellow"/>
        </w:rPr>
      </w:pPr>
      <w:r w:rsidRPr="0084188B">
        <w:rPr>
          <w:rFonts w:ascii="Cambria" w:hAnsi="Cambria"/>
          <w:sz w:val="24"/>
          <w:szCs w:val="24"/>
        </w:rPr>
        <w:t xml:space="preserve">Интернет адрес: </w:t>
      </w:r>
      <w:hyperlink r:id="rId12" w:history="1">
        <w:r w:rsidRPr="00A4373C">
          <w:rPr>
            <w:rStyle w:val="Hyperlink"/>
            <w:rFonts w:ascii="Cambria" w:hAnsi="Cambria"/>
            <w:sz w:val="24"/>
            <w:szCs w:val="24"/>
          </w:rPr>
          <w:t>http://www3.moew.government.bg/</w:t>
        </w:r>
      </w:hyperlink>
      <w:r>
        <w:rPr>
          <w:rFonts w:ascii="Cambria" w:hAnsi="Cambria"/>
          <w:sz w:val="24"/>
          <w:szCs w:val="24"/>
        </w:rPr>
        <w:t xml:space="preserve"> </w:t>
      </w:r>
    </w:p>
    <w:p w:rsidR="00F3356A" w:rsidRPr="00092AE3" w:rsidRDefault="00F3356A" w:rsidP="00F3356A">
      <w:pPr>
        <w:pStyle w:val="NoSpacing"/>
        <w:jc w:val="both"/>
        <w:rPr>
          <w:rFonts w:ascii="Cambria" w:hAnsi="Cambria"/>
          <w:b/>
          <w:sz w:val="24"/>
          <w:szCs w:val="24"/>
        </w:rPr>
      </w:pPr>
    </w:p>
    <w:p w:rsidR="007423D9" w:rsidRPr="00566BBC" w:rsidRDefault="007423D9" w:rsidP="00273964">
      <w:pPr>
        <w:pStyle w:val="NoSpacing"/>
        <w:jc w:val="both"/>
        <w:rPr>
          <w:rFonts w:ascii="Cambria" w:hAnsi="Cambria"/>
          <w:sz w:val="24"/>
          <w:szCs w:val="24"/>
          <w:highlight w:val="yellow"/>
        </w:rPr>
      </w:pPr>
    </w:p>
    <w:p w:rsidR="007423D9" w:rsidRPr="00092AE3" w:rsidRDefault="007423D9" w:rsidP="00512991">
      <w:pPr>
        <w:pStyle w:val="NoSpacing"/>
        <w:ind w:firstLine="709"/>
        <w:jc w:val="both"/>
        <w:rPr>
          <w:rFonts w:ascii="Cambria" w:hAnsi="Cambria"/>
          <w:sz w:val="24"/>
          <w:szCs w:val="24"/>
        </w:rPr>
      </w:pPr>
    </w:p>
    <w:p w:rsidR="007423D9" w:rsidRPr="00092AE3" w:rsidRDefault="005717B5" w:rsidP="007423D9">
      <w:pPr>
        <w:pStyle w:val="NoSpacing"/>
        <w:numPr>
          <w:ilvl w:val="0"/>
          <w:numId w:val="1"/>
        </w:numPr>
        <w:ind w:left="0" w:firstLine="720"/>
        <w:jc w:val="both"/>
        <w:rPr>
          <w:rFonts w:ascii="Cambria" w:hAnsi="Cambria"/>
          <w:b/>
          <w:i/>
          <w:sz w:val="24"/>
          <w:szCs w:val="24"/>
        </w:rPr>
      </w:pPr>
      <w:r w:rsidRPr="00092AE3">
        <w:rPr>
          <w:rFonts w:ascii="Cambria" w:hAnsi="Cambria"/>
          <w:b/>
          <w:i/>
          <w:sz w:val="24"/>
          <w:szCs w:val="24"/>
        </w:rPr>
        <w:t>УСЛОВИЯ ЗА ДОПУСТИМОСТ. ОСНОВАНИЯ ЗА ОТСТРАНЯВАНЕ.</w:t>
      </w:r>
      <w:r w:rsidR="007423D9" w:rsidRPr="00092AE3">
        <w:rPr>
          <w:rFonts w:ascii="Cambria" w:hAnsi="Cambria"/>
          <w:b/>
          <w:i/>
          <w:sz w:val="24"/>
          <w:szCs w:val="24"/>
        </w:rPr>
        <w:t xml:space="preserve"> </w:t>
      </w:r>
    </w:p>
    <w:p w:rsidR="004F409E" w:rsidRPr="00092AE3" w:rsidRDefault="007423D9" w:rsidP="007423D9">
      <w:pPr>
        <w:pStyle w:val="NoSpacing"/>
        <w:ind w:left="720"/>
        <w:jc w:val="both"/>
        <w:rPr>
          <w:rFonts w:ascii="Cambria" w:hAnsi="Cambria"/>
          <w:b/>
          <w:i/>
          <w:sz w:val="24"/>
          <w:szCs w:val="24"/>
        </w:rPr>
      </w:pPr>
      <w:r w:rsidRPr="00092AE3">
        <w:rPr>
          <w:rFonts w:ascii="Cambria" w:hAnsi="Cambria"/>
          <w:b/>
          <w:i/>
          <w:sz w:val="24"/>
          <w:szCs w:val="24"/>
        </w:rPr>
        <w:t>1.</w:t>
      </w:r>
      <w:r w:rsidR="004F409E" w:rsidRPr="00092AE3">
        <w:rPr>
          <w:rFonts w:ascii="Cambria" w:hAnsi="Cambria"/>
          <w:b/>
          <w:i/>
          <w:sz w:val="24"/>
          <w:szCs w:val="24"/>
        </w:rPr>
        <w:t>ОБЩИ ПОЛОЖЕНИЯ</w:t>
      </w:r>
    </w:p>
    <w:p w:rsidR="004F409E" w:rsidRPr="00092AE3" w:rsidRDefault="007423D9" w:rsidP="007748F1">
      <w:pPr>
        <w:pStyle w:val="NoSpacing"/>
        <w:spacing w:after="120"/>
        <w:jc w:val="both"/>
        <w:rPr>
          <w:rFonts w:ascii="Cambria" w:hAnsi="Cambria"/>
          <w:sz w:val="24"/>
          <w:szCs w:val="24"/>
        </w:rPr>
      </w:pPr>
      <w:r w:rsidRPr="00092AE3">
        <w:rPr>
          <w:rFonts w:ascii="Cambria" w:hAnsi="Cambria"/>
          <w:sz w:val="24"/>
          <w:szCs w:val="24"/>
        </w:rPr>
        <w:t xml:space="preserve"> </w:t>
      </w:r>
      <w:r w:rsidR="007748F1" w:rsidRPr="00092AE3">
        <w:rPr>
          <w:rFonts w:ascii="Cambria" w:hAnsi="Cambria"/>
          <w:sz w:val="24"/>
          <w:szCs w:val="24"/>
        </w:rPr>
        <w:tab/>
      </w:r>
      <w:r w:rsidR="004F409E" w:rsidRPr="00092AE3">
        <w:rPr>
          <w:rFonts w:ascii="Cambria" w:hAnsi="Cambria"/>
          <w:sz w:val="24"/>
          <w:szCs w:val="24"/>
        </w:rPr>
        <w:t>1.1. 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w:t>
      </w:r>
    </w:p>
    <w:p w:rsidR="004F409E" w:rsidRPr="00092AE3" w:rsidRDefault="004F409E" w:rsidP="00A31D31">
      <w:pPr>
        <w:pStyle w:val="NoSpacing"/>
        <w:spacing w:after="120"/>
        <w:ind w:firstLine="720"/>
        <w:jc w:val="both"/>
        <w:rPr>
          <w:rFonts w:ascii="Cambria" w:hAnsi="Cambria"/>
          <w:sz w:val="24"/>
          <w:szCs w:val="24"/>
        </w:rPr>
      </w:pPr>
      <w:r w:rsidRPr="00092AE3">
        <w:rPr>
          <w:rFonts w:ascii="Cambria" w:hAnsi="Cambria"/>
          <w:sz w:val="24"/>
          <w:szCs w:val="24"/>
        </w:rPr>
        <w:t xml:space="preserve">За участие в процедурата участникът подготвя и представя оферта, която трябва да съответства напълно на условията, съдържащи се в </w:t>
      </w:r>
      <w:r w:rsidR="00EB2A9F" w:rsidRPr="00092AE3">
        <w:rPr>
          <w:rFonts w:ascii="Cambria" w:hAnsi="Cambria"/>
          <w:sz w:val="24"/>
          <w:szCs w:val="24"/>
        </w:rPr>
        <w:t>решението</w:t>
      </w:r>
      <w:r w:rsidRPr="00092AE3">
        <w:rPr>
          <w:rFonts w:ascii="Cambria" w:hAnsi="Cambria"/>
          <w:sz w:val="24"/>
          <w:szCs w:val="24"/>
        </w:rPr>
        <w:t xml:space="preserve"> и в </w:t>
      </w:r>
      <w:r w:rsidR="00EB2A9F" w:rsidRPr="00092AE3">
        <w:rPr>
          <w:rFonts w:ascii="Cambria" w:hAnsi="Cambria"/>
          <w:sz w:val="24"/>
          <w:szCs w:val="24"/>
        </w:rPr>
        <w:lastRenderedPageBreak/>
        <w:t>поканата и приложенията към нея</w:t>
      </w:r>
      <w:r w:rsidRPr="00092AE3">
        <w:rPr>
          <w:rFonts w:ascii="Cambria" w:hAnsi="Cambria"/>
          <w:sz w:val="24"/>
          <w:szCs w:val="24"/>
        </w:rPr>
        <w:t xml:space="preserve"> за обществената поръчка.</w:t>
      </w:r>
      <w:r w:rsidR="00D927B2" w:rsidRPr="00092AE3">
        <w:rPr>
          <w:rFonts w:ascii="Cambria" w:hAnsi="Cambria"/>
          <w:sz w:val="24"/>
          <w:szCs w:val="24"/>
        </w:rPr>
        <w:t xml:space="preserve"> </w:t>
      </w:r>
      <w:r w:rsidRPr="00092AE3">
        <w:rPr>
          <w:rFonts w:ascii="Cambria" w:hAnsi="Cambria"/>
          <w:sz w:val="24"/>
          <w:szCs w:val="24"/>
        </w:rPr>
        <w:t>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w:t>
      </w:r>
    </w:p>
    <w:p w:rsidR="004F409E" w:rsidRPr="00092AE3" w:rsidRDefault="004F409E" w:rsidP="004F409E">
      <w:pPr>
        <w:pStyle w:val="NoSpacing"/>
        <w:ind w:firstLine="720"/>
        <w:jc w:val="both"/>
        <w:rPr>
          <w:rFonts w:ascii="Cambria" w:hAnsi="Cambria"/>
          <w:sz w:val="24"/>
          <w:szCs w:val="24"/>
        </w:rPr>
      </w:pPr>
      <w:r w:rsidRPr="00092AE3">
        <w:rPr>
          <w:rFonts w:ascii="Cambria" w:hAnsi="Cambria"/>
          <w:sz w:val="24"/>
          <w:szCs w:val="24"/>
        </w:rPr>
        <w:t>1.2.</w:t>
      </w:r>
      <w:r w:rsidR="00D927B2" w:rsidRPr="00092AE3">
        <w:rPr>
          <w:rFonts w:ascii="Cambria" w:hAnsi="Cambria"/>
          <w:sz w:val="24"/>
          <w:szCs w:val="24"/>
        </w:rPr>
        <w:t xml:space="preserve"> </w:t>
      </w:r>
      <w:r w:rsidRPr="00092AE3">
        <w:rPr>
          <w:rFonts w:ascii="Cambria" w:hAnsi="Cambria"/>
          <w:sz w:val="24"/>
          <w:szCs w:val="24"/>
        </w:rPr>
        <w:t>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w:t>
      </w:r>
    </w:p>
    <w:p w:rsidR="004F409E" w:rsidRPr="00092AE3" w:rsidRDefault="004F409E" w:rsidP="00A31D31">
      <w:pPr>
        <w:pStyle w:val="NoSpacing"/>
        <w:spacing w:after="120"/>
        <w:ind w:firstLine="720"/>
        <w:jc w:val="both"/>
        <w:rPr>
          <w:rFonts w:ascii="Cambria" w:hAnsi="Cambria"/>
          <w:sz w:val="24"/>
          <w:szCs w:val="24"/>
        </w:rPr>
      </w:pPr>
      <w:r w:rsidRPr="00092AE3">
        <w:rPr>
          <w:rFonts w:ascii="Cambria" w:hAnsi="Cambria"/>
          <w:sz w:val="24"/>
          <w:szCs w:val="24"/>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4F409E" w:rsidRPr="00092AE3" w:rsidRDefault="004F409E" w:rsidP="00A31D31">
      <w:pPr>
        <w:pStyle w:val="NoSpacing"/>
        <w:spacing w:after="120"/>
        <w:ind w:firstLine="720"/>
        <w:jc w:val="both"/>
        <w:rPr>
          <w:rFonts w:ascii="Cambria" w:hAnsi="Cambria"/>
          <w:sz w:val="24"/>
          <w:szCs w:val="24"/>
        </w:rPr>
      </w:pPr>
      <w:r w:rsidRPr="00092AE3">
        <w:rPr>
          <w:rFonts w:ascii="Cambria" w:hAnsi="Cambria"/>
          <w:sz w:val="24"/>
          <w:szCs w:val="24"/>
        </w:rPr>
        <w:t xml:space="preserve">1.3.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rsidR="004F409E" w:rsidRPr="00092AE3" w:rsidRDefault="004F409E" w:rsidP="004F409E">
      <w:pPr>
        <w:pStyle w:val="NoSpacing"/>
        <w:ind w:firstLine="720"/>
        <w:jc w:val="both"/>
        <w:rPr>
          <w:rFonts w:ascii="Cambria" w:hAnsi="Cambria"/>
          <w:sz w:val="24"/>
          <w:szCs w:val="24"/>
        </w:rPr>
      </w:pPr>
      <w:r w:rsidRPr="00092AE3">
        <w:rPr>
          <w:rFonts w:ascii="Cambria" w:hAnsi="Cambria"/>
          <w:sz w:val="24"/>
          <w:szCs w:val="24"/>
        </w:rPr>
        <w:t xml:space="preserve">1.4. 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w:t>
      </w:r>
      <w:r w:rsidR="00767A55" w:rsidRPr="00092AE3">
        <w:rPr>
          <w:rFonts w:ascii="Cambria" w:hAnsi="Cambria"/>
          <w:sz w:val="24"/>
          <w:szCs w:val="24"/>
        </w:rPr>
        <w:t>по обществената поръчка</w:t>
      </w:r>
      <w:r w:rsidRPr="00092AE3">
        <w:rPr>
          <w:rFonts w:ascii="Cambria" w:hAnsi="Cambria"/>
          <w:sz w:val="24"/>
          <w:szCs w:val="24"/>
        </w:rPr>
        <w:t>:</w:t>
      </w:r>
    </w:p>
    <w:p w:rsidR="004F409E" w:rsidRPr="00092AE3" w:rsidRDefault="00D927B2" w:rsidP="004F409E">
      <w:pPr>
        <w:pStyle w:val="NoSpacing"/>
        <w:ind w:firstLine="720"/>
        <w:jc w:val="both"/>
        <w:rPr>
          <w:rFonts w:ascii="Cambria" w:hAnsi="Cambria"/>
          <w:sz w:val="24"/>
          <w:szCs w:val="24"/>
        </w:rPr>
      </w:pPr>
      <w:r w:rsidRPr="00092AE3">
        <w:rPr>
          <w:rFonts w:ascii="Cambria" w:hAnsi="Cambria"/>
          <w:sz w:val="24"/>
          <w:szCs w:val="24"/>
        </w:rPr>
        <w:t>1.4.</w:t>
      </w:r>
      <w:r w:rsidR="004F409E" w:rsidRPr="00092AE3">
        <w:rPr>
          <w:rFonts w:ascii="Cambria" w:hAnsi="Cambria"/>
          <w:sz w:val="24"/>
          <w:szCs w:val="24"/>
        </w:rPr>
        <w:t>1. правата и задълженията на участниците в обединението;</w:t>
      </w:r>
    </w:p>
    <w:p w:rsidR="004F409E" w:rsidRPr="00092AE3" w:rsidRDefault="00D927B2" w:rsidP="004F409E">
      <w:pPr>
        <w:pStyle w:val="NoSpacing"/>
        <w:ind w:firstLine="720"/>
        <w:jc w:val="both"/>
        <w:rPr>
          <w:rFonts w:ascii="Cambria" w:hAnsi="Cambria"/>
          <w:sz w:val="24"/>
          <w:szCs w:val="24"/>
        </w:rPr>
      </w:pPr>
      <w:r w:rsidRPr="00092AE3">
        <w:rPr>
          <w:rFonts w:ascii="Cambria" w:hAnsi="Cambria"/>
          <w:sz w:val="24"/>
          <w:szCs w:val="24"/>
        </w:rPr>
        <w:t>1.4.</w:t>
      </w:r>
      <w:r w:rsidR="004F409E" w:rsidRPr="00092AE3">
        <w:rPr>
          <w:rFonts w:ascii="Cambria" w:hAnsi="Cambria"/>
          <w:sz w:val="24"/>
          <w:szCs w:val="24"/>
        </w:rPr>
        <w:t>2. разпределението на отговорността между членовете на обединението;</w:t>
      </w:r>
    </w:p>
    <w:p w:rsidR="004F409E" w:rsidRPr="00092AE3" w:rsidRDefault="00D927B2" w:rsidP="00A31D31">
      <w:pPr>
        <w:pStyle w:val="NoSpacing"/>
        <w:spacing w:after="120"/>
        <w:ind w:firstLine="720"/>
        <w:jc w:val="both"/>
        <w:rPr>
          <w:rFonts w:ascii="Cambria" w:hAnsi="Cambria"/>
          <w:sz w:val="24"/>
          <w:szCs w:val="24"/>
        </w:rPr>
      </w:pPr>
      <w:r w:rsidRPr="00092AE3">
        <w:rPr>
          <w:rFonts w:ascii="Cambria" w:hAnsi="Cambria"/>
          <w:sz w:val="24"/>
          <w:szCs w:val="24"/>
        </w:rPr>
        <w:t>1.4.</w:t>
      </w:r>
      <w:r w:rsidR="004F409E" w:rsidRPr="00092AE3">
        <w:rPr>
          <w:rFonts w:ascii="Cambria" w:hAnsi="Cambria"/>
          <w:sz w:val="24"/>
          <w:szCs w:val="24"/>
        </w:rPr>
        <w:t>3. дейностите, които ще изпълнява всеки член на обединението.</w:t>
      </w:r>
      <w:r w:rsidR="004F409E" w:rsidRPr="00092AE3">
        <w:rPr>
          <w:rFonts w:ascii="Cambria" w:hAnsi="Cambria"/>
          <w:sz w:val="24"/>
          <w:szCs w:val="24"/>
        </w:rPr>
        <w:tab/>
      </w:r>
    </w:p>
    <w:p w:rsidR="004F409E" w:rsidRPr="00092AE3" w:rsidRDefault="004F409E" w:rsidP="00A31D31">
      <w:pPr>
        <w:pStyle w:val="NoSpacing"/>
        <w:spacing w:after="120"/>
        <w:ind w:firstLine="720"/>
        <w:jc w:val="both"/>
        <w:rPr>
          <w:rFonts w:ascii="Cambria" w:hAnsi="Cambria"/>
          <w:sz w:val="24"/>
          <w:szCs w:val="24"/>
        </w:rPr>
      </w:pPr>
      <w:r w:rsidRPr="00092AE3">
        <w:rPr>
          <w:rFonts w:ascii="Cambria" w:hAnsi="Cambria"/>
          <w:sz w:val="24"/>
          <w:szCs w:val="24"/>
        </w:rPr>
        <w:t xml:space="preserve">1.5. Когато участникът е обединение, което не е юридическо лице, следва да бъде определен и посочен партньор, който да представлява обединението за целите на </w:t>
      </w:r>
      <w:r w:rsidR="00767A55" w:rsidRPr="00092AE3">
        <w:rPr>
          <w:rFonts w:ascii="Cambria" w:hAnsi="Cambria"/>
          <w:sz w:val="24"/>
          <w:szCs w:val="24"/>
        </w:rPr>
        <w:t xml:space="preserve">обществената поръчка </w:t>
      </w:r>
      <w:r w:rsidRPr="00092AE3">
        <w:rPr>
          <w:rFonts w:ascii="Cambria" w:hAnsi="Cambria"/>
          <w:sz w:val="24"/>
          <w:szCs w:val="24"/>
        </w:rPr>
        <w:t>и лице</w:t>
      </w:r>
      <w:r w:rsidR="00767A55" w:rsidRPr="00092AE3">
        <w:rPr>
          <w:rFonts w:ascii="Cambria" w:hAnsi="Cambria"/>
          <w:sz w:val="24"/>
          <w:szCs w:val="24"/>
        </w:rPr>
        <w:t>,</w:t>
      </w:r>
      <w:r w:rsidRPr="00092AE3">
        <w:rPr>
          <w:rFonts w:ascii="Cambria" w:hAnsi="Cambria"/>
          <w:sz w:val="24"/>
          <w:szCs w:val="24"/>
        </w:rPr>
        <w:t xml:space="preserve"> което представлява обединението упълномощено с изрично пълномощно или с делегирани права в договора за създаване на обединение.</w:t>
      </w:r>
    </w:p>
    <w:p w:rsidR="004F409E" w:rsidRPr="00092AE3" w:rsidRDefault="004F409E" w:rsidP="00A31D31">
      <w:pPr>
        <w:pStyle w:val="NoSpacing"/>
        <w:spacing w:after="120"/>
        <w:ind w:firstLine="720"/>
        <w:jc w:val="both"/>
        <w:rPr>
          <w:rFonts w:ascii="Cambria" w:hAnsi="Cambria"/>
          <w:sz w:val="24"/>
          <w:szCs w:val="24"/>
        </w:rPr>
      </w:pPr>
      <w:r w:rsidRPr="00092AE3">
        <w:rPr>
          <w:rFonts w:ascii="Cambria" w:hAnsi="Cambria"/>
          <w:sz w:val="24"/>
          <w:szCs w:val="24"/>
        </w:rPr>
        <w:t xml:space="preserve">1.6.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w:t>
      </w:r>
      <w:r w:rsidR="00767A55" w:rsidRPr="00092AE3">
        <w:rPr>
          <w:rFonts w:ascii="Cambria" w:hAnsi="Cambria"/>
          <w:sz w:val="24"/>
          <w:szCs w:val="24"/>
        </w:rPr>
        <w:t>обществената поръчка</w:t>
      </w:r>
      <w:r w:rsidRPr="00092AE3">
        <w:rPr>
          <w:rFonts w:ascii="Cambria" w:hAnsi="Cambria"/>
          <w:sz w:val="24"/>
          <w:szCs w:val="24"/>
        </w:rPr>
        <w:t>,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4F409E" w:rsidRPr="00092AE3" w:rsidRDefault="004F409E" w:rsidP="004F409E">
      <w:pPr>
        <w:pStyle w:val="NoSpacing"/>
        <w:ind w:firstLine="720"/>
        <w:jc w:val="both"/>
        <w:rPr>
          <w:rFonts w:ascii="Cambria" w:hAnsi="Cambria"/>
          <w:sz w:val="24"/>
          <w:szCs w:val="24"/>
        </w:rPr>
      </w:pPr>
      <w:r w:rsidRPr="00092AE3">
        <w:rPr>
          <w:rFonts w:ascii="Cambria" w:hAnsi="Cambria"/>
          <w:sz w:val="24"/>
          <w:szCs w:val="24"/>
        </w:rPr>
        <w:t xml:space="preserve">1.7. Лице, което участва в обединение или е дало съгласие и фигурира като подизпълнител в офертата на друг участник, не може да подава самостоятелна оферта. </w:t>
      </w:r>
    </w:p>
    <w:p w:rsidR="004F409E" w:rsidRPr="00092AE3" w:rsidRDefault="004F409E" w:rsidP="004F409E">
      <w:pPr>
        <w:pStyle w:val="NoSpacing"/>
        <w:ind w:firstLine="720"/>
        <w:jc w:val="both"/>
        <w:rPr>
          <w:rFonts w:ascii="Cambria" w:hAnsi="Cambria"/>
          <w:sz w:val="24"/>
          <w:szCs w:val="24"/>
        </w:rPr>
      </w:pPr>
      <w:r w:rsidRPr="00092AE3">
        <w:rPr>
          <w:rFonts w:ascii="Cambria" w:hAnsi="Cambria"/>
          <w:sz w:val="24"/>
          <w:szCs w:val="24"/>
        </w:rPr>
        <w:t>1.8. В процедурата за възлагане на обществената поръчка едно физическо или юридическо лице може да участва само в едно обединение</w:t>
      </w:r>
      <w:r w:rsidR="00986FA1">
        <w:rPr>
          <w:rFonts w:ascii="Cambria" w:hAnsi="Cambria"/>
          <w:sz w:val="24"/>
          <w:szCs w:val="24"/>
        </w:rPr>
        <w:t>.</w:t>
      </w:r>
    </w:p>
    <w:p w:rsidR="004F409E" w:rsidRPr="00092AE3" w:rsidRDefault="004F409E" w:rsidP="00A31D31">
      <w:pPr>
        <w:pStyle w:val="NoSpacing"/>
        <w:ind w:firstLine="720"/>
        <w:jc w:val="both"/>
        <w:rPr>
          <w:rFonts w:ascii="Cambria" w:hAnsi="Cambria"/>
          <w:sz w:val="24"/>
          <w:szCs w:val="24"/>
        </w:rPr>
      </w:pPr>
      <w:r w:rsidRPr="00092AE3">
        <w:rPr>
          <w:rFonts w:ascii="Cambria" w:hAnsi="Cambria"/>
          <w:sz w:val="24"/>
          <w:szCs w:val="24"/>
        </w:rPr>
        <w:lastRenderedPageBreak/>
        <w:t>1.9. Свързани лица не могат да бъдат самостоятелни участници в една и съща процедура. „Свързани лица” по § 2, т. 45 от Допълнителните разпореди на ЗОП са тези по § 1, т.13 и 14 от Допълнителните разпоредби на Закона за публично предлагане на ценни книжа.</w:t>
      </w:r>
    </w:p>
    <w:p w:rsidR="004F409E" w:rsidRPr="00092AE3" w:rsidRDefault="004F409E" w:rsidP="004F409E">
      <w:pPr>
        <w:pStyle w:val="NoSpacing"/>
        <w:ind w:firstLine="720"/>
        <w:jc w:val="both"/>
        <w:rPr>
          <w:rFonts w:ascii="Cambria" w:hAnsi="Cambria"/>
          <w:sz w:val="24"/>
          <w:szCs w:val="24"/>
        </w:rPr>
      </w:pPr>
      <w:r w:rsidRPr="00092AE3">
        <w:rPr>
          <w:rFonts w:ascii="Cambria" w:hAnsi="Cambria"/>
          <w:sz w:val="24"/>
          <w:szCs w:val="24"/>
        </w:rPr>
        <w:t>1.</w:t>
      </w:r>
      <w:r w:rsidR="00A31D31" w:rsidRPr="00092AE3">
        <w:rPr>
          <w:rFonts w:ascii="Cambria" w:hAnsi="Cambria"/>
          <w:sz w:val="24"/>
          <w:szCs w:val="24"/>
        </w:rPr>
        <w:t>10</w:t>
      </w:r>
      <w:r w:rsidRPr="00092AE3">
        <w:rPr>
          <w:rFonts w:ascii="Cambria" w:hAnsi="Cambria"/>
          <w:sz w:val="24"/>
          <w:szCs w:val="24"/>
        </w:rPr>
        <w:t>.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 (образец предоставен на участниците в електронен вид и съгласно разпоредбите на ЗОП).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4F409E" w:rsidRPr="00092AE3" w:rsidRDefault="004F409E" w:rsidP="004F409E">
      <w:pPr>
        <w:pStyle w:val="NoSpacing"/>
        <w:ind w:firstLine="720"/>
        <w:jc w:val="both"/>
        <w:rPr>
          <w:rFonts w:ascii="Cambria" w:hAnsi="Cambria"/>
          <w:sz w:val="24"/>
          <w:szCs w:val="24"/>
        </w:rPr>
      </w:pPr>
      <w:r w:rsidRPr="00092AE3">
        <w:rPr>
          <w:rFonts w:ascii="Cambria" w:hAnsi="Cambria"/>
          <w:sz w:val="24"/>
          <w:szCs w:val="24"/>
        </w:rPr>
        <w:t>1.1</w:t>
      </w:r>
      <w:r w:rsidR="00A31D31" w:rsidRPr="00092AE3">
        <w:rPr>
          <w:rFonts w:ascii="Cambria" w:hAnsi="Cambria"/>
          <w:sz w:val="24"/>
          <w:szCs w:val="24"/>
        </w:rPr>
        <w:t>1</w:t>
      </w:r>
      <w:r w:rsidRPr="00092AE3">
        <w:rPr>
          <w:rFonts w:ascii="Cambria" w:hAnsi="Cambria"/>
          <w:sz w:val="24"/>
          <w:szCs w:val="24"/>
        </w:rPr>
        <w:t>. Участниците могат да се позоват на капацитета на трети лица, независимо от правната връзка между тях, по отношение критериите, свързани с техническите способности и професионалната компетентност.</w:t>
      </w:r>
    </w:p>
    <w:p w:rsidR="004F409E" w:rsidRPr="00092AE3" w:rsidRDefault="004F409E" w:rsidP="004F409E">
      <w:pPr>
        <w:pStyle w:val="NoSpacing"/>
        <w:ind w:firstLine="720"/>
        <w:jc w:val="both"/>
        <w:rPr>
          <w:rFonts w:ascii="Cambria" w:hAnsi="Cambria"/>
          <w:sz w:val="24"/>
          <w:szCs w:val="24"/>
        </w:rPr>
      </w:pPr>
      <w:r w:rsidRPr="00092AE3">
        <w:rPr>
          <w:rFonts w:ascii="Cambria" w:hAnsi="Cambria"/>
          <w:sz w:val="24"/>
          <w:szCs w:val="24"/>
        </w:rPr>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r w:rsidR="00A31D31" w:rsidRPr="00092AE3">
        <w:rPr>
          <w:rFonts w:ascii="Cambria" w:hAnsi="Cambria"/>
          <w:sz w:val="24"/>
          <w:szCs w:val="24"/>
        </w:rPr>
        <w:t>10</w:t>
      </w:r>
      <w:r w:rsidRPr="00092AE3">
        <w:rPr>
          <w:rFonts w:ascii="Cambria" w:hAnsi="Cambria"/>
          <w:sz w:val="24"/>
          <w:szCs w:val="24"/>
        </w:rPr>
        <w:t>.</w:t>
      </w:r>
    </w:p>
    <w:p w:rsidR="004F409E" w:rsidRPr="00092AE3" w:rsidRDefault="004F409E" w:rsidP="004F409E">
      <w:pPr>
        <w:pStyle w:val="NoSpacing"/>
        <w:ind w:firstLine="720"/>
        <w:jc w:val="both"/>
        <w:rPr>
          <w:rFonts w:ascii="Cambria" w:hAnsi="Cambria"/>
          <w:sz w:val="24"/>
          <w:szCs w:val="24"/>
        </w:rPr>
      </w:pPr>
      <w:r w:rsidRPr="00092AE3">
        <w:rPr>
          <w:rFonts w:ascii="Cambria" w:hAnsi="Cambria"/>
          <w:sz w:val="24"/>
          <w:szCs w:val="24"/>
        </w:rPr>
        <w:t>1.1</w:t>
      </w:r>
      <w:r w:rsidR="00A31D31" w:rsidRPr="00092AE3">
        <w:rPr>
          <w:rFonts w:ascii="Cambria" w:hAnsi="Cambria"/>
          <w:sz w:val="24"/>
          <w:szCs w:val="24"/>
        </w:rPr>
        <w:t>2</w:t>
      </w:r>
      <w:r w:rsidRPr="00092AE3">
        <w:rPr>
          <w:rFonts w:ascii="Cambria" w:hAnsi="Cambria"/>
          <w:sz w:val="24"/>
          <w:szCs w:val="24"/>
        </w:rPr>
        <w:t>.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4F409E" w:rsidRPr="00092AE3" w:rsidRDefault="004F409E" w:rsidP="004F409E">
      <w:pPr>
        <w:pStyle w:val="NoSpacing"/>
        <w:ind w:firstLine="720"/>
        <w:jc w:val="both"/>
        <w:rPr>
          <w:rFonts w:ascii="Cambria" w:hAnsi="Cambria"/>
          <w:sz w:val="24"/>
          <w:szCs w:val="24"/>
        </w:rPr>
      </w:pPr>
      <w:r w:rsidRPr="00092AE3">
        <w:rPr>
          <w:rFonts w:ascii="Cambria" w:hAnsi="Cambria"/>
          <w:sz w:val="24"/>
          <w:szCs w:val="24"/>
        </w:rPr>
        <w:t>1.1</w:t>
      </w:r>
      <w:r w:rsidR="00A31D31" w:rsidRPr="00092AE3">
        <w:rPr>
          <w:rFonts w:ascii="Cambria" w:hAnsi="Cambria"/>
          <w:sz w:val="24"/>
          <w:szCs w:val="24"/>
        </w:rPr>
        <w:t>3</w:t>
      </w:r>
      <w:r w:rsidRPr="00092AE3">
        <w:rPr>
          <w:rFonts w:ascii="Cambria" w:hAnsi="Cambria"/>
          <w:sz w:val="24"/>
          <w:szCs w:val="24"/>
        </w:rPr>
        <w:t>.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273964" w:rsidRPr="00092AE3" w:rsidRDefault="004F409E" w:rsidP="00273964">
      <w:pPr>
        <w:pStyle w:val="NoSpacing"/>
        <w:spacing w:after="120"/>
        <w:ind w:firstLine="720"/>
        <w:jc w:val="both"/>
        <w:rPr>
          <w:rFonts w:ascii="Cambria" w:hAnsi="Cambria"/>
          <w:sz w:val="24"/>
          <w:szCs w:val="24"/>
        </w:rPr>
      </w:pPr>
      <w:r w:rsidRPr="00092AE3">
        <w:rPr>
          <w:rFonts w:ascii="Cambria" w:hAnsi="Cambria"/>
          <w:sz w:val="24"/>
          <w:szCs w:val="24"/>
        </w:rPr>
        <w:t>1.1</w:t>
      </w:r>
      <w:r w:rsidR="00A31D31" w:rsidRPr="00092AE3">
        <w:rPr>
          <w:rFonts w:ascii="Cambria" w:hAnsi="Cambria"/>
          <w:sz w:val="24"/>
          <w:szCs w:val="24"/>
        </w:rPr>
        <w:t>4</w:t>
      </w:r>
      <w:r w:rsidRPr="00092AE3">
        <w:rPr>
          <w:rFonts w:ascii="Cambria" w:hAnsi="Cambria"/>
          <w:sz w:val="24"/>
          <w:szCs w:val="24"/>
        </w:rPr>
        <w:t>. Преди сключването на договор за обществената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4F409E" w:rsidRPr="00092AE3" w:rsidRDefault="004F409E" w:rsidP="004F409E">
      <w:pPr>
        <w:pStyle w:val="NoSpacing"/>
        <w:ind w:firstLine="720"/>
        <w:jc w:val="both"/>
        <w:rPr>
          <w:rFonts w:ascii="Cambria" w:hAnsi="Cambria"/>
          <w:b/>
          <w:sz w:val="24"/>
          <w:szCs w:val="24"/>
        </w:rPr>
      </w:pPr>
      <w:r w:rsidRPr="00092AE3">
        <w:rPr>
          <w:rFonts w:ascii="Cambria" w:hAnsi="Cambria"/>
          <w:b/>
          <w:sz w:val="24"/>
          <w:szCs w:val="24"/>
        </w:rPr>
        <w:t>2.</w:t>
      </w:r>
      <w:r w:rsidRPr="00092AE3">
        <w:rPr>
          <w:rFonts w:ascii="Cambria" w:hAnsi="Cambria"/>
          <w:b/>
          <w:sz w:val="24"/>
          <w:szCs w:val="24"/>
        </w:rPr>
        <w:tab/>
      </w:r>
      <w:r w:rsidR="003C22CF" w:rsidRPr="00092AE3">
        <w:rPr>
          <w:rFonts w:ascii="Cambria" w:hAnsi="Cambria"/>
          <w:b/>
          <w:sz w:val="24"/>
          <w:szCs w:val="24"/>
        </w:rPr>
        <w:t>Условия за допустимост. Основания за отстраняване.</w:t>
      </w:r>
    </w:p>
    <w:p w:rsidR="00273964" w:rsidRPr="00092AE3" w:rsidRDefault="00273964" w:rsidP="00F3356A">
      <w:pPr>
        <w:pStyle w:val="ListParagraph"/>
        <w:numPr>
          <w:ilvl w:val="1"/>
          <w:numId w:val="1"/>
        </w:numPr>
        <w:tabs>
          <w:tab w:val="left" w:pos="360"/>
        </w:tabs>
        <w:spacing w:after="0" w:line="240"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Възложителят ще отстрани от участие всеки участник, който: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rPr>
        <w:t>2.1.1</w:t>
      </w:r>
      <w:r w:rsidRPr="00092AE3">
        <w:rPr>
          <w:rFonts w:ascii="Cambria" w:eastAsia="Times New Roman" w:hAnsi="Cambria" w:cs="Times New Roman"/>
          <w:b/>
          <w:sz w:val="24"/>
          <w:szCs w:val="24"/>
          <w:lang w:val="en-US"/>
        </w:rPr>
        <w:t>.</w:t>
      </w:r>
      <w:r w:rsidRPr="00092AE3">
        <w:rPr>
          <w:rFonts w:ascii="Cambria" w:eastAsia="Times New Roman" w:hAnsi="Cambria" w:cs="Times New Roman"/>
          <w:sz w:val="24"/>
          <w:szCs w:val="24"/>
          <w:lang w:val="en-US"/>
        </w:rPr>
        <w:t xml:space="preserve"> </w:t>
      </w:r>
      <w:r w:rsidRPr="00092AE3">
        <w:rPr>
          <w:rFonts w:ascii="Cambria" w:eastAsia="Times New Roman" w:hAnsi="Cambria" w:cs="Times New Roman"/>
          <w:sz w:val="24"/>
          <w:szCs w:val="24"/>
        </w:rPr>
        <w:t xml:space="preserve">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t>2.</w:t>
      </w:r>
      <w:r w:rsidRPr="00092AE3">
        <w:rPr>
          <w:rFonts w:ascii="Cambria" w:eastAsia="Times New Roman" w:hAnsi="Cambria" w:cs="Times New Roman"/>
          <w:b/>
          <w:sz w:val="24"/>
          <w:szCs w:val="24"/>
        </w:rPr>
        <w:t>1.2.</w:t>
      </w:r>
      <w:r w:rsidRPr="00092AE3">
        <w:rPr>
          <w:rFonts w:ascii="Cambria" w:eastAsia="Times New Roman" w:hAnsi="Cambria" w:cs="Times New Roman"/>
          <w:sz w:val="24"/>
          <w:szCs w:val="24"/>
        </w:rPr>
        <w:t xml:space="preserve"> </w:t>
      </w:r>
      <w:r w:rsidRPr="00092AE3">
        <w:rPr>
          <w:rFonts w:ascii="Cambria" w:eastAsia="Times New Roman" w:hAnsi="Cambria" w:cs="Times New Roman"/>
          <w:sz w:val="24"/>
          <w:szCs w:val="24"/>
          <w:lang w:val="en-US"/>
        </w:rPr>
        <w:t xml:space="preserve"> </w:t>
      </w:r>
      <w:r w:rsidRPr="00092AE3">
        <w:rPr>
          <w:rFonts w:ascii="Cambria" w:eastAsia="Times New Roman" w:hAnsi="Cambria" w:cs="Times New Roman"/>
          <w:sz w:val="24"/>
          <w:szCs w:val="24"/>
        </w:rPr>
        <w:t xml:space="preserve">е осъден с влязла в сила присъда, освен ако е реабилитиран, за престъпление, аналогично на тези по т. 1.1 в друга държава членка или трета страна;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t>2.</w:t>
      </w:r>
      <w:r w:rsidRPr="00092AE3">
        <w:rPr>
          <w:rFonts w:ascii="Cambria" w:eastAsia="Times New Roman" w:hAnsi="Cambria" w:cs="Times New Roman"/>
          <w:b/>
          <w:sz w:val="24"/>
          <w:szCs w:val="24"/>
        </w:rPr>
        <w:t xml:space="preserve">1.3. </w:t>
      </w:r>
      <w:r w:rsidRPr="00092AE3">
        <w:rPr>
          <w:rFonts w:ascii="Cambria" w:eastAsia="Times New Roman" w:hAnsi="Cambria" w:cs="Times New Roman"/>
          <w:sz w:val="24"/>
          <w:szCs w:val="24"/>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w:t>
      </w:r>
      <w:r w:rsidRPr="00AA380E">
        <w:rPr>
          <w:rFonts w:ascii="Cambria" w:eastAsia="Times New Roman" w:hAnsi="Cambria" w:cs="Times New Roman"/>
          <w:sz w:val="24"/>
          <w:szCs w:val="24"/>
          <w:highlight w:val="yellow"/>
        </w:rPr>
        <w:t>на</w:t>
      </w:r>
      <w:r w:rsidRPr="00092AE3">
        <w:rPr>
          <w:rFonts w:ascii="Cambria" w:eastAsia="Times New Roman" w:hAnsi="Cambria" w:cs="Times New Roman"/>
          <w:sz w:val="24"/>
          <w:szCs w:val="24"/>
        </w:rPr>
        <w:t xml:space="preserve">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Изискването не се прилага в случаите на чл. 54, ал. 3 ЗОП.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lastRenderedPageBreak/>
        <w:t>2.</w:t>
      </w:r>
      <w:r w:rsidRPr="00092AE3">
        <w:rPr>
          <w:rFonts w:ascii="Cambria" w:eastAsia="Times New Roman" w:hAnsi="Cambria" w:cs="Times New Roman"/>
          <w:b/>
          <w:sz w:val="24"/>
          <w:szCs w:val="24"/>
        </w:rPr>
        <w:t>1.4.</w:t>
      </w:r>
      <w:r w:rsidRPr="00092AE3">
        <w:rPr>
          <w:rFonts w:ascii="Cambria" w:eastAsia="Times New Roman" w:hAnsi="Cambria" w:cs="Times New Roman"/>
          <w:sz w:val="24"/>
          <w:szCs w:val="24"/>
        </w:rPr>
        <w:t xml:space="preserve"> е налице неравнопоставеност в случаите по чл. 44, ал. 5 ЗОП;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t>2.</w:t>
      </w:r>
      <w:r w:rsidRPr="00092AE3">
        <w:rPr>
          <w:rFonts w:ascii="Cambria" w:eastAsia="Times New Roman" w:hAnsi="Cambria" w:cs="Times New Roman"/>
          <w:b/>
          <w:sz w:val="24"/>
          <w:szCs w:val="24"/>
        </w:rPr>
        <w:t>1.5.</w:t>
      </w:r>
      <w:r w:rsidRPr="00092AE3">
        <w:rPr>
          <w:rFonts w:ascii="Cambria" w:eastAsia="Times New Roman" w:hAnsi="Cambria" w:cs="Times New Roman"/>
          <w:sz w:val="24"/>
          <w:szCs w:val="24"/>
        </w:rPr>
        <w:t xml:space="preserve"> е установено, че:</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t>2.</w:t>
      </w:r>
      <w:r w:rsidRPr="00092AE3">
        <w:rPr>
          <w:rFonts w:ascii="Cambria" w:eastAsia="Times New Roman" w:hAnsi="Cambria" w:cs="Times New Roman"/>
          <w:b/>
          <w:sz w:val="24"/>
          <w:szCs w:val="24"/>
        </w:rPr>
        <w:t>1.6.</w:t>
      </w:r>
      <w:r w:rsidRPr="00092AE3">
        <w:rPr>
          <w:rFonts w:ascii="Cambria" w:eastAsia="Times New Roman" w:hAnsi="Cambria" w:cs="Times New Roman"/>
          <w:sz w:val="24"/>
          <w:szCs w:val="24"/>
        </w:rPr>
        <w:t xml:space="preserve">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t>2.</w:t>
      </w:r>
      <w:r w:rsidRPr="00092AE3">
        <w:rPr>
          <w:rFonts w:ascii="Cambria" w:eastAsia="Times New Roman" w:hAnsi="Cambria" w:cs="Times New Roman"/>
          <w:b/>
          <w:sz w:val="24"/>
          <w:szCs w:val="24"/>
        </w:rPr>
        <w:t>1.7.</w:t>
      </w:r>
      <w:r w:rsidRPr="00092AE3">
        <w:rPr>
          <w:rFonts w:ascii="Cambria" w:eastAsia="Times New Roman" w:hAnsi="Cambria" w:cs="Times New Roman"/>
          <w:sz w:val="24"/>
          <w:szCs w:val="24"/>
        </w:rPr>
        <w:t xml:space="preserve"> е налице конфликт на интереси, който не може да бъде отстранен.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t>2.</w:t>
      </w:r>
      <w:r w:rsidRPr="00092AE3">
        <w:rPr>
          <w:rFonts w:ascii="Cambria" w:eastAsia="Times New Roman" w:hAnsi="Cambria" w:cs="Times New Roman"/>
          <w:b/>
          <w:sz w:val="24"/>
          <w:szCs w:val="24"/>
        </w:rPr>
        <w:t>1.8.</w:t>
      </w:r>
      <w:r w:rsidRPr="00092AE3">
        <w:rPr>
          <w:rFonts w:ascii="Cambria" w:eastAsia="Times New Roman" w:hAnsi="Cambria" w:cs="Times New Roman"/>
          <w:sz w:val="24"/>
          <w:szCs w:val="24"/>
        </w:rPr>
        <w:t xml:space="preserve">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t>2.</w:t>
      </w:r>
      <w:r w:rsidRPr="00092AE3">
        <w:rPr>
          <w:rFonts w:ascii="Cambria" w:eastAsia="Times New Roman" w:hAnsi="Cambria" w:cs="Times New Roman"/>
          <w:b/>
          <w:sz w:val="24"/>
          <w:szCs w:val="24"/>
        </w:rPr>
        <w:t>1.9.</w:t>
      </w:r>
      <w:r w:rsidRPr="00092AE3">
        <w:rPr>
          <w:rFonts w:ascii="Cambria" w:eastAsia="Times New Roman" w:hAnsi="Cambria" w:cs="Times New Roman"/>
          <w:sz w:val="24"/>
          <w:szCs w:val="24"/>
        </w:rPr>
        <w:t xml:space="preserve"> който не отговаря на поставените критерии за подбор или не из</w:t>
      </w:r>
      <w:r w:rsidR="00CA36FE" w:rsidRPr="00092AE3">
        <w:rPr>
          <w:rFonts w:ascii="Cambria" w:eastAsia="Times New Roman" w:hAnsi="Cambria" w:cs="Times New Roman"/>
          <w:sz w:val="24"/>
          <w:szCs w:val="24"/>
        </w:rPr>
        <w:t>пълни друго условие, посочено в Поканата и Приложенията към нея</w:t>
      </w:r>
      <w:r w:rsidRPr="00092AE3">
        <w:rPr>
          <w:rFonts w:ascii="Cambria" w:eastAsia="Times New Roman" w:hAnsi="Cambria" w:cs="Times New Roman"/>
          <w:sz w:val="24"/>
          <w:szCs w:val="24"/>
        </w:rPr>
        <w:t xml:space="preserve">;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t>2.</w:t>
      </w:r>
      <w:r w:rsidRPr="00092AE3">
        <w:rPr>
          <w:rFonts w:ascii="Cambria" w:eastAsia="Times New Roman" w:hAnsi="Cambria" w:cs="Times New Roman"/>
          <w:b/>
          <w:sz w:val="24"/>
          <w:szCs w:val="24"/>
        </w:rPr>
        <w:t>1.10</w:t>
      </w:r>
      <w:r w:rsidRPr="00092AE3">
        <w:rPr>
          <w:rFonts w:ascii="Cambria" w:eastAsia="Times New Roman" w:hAnsi="Cambria" w:cs="Times New Roman"/>
          <w:sz w:val="24"/>
          <w:szCs w:val="24"/>
        </w:rPr>
        <w:t xml:space="preserve">. който е представил оферта, която не отговаря на: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а) предварително обявените условия на поръчката;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t>2.</w:t>
      </w:r>
      <w:r w:rsidRPr="00092AE3">
        <w:rPr>
          <w:rFonts w:ascii="Cambria" w:eastAsia="Times New Roman" w:hAnsi="Cambria" w:cs="Times New Roman"/>
          <w:b/>
          <w:sz w:val="24"/>
          <w:szCs w:val="24"/>
        </w:rPr>
        <w:t>1.11.</w:t>
      </w:r>
      <w:r w:rsidRPr="00092AE3">
        <w:rPr>
          <w:rFonts w:ascii="Cambria" w:eastAsia="Times New Roman" w:hAnsi="Cambria" w:cs="Times New Roman"/>
          <w:sz w:val="24"/>
          <w:szCs w:val="24"/>
        </w:rPr>
        <w:t xml:space="preserve"> който не е представил в срок обосновката по чл. 72, ал. 1 от ЗОП, или чиято оферта не е приета съгласно чл. 72, ал. 3 – 5 от ЗОП;</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t>2.</w:t>
      </w:r>
      <w:r w:rsidRPr="00092AE3">
        <w:rPr>
          <w:rFonts w:ascii="Cambria" w:eastAsia="Times New Roman" w:hAnsi="Cambria" w:cs="Times New Roman"/>
          <w:b/>
          <w:sz w:val="24"/>
          <w:szCs w:val="24"/>
        </w:rPr>
        <w:t>1.12</w:t>
      </w:r>
      <w:r w:rsidRPr="00092AE3">
        <w:rPr>
          <w:rFonts w:ascii="Cambria" w:eastAsia="Times New Roman" w:hAnsi="Cambria" w:cs="Times New Roman"/>
          <w:sz w:val="24"/>
          <w:szCs w:val="24"/>
        </w:rPr>
        <w:t>. който след покана от Възложителя и в определения в нея срок не удължи срока на валидност на офертата си;</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t>2.</w:t>
      </w:r>
      <w:r w:rsidRPr="00092AE3">
        <w:rPr>
          <w:rFonts w:ascii="Cambria" w:eastAsia="Times New Roman" w:hAnsi="Cambria" w:cs="Times New Roman"/>
          <w:b/>
          <w:sz w:val="24"/>
          <w:szCs w:val="24"/>
        </w:rPr>
        <w:t>1.13.</w:t>
      </w:r>
      <w:r w:rsidRPr="00092AE3">
        <w:rPr>
          <w:rFonts w:ascii="Cambria" w:eastAsia="Times New Roman" w:hAnsi="Cambria" w:cs="Times New Roman"/>
          <w:sz w:val="24"/>
          <w:szCs w:val="24"/>
        </w:rPr>
        <w:t xml:space="preserve"> който е свързано лице с друг участник в процедурата;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lang w:val="en-US"/>
        </w:rPr>
        <w:t>2.</w:t>
      </w:r>
      <w:r w:rsidRPr="00092AE3">
        <w:rPr>
          <w:rFonts w:ascii="Cambria" w:eastAsia="Times New Roman" w:hAnsi="Cambria" w:cs="Times New Roman"/>
          <w:b/>
          <w:sz w:val="24"/>
          <w:szCs w:val="24"/>
        </w:rPr>
        <w:t>1.14</w:t>
      </w:r>
      <w:r w:rsidRPr="00092AE3">
        <w:rPr>
          <w:rFonts w:ascii="Cambria" w:eastAsia="Times New Roman" w:hAnsi="Cambria" w:cs="Times New Roman"/>
          <w:sz w:val="24"/>
          <w:szCs w:val="24"/>
        </w:rPr>
        <w:t xml:space="preserve">. </w:t>
      </w:r>
      <w:r w:rsidRPr="00092AE3">
        <w:rPr>
          <w:rFonts w:ascii="Cambria" w:eastAsia="Times New Roman" w:hAnsi="Cambria" w:cs="Times New Roman"/>
          <w:sz w:val="24"/>
          <w:szCs w:val="24"/>
          <w:lang w:eastAsia="bg-BG"/>
        </w:rPr>
        <w:t>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092AE3">
        <w:rPr>
          <w:rFonts w:ascii="Cambria" w:eastAsia="Times New Roman" w:hAnsi="Cambria" w:cs="Times New Roman"/>
          <w:sz w:val="24"/>
          <w:szCs w:val="24"/>
        </w:rPr>
        <w:t>.</w:t>
      </w:r>
    </w:p>
    <w:p w:rsidR="00273964" w:rsidRPr="00092AE3" w:rsidRDefault="00273964" w:rsidP="00273964">
      <w:pPr>
        <w:spacing w:after="0" w:line="276" w:lineRule="auto"/>
        <w:jc w:val="both"/>
        <w:rPr>
          <w:rFonts w:ascii="Cambria" w:eastAsia="Times New Roman" w:hAnsi="Cambria" w:cs="Times New Roman"/>
          <w:sz w:val="24"/>
          <w:szCs w:val="24"/>
          <w:lang w:eastAsia="bg-BG"/>
        </w:rPr>
      </w:pPr>
      <w:r w:rsidRPr="00092AE3">
        <w:rPr>
          <w:rFonts w:ascii="Cambria" w:eastAsia="Times New Roman" w:hAnsi="Cambria" w:cs="Times New Roman"/>
          <w:b/>
          <w:sz w:val="24"/>
          <w:szCs w:val="24"/>
          <w:lang w:val="en-US" w:eastAsia="bg-BG"/>
        </w:rPr>
        <w:t>2.</w:t>
      </w:r>
      <w:r w:rsidRPr="00092AE3">
        <w:rPr>
          <w:rFonts w:ascii="Cambria" w:eastAsia="Times New Roman" w:hAnsi="Cambria" w:cs="Times New Roman"/>
          <w:b/>
          <w:sz w:val="24"/>
          <w:szCs w:val="24"/>
          <w:lang w:eastAsia="bg-BG"/>
        </w:rPr>
        <w:t>1.15.</w:t>
      </w:r>
      <w:r w:rsidRPr="00092AE3">
        <w:rPr>
          <w:rFonts w:ascii="Cambria" w:eastAsia="Times New Roman" w:hAnsi="Cambria" w:cs="Times New Roman"/>
          <w:sz w:val="24"/>
          <w:szCs w:val="24"/>
          <w:lang w:eastAsia="bg-BG"/>
        </w:rPr>
        <w:t xml:space="preserve"> за когото са налице обстоятелствата по чл. 69 от  Закона за противодействие на корупцията и за отнемане на незаконно придобитото имущество (Обн. ДВ. бр.7 от 19 Януари 2018г.)</w:t>
      </w:r>
    </w:p>
    <w:p w:rsidR="00273964" w:rsidRPr="00092AE3" w:rsidRDefault="00CA36FE" w:rsidP="00273964">
      <w:pPr>
        <w:spacing w:after="0" w:line="276" w:lineRule="auto"/>
        <w:jc w:val="both"/>
        <w:rPr>
          <w:rFonts w:ascii="Cambria" w:eastAsia="Times New Roman" w:hAnsi="Cambria" w:cs="Times New Roman"/>
          <w:sz w:val="24"/>
          <w:szCs w:val="24"/>
          <w:lang w:eastAsia="bg-BG"/>
        </w:rPr>
      </w:pPr>
      <w:r w:rsidRPr="00092AE3">
        <w:rPr>
          <w:rFonts w:ascii="Cambria" w:eastAsia="Times New Roman" w:hAnsi="Cambria" w:cs="Times New Roman"/>
          <w:b/>
          <w:sz w:val="24"/>
          <w:szCs w:val="24"/>
          <w:lang w:eastAsia="bg-BG"/>
        </w:rPr>
        <w:lastRenderedPageBreak/>
        <w:t>2.</w:t>
      </w:r>
      <w:r w:rsidR="00273964" w:rsidRPr="00092AE3">
        <w:rPr>
          <w:rFonts w:ascii="Cambria" w:eastAsia="Times New Roman" w:hAnsi="Cambria" w:cs="Times New Roman"/>
          <w:b/>
          <w:sz w:val="24"/>
          <w:szCs w:val="24"/>
          <w:lang w:val="en-US" w:eastAsia="bg-BG"/>
        </w:rPr>
        <w:t>1</w:t>
      </w:r>
      <w:r w:rsidR="00273964" w:rsidRPr="00092AE3">
        <w:rPr>
          <w:rFonts w:ascii="Cambria" w:eastAsia="Times New Roman" w:hAnsi="Cambria" w:cs="Times New Roman"/>
          <w:b/>
          <w:sz w:val="24"/>
          <w:szCs w:val="24"/>
          <w:lang w:eastAsia="bg-BG"/>
        </w:rPr>
        <w:t>.16.</w:t>
      </w:r>
      <w:r w:rsidR="00273964" w:rsidRPr="00092AE3">
        <w:rPr>
          <w:rFonts w:ascii="Cambria" w:eastAsia="Times New Roman" w:hAnsi="Cambria" w:cs="Times New Roman"/>
          <w:sz w:val="24"/>
          <w:szCs w:val="24"/>
          <w:lang w:eastAsia="bg-BG"/>
        </w:rPr>
        <w:t xml:space="preserve"> 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т. 1 от ЗОП възникнали преди или по време на процедурата.</w:t>
      </w:r>
    </w:p>
    <w:p w:rsidR="00273964" w:rsidRPr="00092AE3" w:rsidRDefault="00273964" w:rsidP="00273964">
      <w:pPr>
        <w:spacing w:after="0" w:line="276" w:lineRule="auto"/>
        <w:ind w:firstLine="720"/>
        <w:jc w:val="both"/>
        <w:rPr>
          <w:rFonts w:ascii="Cambria" w:eastAsia="Times New Roman" w:hAnsi="Cambria" w:cs="Times New Roman"/>
          <w:sz w:val="24"/>
          <w:szCs w:val="24"/>
          <w:lang w:eastAsia="bg-BG"/>
        </w:rPr>
      </w:pPr>
      <w:r w:rsidRPr="00092AE3">
        <w:rPr>
          <w:rFonts w:ascii="Cambria" w:eastAsia="Times New Roman" w:hAnsi="Cambria" w:cs="Times New Roman"/>
          <w:sz w:val="24"/>
          <w:szCs w:val="24"/>
          <w:lang w:eastAsia="bg-BG"/>
        </w:rPr>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273964" w:rsidRPr="00092AE3" w:rsidRDefault="00CA36FE" w:rsidP="00273964">
      <w:pPr>
        <w:spacing w:after="0" w:line="276" w:lineRule="auto"/>
        <w:jc w:val="both"/>
        <w:rPr>
          <w:rFonts w:ascii="Cambria" w:eastAsia="Times New Roman" w:hAnsi="Cambria" w:cs="Times New Roman"/>
          <w:sz w:val="24"/>
          <w:szCs w:val="24"/>
          <w:lang w:eastAsia="bg-BG"/>
        </w:rPr>
      </w:pPr>
      <w:r w:rsidRPr="00092AE3">
        <w:rPr>
          <w:rFonts w:ascii="Cambria" w:eastAsia="Times New Roman" w:hAnsi="Cambria" w:cs="Times New Roman"/>
          <w:b/>
          <w:sz w:val="24"/>
          <w:szCs w:val="24"/>
          <w:lang w:eastAsia="bg-BG"/>
        </w:rPr>
        <w:t>2.</w:t>
      </w:r>
      <w:r w:rsidR="00273964" w:rsidRPr="00092AE3">
        <w:rPr>
          <w:rFonts w:ascii="Cambria" w:eastAsia="Times New Roman" w:hAnsi="Cambria" w:cs="Times New Roman"/>
          <w:b/>
          <w:sz w:val="24"/>
          <w:szCs w:val="24"/>
          <w:lang w:eastAsia="bg-BG"/>
        </w:rPr>
        <w:t>1.17.</w:t>
      </w:r>
      <w:r w:rsidR="00273964" w:rsidRPr="00092AE3">
        <w:rPr>
          <w:rFonts w:ascii="Cambria" w:eastAsia="Times New Roman" w:hAnsi="Cambria" w:cs="Times New Roman"/>
          <w:sz w:val="24"/>
          <w:szCs w:val="24"/>
          <w:lang w:eastAsia="bg-BG"/>
        </w:rPr>
        <w:t xml:space="preserve"> Основанията за отстраняване по т. </w:t>
      </w:r>
      <w:r w:rsidRPr="00092AE3">
        <w:rPr>
          <w:rFonts w:ascii="Cambria" w:eastAsia="Times New Roman" w:hAnsi="Cambria" w:cs="Times New Roman"/>
          <w:sz w:val="24"/>
          <w:szCs w:val="24"/>
          <w:lang w:eastAsia="bg-BG"/>
        </w:rPr>
        <w:t>2.</w:t>
      </w:r>
      <w:r w:rsidR="00273964" w:rsidRPr="00092AE3">
        <w:rPr>
          <w:rFonts w:ascii="Cambria" w:eastAsia="Times New Roman" w:hAnsi="Cambria" w:cs="Times New Roman"/>
          <w:sz w:val="24"/>
          <w:szCs w:val="24"/>
          <w:lang w:eastAsia="bg-BG"/>
        </w:rPr>
        <w:t xml:space="preserve">1.1 и </w:t>
      </w:r>
      <w:r w:rsidRPr="00092AE3">
        <w:rPr>
          <w:rFonts w:ascii="Cambria" w:eastAsia="Times New Roman" w:hAnsi="Cambria" w:cs="Times New Roman"/>
          <w:sz w:val="24"/>
          <w:szCs w:val="24"/>
          <w:lang w:eastAsia="bg-BG"/>
        </w:rPr>
        <w:t>2.</w:t>
      </w:r>
      <w:r w:rsidR="00273964" w:rsidRPr="00092AE3">
        <w:rPr>
          <w:rFonts w:ascii="Cambria" w:eastAsia="Times New Roman" w:hAnsi="Cambria" w:cs="Times New Roman"/>
          <w:sz w:val="24"/>
          <w:szCs w:val="24"/>
          <w:lang w:eastAsia="bg-BG"/>
        </w:rPr>
        <w:t xml:space="preserve">1.2. се прилагат до изтичане на пет години от влизането в сила на присъдата, освен ако в нея е посочен друг срок, а тези по т. </w:t>
      </w:r>
      <w:r w:rsidRPr="00092AE3">
        <w:rPr>
          <w:rFonts w:ascii="Cambria" w:eastAsia="Times New Roman" w:hAnsi="Cambria" w:cs="Times New Roman"/>
          <w:sz w:val="24"/>
          <w:szCs w:val="24"/>
          <w:lang w:eastAsia="bg-BG"/>
        </w:rPr>
        <w:t>2.</w:t>
      </w:r>
      <w:r w:rsidR="00273964" w:rsidRPr="00092AE3">
        <w:rPr>
          <w:rFonts w:ascii="Cambria" w:eastAsia="Times New Roman" w:hAnsi="Cambria" w:cs="Times New Roman"/>
          <w:sz w:val="24"/>
          <w:szCs w:val="24"/>
          <w:lang w:eastAsia="bg-BG"/>
        </w:rPr>
        <w:t xml:space="preserve">1.5, б. „а” и т. </w:t>
      </w:r>
      <w:r w:rsidRPr="00092AE3">
        <w:rPr>
          <w:rFonts w:ascii="Cambria" w:eastAsia="Times New Roman" w:hAnsi="Cambria" w:cs="Times New Roman"/>
          <w:sz w:val="24"/>
          <w:szCs w:val="24"/>
          <w:lang w:eastAsia="bg-BG"/>
        </w:rPr>
        <w:t>2.</w:t>
      </w:r>
      <w:r w:rsidR="00273964" w:rsidRPr="00092AE3">
        <w:rPr>
          <w:rFonts w:ascii="Cambria" w:eastAsia="Times New Roman" w:hAnsi="Cambria" w:cs="Times New Roman"/>
          <w:sz w:val="24"/>
          <w:szCs w:val="24"/>
          <w:lang w:eastAsia="bg-BG"/>
        </w:rPr>
        <w:t>1.6 – три години от датата на настъпване на обстоятелствата, освен ако в акта, с който е установено обстоятелството, е посочен друг срок.</w:t>
      </w:r>
    </w:p>
    <w:p w:rsidR="00561DC5" w:rsidRPr="00092AE3" w:rsidRDefault="00561DC5" w:rsidP="00561DC5">
      <w:pPr>
        <w:tabs>
          <w:tab w:val="left" w:pos="0"/>
        </w:tabs>
        <w:spacing w:after="0" w:line="240" w:lineRule="auto"/>
        <w:jc w:val="both"/>
        <w:rPr>
          <w:rFonts w:ascii="Cambria" w:eastAsia="Times New Roman" w:hAnsi="Cambria" w:cs="Times New Roman"/>
          <w:sz w:val="24"/>
          <w:szCs w:val="24"/>
        </w:rPr>
      </w:pPr>
    </w:p>
    <w:p w:rsidR="00273964" w:rsidRPr="00092AE3" w:rsidRDefault="00273964" w:rsidP="00561DC5">
      <w:pPr>
        <w:tabs>
          <w:tab w:val="left" w:pos="0"/>
        </w:tabs>
        <w:spacing w:after="0" w:line="240"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Основанията по т. </w:t>
      </w:r>
      <w:r w:rsidR="00561DC5" w:rsidRPr="00092AE3">
        <w:rPr>
          <w:rFonts w:ascii="Cambria" w:eastAsia="Times New Roman" w:hAnsi="Cambria" w:cs="Times New Roman"/>
          <w:sz w:val="24"/>
          <w:szCs w:val="24"/>
        </w:rPr>
        <w:t>2.</w:t>
      </w:r>
      <w:r w:rsidRPr="00092AE3">
        <w:rPr>
          <w:rFonts w:ascii="Cambria" w:eastAsia="Times New Roman" w:hAnsi="Cambria" w:cs="Times New Roman"/>
          <w:sz w:val="24"/>
          <w:szCs w:val="24"/>
        </w:rPr>
        <w:t xml:space="preserve">1.1, </w:t>
      </w:r>
      <w:r w:rsidR="00561DC5" w:rsidRPr="00092AE3">
        <w:rPr>
          <w:rFonts w:ascii="Cambria" w:eastAsia="Times New Roman" w:hAnsi="Cambria" w:cs="Times New Roman"/>
          <w:sz w:val="24"/>
          <w:szCs w:val="24"/>
        </w:rPr>
        <w:t>2.</w:t>
      </w:r>
      <w:r w:rsidRPr="00092AE3">
        <w:rPr>
          <w:rFonts w:ascii="Cambria" w:eastAsia="Times New Roman" w:hAnsi="Cambria" w:cs="Times New Roman"/>
          <w:sz w:val="24"/>
          <w:szCs w:val="24"/>
        </w:rPr>
        <w:t xml:space="preserve">1.2 и </w:t>
      </w:r>
      <w:r w:rsidR="00561DC5" w:rsidRPr="00092AE3">
        <w:rPr>
          <w:rFonts w:ascii="Cambria" w:eastAsia="Times New Roman" w:hAnsi="Cambria" w:cs="Times New Roman"/>
          <w:sz w:val="24"/>
          <w:szCs w:val="24"/>
        </w:rPr>
        <w:t>2.</w:t>
      </w:r>
      <w:r w:rsidRPr="00092AE3">
        <w:rPr>
          <w:rFonts w:ascii="Cambria" w:eastAsia="Times New Roman" w:hAnsi="Cambria" w:cs="Times New Roman"/>
          <w:sz w:val="24"/>
          <w:szCs w:val="24"/>
        </w:rPr>
        <w:t xml:space="preserve">1.7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54, ал. 2 от ЗОП, във връзка с чл. 40 от ППЗОП. </w:t>
      </w:r>
    </w:p>
    <w:p w:rsidR="00273964" w:rsidRPr="00092AE3" w:rsidRDefault="00273964" w:rsidP="00273964">
      <w:pPr>
        <w:tabs>
          <w:tab w:val="left" w:pos="360"/>
        </w:tabs>
        <w:spacing w:after="0" w:line="276" w:lineRule="auto"/>
        <w:jc w:val="both"/>
        <w:rPr>
          <w:rFonts w:ascii="Cambria" w:eastAsia="Times New Roman" w:hAnsi="Cambria" w:cs="Times New Roman"/>
          <w:sz w:val="24"/>
          <w:szCs w:val="24"/>
        </w:rPr>
      </w:pPr>
    </w:p>
    <w:p w:rsidR="00273964" w:rsidRPr="00092AE3" w:rsidRDefault="00561DC5" w:rsidP="00561DC5">
      <w:pPr>
        <w:tabs>
          <w:tab w:val="left" w:pos="360"/>
        </w:tabs>
        <w:spacing w:after="0" w:line="240"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ab/>
      </w:r>
      <w:r w:rsidR="00273964" w:rsidRPr="00092AE3">
        <w:rPr>
          <w:rFonts w:ascii="Cambria" w:eastAsia="Times New Roman" w:hAnsi="Cambria" w:cs="Times New Roman"/>
          <w:sz w:val="24"/>
          <w:szCs w:val="24"/>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rsidR="00273964" w:rsidRPr="00092AE3" w:rsidRDefault="00715636" w:rsidP="00273964">
      <w:pPr>
        <w:spacing w:after="0" w:line="240"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3. 1.</w:t>
      </w:r>
      <w:r w:rsidR="00273964" w:rsidRPr="00092AE3">
        <w:rPr>
          <w:rFonts w:ascii="Cambria" w:eastAsia="Times New Roman" w:hAnsi="Cambria" w:cs="Times New Roman"/>
          <w:sz w:val="24"/>
          <w:szCs w:val="24"/>
        </w:rPr>
        <w:t xml:space="preserve">Относно обстоятелствата по т. </w:t>
      </w:r>
      <w:r w:rsidRPr="00092AE3">
        <w:rPr>
          <w:rFonts w:ascii="Cambria" w:eastAsia="Times New Roman" w:hAnsi="Cambria" w:cs="Times New Roman"/>
          <w:sz w:val="24"/>
          <w:szCs w:val="24"/>
        </w:rPr>
        <w:t>2.</w:t>
      </w:r>
      <w:r w:rsidR="00273964" w:rsidRPr="00092AE3">
        <w:rPr>
          <w:rFonts w:ascii="Cambria" w:eastAsia="Times New Roman" w:hAnsi="Cambria" w:cs="Times New Roman"/>
          <w:sz w:val="24"/>
          <w:szCs w:val="24"/>
        </w:rPr>
        <w:t xml:space="preserve">1.1 и т. </w:t>
      </w:r>
      <w:r w:rsidRPr="00092AE3">
        <w:rPr>
          <w:rFonts w:ascii="Cambria" w:eastAsia="Times New Roman" w:hAnsi="Cambria" w:cs="Times New Roman"/>
          <w:sz w:val="24"/>
          <w:szCs w:val="24"/>
        </w:rPr>
        <w:t>2.</w:t>
      </w:r>
      <w:r w:rsidR="00273964" w:rsidRPr="00092AE3">
        <w:rPr>
          <w:rFonts w:ascii="Cambria" w:eastAsia="Times New Roman" w:hAnsi="Cambria" w:cs="Times New Roman"/>
          <w:sz w:val="24"/>
          <w:szCs w:val="24"/>
        </w:rPr>
        <w:t>1.2:</w:t>
      </w:r>
    </w:p>
    <w:p w:rsidR="00273964" w:rsidRPr="00092AE3" w:rsidRDefault="00273964" w:rsidP="00715636">
      <w:pPr>
        <w:autoSpaceDE w:val="0"/>
        <w:autoSpaceDN w:val="0"/>
        <w:adjustRightInd w:val="0"/>
        <w:spacing w:after="0" w:line="240" w:lineRule="auto"/>
        <w:ind w:firstLine="360"/>
        <w:jc w:val="both"/>
        <w:rPr>
          <w:rFonts w:ascii="Cambria" w:eastAsia="Calibri" w:hAnsi="Cambria" w:cs="Times New Roman"/>
          <w:bCs/>
          <w:sz w:val="24"/>
          <w:szCs w:val="24"/>
        </w:rPr>
      </w:pPr>
      <w:r w:rsidRPr="00092AE3">
        <w:rPr>
          <w:rFonts w:ascii="Cambria" w:eastAsia="Times New Roman" w:hAnsi="Cambria" w:cs="Times New Roman"/>
          <w:sz w:val="24"/>
          <w:szCs w:val="24"/>
        </w:rPr>
        <w:t xml:space="preserve">а) </w:t>
      </w:r>
      <w:r w:rsidRPr="00092AE3">
        <w:rPr>
          <w:rFonts w:ascii="Cambria" w:eastAsia="Calibri" w:hAnsi="Cambria" w:cs="Times New Roman"/>
          <w:bCs/>
          <w:sz w:val="24"/>
          <w:szCs w:val="24"/>
        </w:rPr>
        <w:t>В Част ІІІ, Раздел А се предоставя информация относно присъди за следните престъпления:</w:t>
      </w:r>
    </w:p>
    <w:p w:rsidR="00273964" w:rsidRPr="00092AE3" w:rsidRDefault="00273964" w:rsidP="00273964">
      <w:pPr>
        <w:numPr>
          <w:ilvl w:val="0"/>
          <w:numId w:val="38"/>
        </w:numPr>
        <w:autoSpaceDE w:val="0"/>
        <w:autoSpaceDN w:val="0"/>
        <w:adjustRightInd w:val="0"/>
        <w:spacing w:after="0" w:line="240" w:lineRule="auto"/>
        <w:jc w:val="both"/>
        <w:rPr>
          <w:rFonts w:ascii="Cambria" w:eastAsia="Calibri" w:hAnsi="Cambria" w:cs="Times New Roman"/>
          <w:bCs/>
          <w:sz w:val="24"/>
          <w:szCs w:val="24"/>
        </w:rPr>
      </w:pPr>
      <w:r w:rsidRPr="00092AE3">
        <w:rPr>
          <w:rFonts w:ascii="Cambria" w:eastAsia="Calibri" w:hAnsi="Cambria" w:cs="Times New Roman"/>
          <w:bCs/>
          <w:i/>
          <w:iCs/>
          <w:sz w:val="24"/>
          <w:szCs w:val="24"/>
        </w:rPr>
        <w:t xml:space="preserve">Участие в престъпна организация </w:t>
      </w:r>
      <w:r w:rsidRPr="00092AE3">
        <w:rPr>
          <w:rFonts w:ascii="Cambria" w:eastAsia="Calibri" w:hAnsi="Cambria" w:cs="Times New Roman"/>
          <w:bCs/>
          <w:sz w:val="24"/>
          <w:szCs w:val="24"/>
        </w:rPr>
        <w:t>– по чл. 321 и 321а от НК;</w:t>
      </w:r>
    </w:p>
    <w:p w:rsidR="00273964" w:rsidRPr="00092AE3" w:rsidRDefault="00273964" w:rsidP="00273964">
      <w:pPr>
        <w:numPr>
          <w:ilvl w:val="0"/>
          <w:numId w:val="38"/>
        </w:numPr>
        <w:autoSpaceDE w:val="0"/>
        <w:autoSpaceDN w:val="0"/>
        <w:adjustRightInd w:val="0"/>
        <w:spacing w:after="0" w:line="240" w:lineRule="auto"/>
        <w:jc w:val="both"/>
        <w:rPr>
          <w:rFonts w:ascii="Cambria" w:eastAsia="Calibri" w:hAnsi="Cambria" w:cs="Times New Roman"/>
          <w:bCs/>
          <w:sz w:val="24"/>
          <w:szCs w:val="24"/>
        </w:rPr>
      </w:pPr>
      <w:r w:rsidRPr="00092AE3">
        <w:rPr>
          <w:rFonts w:ascii="Cambria" w:eastAsia="Calibri" w:hAnsi="Cambria" w:cs="Times New Roman"/>
          <w:bCs/>
          <w:i/>
          <w:iCs/>
          <w:sz w:val="24"/>
          <w:szCs w:val="24"/>
        </w:rPr>
        <w:t xml:space="preserve">Корупция </w:t>
      </w:r>
      <w:r w:rsidRPr="00092AE3">
        <w:rPr>
          <w:rFonts w:ascii="Cambria" w:eastAsia="Calibri" w:hAnsi="Cambria" w:cs="Times New Roman"/>
          <w:bCs/>
          <w:sz w:val="24"/>
          <w:szCs w:val="24"/>
        </w:rPr>
        <w:t>– по чл. 301 – 307 от НК;</w:t>
      </w:r>
    </w:p>
    <w:p w:rsidR="00273964" w:rsidRPr="00092AE3" w:rsidRDefault="00273964" w:rsidP="00273964">
      <w:pPr>
        <w:numPr>
          <w:ilvl w:val="0"/>
          <w:numId w:val="38"/>
        </w:numPr>
        <w:autoSpaceDE w:val="0"/>
        <w:autoSpaceDN w:val="0"/>
        <w:adjustRightInd w:val="0"/>
        <w:spacing w:after="0" w:line="240" w:lineRule="auto"/>
        <w:jc w:val="both"/>
        <w:rPr>
          <w:rFonts w:ascii="Cambria" w:eastAsia="Calibri" w:hAnsi="Cambria" w:cs="Times New Roman"/>
          <w:bCs/>
          <w:sz w:val="24"/>
          <w:szCs w:val="24"/>
        </w:rPr>
      </w:pPr>
      <w:r w:rsidRPr="00092AE3">
        <w:rPr>
          <w:rFonts w:ascii="Cambria" w:eastAsia="Calibri" w:hAnsi="Cambria" w:cs="Times New Roman"/>
          <w:bCs/>
          <w:i/>
          <w:iCs/>
          <w:sz w:val="24"/>
          <w:szCs w:val="24"/>
        </w:rPr>
        <w:t xml:space="preserve">Измама </w:t>
      </w:r>
      <w:r w:rsidRPr="00092AE3">
        <w:rPr>
          <w:rFonts w:ascii="Cambria" w:eastAsia="Calibri" w:hAnsi="Cambria" w:cs="Times New Roman"/>
          <w:bCs/>
          <w:sz w:val="24"/>
          <w:szCs w:val="24"/>
        </w:rPr>
        <w:t>– по чл. 209 – 213 от НК;</w:t>
      </w:r>
    </w:p>
    <w:p w:rsidR="00273964" w:rsidRPr="00092AE3" w:rsidRDefault="00273964" w:rsidP="00273964">
      <w:pPr>
        <w:numPr>
          <w:ilvl w:val="0"/>
          <w:numId w:val="38"/>
        </w:numPr>
        <w:autoSpaceDE w:val="0"/>
        <w:autoSpaceDN w:val="0"/>
        <w:adjustRightInd w:val="0"/>
        <w:spacing w:after="0" w:line="240" w:lineRule="auto"/>
        <w:jc w:val="both"/>
        <w:rPr>
          <w:rFonts w:ascii="Cambria" w:eastAsia="Calibri" w:hAnsi="Cambria" w:cs="Times New Roman"/>
          <w:bCs/>
          <w:i/>
          <w:iCs/>
          <w:sz w:val="24"/>
          <w:szCs w:val="24"/>
        </w:rPr>
      </w:pPr>
      <w:r w:rsidRPr="00092AE3">
        <w:rPr>
          <w:rFonts w:ascii="Cambria" w:eastAsia="Calibri" w:hAnsi="Cambria" w:cs="Times New Roman"/>
          <w:bCs/>
          <w:i/>
          <w:iCs/>
          <w:sz w:val="24"/>
          <w:szCs w:val="24"/>
        </w:rPr>
        <w:t xml:space="preserve">Терористични престъпления или престъпления, които са свързани с терористични дейности и финансиране на тероризъм - </w:t>
      </w:r>
      <w:r w:rsidRPr="00092AE3">
        <w:rPr>
          <w:rFonts w:ascii="Cambria" w:eastAsia="Calibri" w:hAnsi="Cambria" w:cs="Times New Roman"/>
          <w:bCs/>
          <w:sz w:val="24"/>
          <w:szCs w:val="24"/>
        </w:rPr>
        <w:t>по чл. 108а от НК;</w:t>
      </w:r>
    </w:p>
    <w:p w:rsidR="00273964" w:rsidRPr="00092AE3" w:rsidRDefault="00273964" w:rsidP="00273964">
      <w:pPr>
        <w:numPr>
          <w:ilvl w:val="0"/>
          <w:numId w:val="38"/>
        </w:numPr>
        <w:autoSpaceDE w:val="0"/>
        <w:autoSpaceDN w:val="0"/>
        <w:adjustRightInd w:val="0"/>
        <w:spacing w:after="0" w:line="240" w:lineRule="auto"/>
        <w:jc w:val="both"/>
        <w:rPr>
          <w:rFonts w:ascii="Cambria" w:eastAsia="Calibri" w:hAnsi="Cambria" w:cs="Times New Roman"/>
          <w:bCs/>
          <w:sz w:val="24"/>
          <w:szCs w:val="24"/>
        </w:rPr>
      </w:pPr>
      <w:r w:rsidRPr="00092AE3">
        <w:rPr>
          <w:rFonts w:ascii="Cambria" w:eastAsia="Calibri" w:hAnsi="Cambria" w:cs="Times New Roman"/>
          <w:bCs/>
          <w:i/>
          <w:iCs/>
          <w:sz w:val="24"/>
          <w:szCs w:val="24"/>
        </w:rPr>
        <w:t>Изпиране на пари</w:t>
      </w:r>
      <w:r w:rsidRPr="00092AE3">
        <w:rPr>
          <w:rFonts w:ascii="Cambria" w:eastAsia="Calibri" w:hAnsi="Cambria" w:cs="Times New Roman"/>
          <w:bCs/>
          <w:sz w:val="24"/>
          <w:szCs w:val="24"/>
        </w:rPr>
        <w:t>– по чл. 253, 253а, или 253б от НК от НК;</w:t>
      </w:r>
    </w:p>
    <w:p w:rsidR="00273964" w:rsidRPr="00092AE3" w:rsidRDefault="00273964" w:rsidP="00273964">
      <w:pPr>
        <w:numPr>
          <w:ilvl w:val="0"/>
          <w:numId w:val="38"/>
        </w:numPr>
        <w:spacing w:after="0" w:line="240" w:lineRule="auto"/>
        <w:jc w:val="both"/>
        <w:rPr>
          <w:rFonts w:ascii="Cambria" w:eastAsia="Times New Roman" w:hAnsi="Cambria" w:cs="Times New Roman"/>
          <w:sz w:val="24"/>
          <w:szCs w:val="24"/>
        </w:rPr>
      </w:pPr>
      <w:r w:rsidRPr="00092AE3">
        <w:rPr>
          <w:rFonts w:ascii="Cambria" w:eastAsia="Calibri" w:hAnsi="Cambria" w:cs="Times New Roman"/>
          <w:bCs/>
          <w:i/>
          <w:iCs/>
          <w:sz w:val="24"/>
          <w:szCs w:val="24"/>
        </w:rPr>
        <w:t xml:space="preserve">Детски труд и други форми на трафик на хора </w:t>
      </w:r>
      <w:r w:rsidRPr="00092AE3">
        <w:rPr>
          <w:rFonts w:ascii="Cambria" w:eastAsia="Calibri" w:hAnsi="Cambria" w:cs="Times New Roman"/>
          <w:bCs/>
          <w:sz w:val="24"/>
          <w:szCs w:val="24"/>
        </w:rPr>
        <w:t>– по чл. 192а или 159а - 159г от НК.</w:t>
      </w:r>
    </w:p>
    <w:p w:rsidR="00273964" w:rsidRPr="00092AE3" w:rsidRDefault="00273964" w:rsidP="00715636">
      <w:pPr>
        <w:autoSpaceDE w:val="0"/>
        <w:autoSpaceDN w:val="0"/>
        <w:adjustRightInd w:val="0"/>
        <w:spacing w:after="0" w:line="240" w:lineRule="auto"/>
        <w:ind w:firstLine="360"/>
        <w:jc w:val="both"/>
        <w:rPr>
          <w:rFonts w:ascii="Cambria" w:eastAsia="Calibri" w:hAnsi="Cambria" w:cs="Times New Roman"/>
          <w:bCs/>
          <w:sz w:val="24"/>
          <w:szCs w:val="24"/>
        </w:rPr>
      </w:pPr>
      <w:r w:rsidRPr="00092AE3">
        <w:rPr>
          <w:rFonts w:ascii="Cambria" w:eastAsia="Times New Roman" w:hAnsi="Cambria" w:cs="Times New Roman"/>
          <w:sz w:val="24"/>
          <w:szCs w:val="24"/>
        </w:rPr>
        <w:t xml:space="preserve">б) </w:t>
      </w:r>
      <w:r w:rsidRPr="00092AE3">
        <w:rPr>
          <w:rFonts w:ascii="Cambria" w:eastAsia="Calibri" w:hAnsi="Cambria" w:cs="Times New Roman"/>
          <w:bCs/>
          <w:sz w:val="24"/>
          <w:szCs w:val="24"/>
        </w:rPr>
        <w:t>В Част ІІІ, Раздел Г се предоставя информация относно присъди за престъпления по чл. 194 – 208, чл. 213 а – 217, чл. 219 – 252 и чл. 254а-255a или чл. 256-260 от  Наказателния кодекс; нарушения по чл. 13, ал. 1 от Закона за трудовата миграция и трудовата мобилност;</w:t>
      </w:r>
      <w:r w:rsidRPr="00092AE3">
        <w:rPr>
          <w:rFonts w:ascii="Times New Roman" w:eastAsia="Times New Roman" w:hAnsi="Times New Roman" w:cs="Times New Roman"/>
          <w:sz w:val="24"/>
          <w:szCs w:val="24"/>
        </w:rPr>
        <w:t xml:space="preserve"> </w:t>
      </w:r>
      <w:r w:rsidRPr="00092AE3">
        <w:rPr>
          <w:rFonts w:ascii="Cambria" w:eastAsia="Calibri" w:hAnsi="Cambria" w:cs="Times New Roman"/>
          <w:bCs/>
          <w:sz w:val="24"/>
          <w:szCs w:val="24"/>
        </w:rPr>
        <w:t>нарушение на задълженията в областта на трудовото право - чл. 61, ал. 1, чл. 62, ал. 1 или 3, чл. 63, ал. 1 или 2 и чл. 228, ал. 3 от Кодекса на труда</w:t>
      </w:r>
    </w:p>
    <w:p w:rsidR="00273964" w:rsidRPr="00092AE3" w:rsidRDefault="00273964" w:rsidP="00715636">
      <w:pPr>
        <w:autoSpaceDE w:val="0"/>
        <w:autoSpaceDN w:val="0"/>
        <w:adjustRightInd w:val="0"/>
        <w:spacing w:after="0" w:line="240" w:lineRule="auto"/>
        <w:ind w:firstLine="360"/>
        <w:jc w:val="both"/>
        <w:rPr>
          <w:rFonts w:ascii="Cambria" w:eastAsia="Calibri" w:hAnsi="Cambria" w:cs="Times New Roman"/>
          <w:bCs/>
          <w:sz w:val="24"/>
          <w:szCs w:val="24"/>
        </w:rPr>
      </w:pPr>
      <w:r w:rsidRPr="00092AE3">
        <w:rPr>
          <w:rFonts w:ascii="Cambria" w:eastAsia="Times New Roman" w:hAnsi="Cambria" w:cs="Times New Roman"/>
          <w:sz w:val="24"/>
          <w:szCs w:val="24"/>
        </w:rPr>
        <w:t>в) В</w:t>
      </w:r>
      <w:r w:rsidRPr="00092AE3">
        <w:rPr>
          <w:rFonts w:ascii="Cambria" w:eastAsia="Calibri" w:hAnsi="Cambria" w:cs="Times New Roman"/>
          <w:bCs/>
          <w:sz w:val="24"/>
          <w:szCs w:val="24"/>
        </w:rPr>
        <w:t xml:space="preserve"> Част ІІІ, Раздел В, поле „Нарушение на задължения в областта на трудовото право“ от ЕЕДОП се предоставя информация относно присъди за престъпления по чл.172 от НК . При отговор „Да“ участникът посочва:</w:t>
      </w:r>
      <w:r w:rsidRPr="00092AE3">
        <w:rPr>
          <w:rFonts w:ascii="Cambria" w:eastAsia="Times New Roman" w:hAnsi="Cambria" w:cs="Times New Roman"/>
          <w:bCs/>
          <w:sz w:val="24"/>
          <w:szCs w:val="24"/>
        </w:rPr>
        <w:t xml:space="preserve"> дата на влизане в сила на присъдата и фактическото и правното основание за постановяването й и срока на наложеното наказание.</w:t>
      </w:r>
    </w:p>
    <w:p w:rsidR="00273964" w:rsidRPr="00092AE3" w:rsidRDefault="00273964" w:rsidP="00273964">
      <w:pPr>
        <w:autoSpaceDE w:val="0"/>
        <w:autoSpaceDN w:val="0"/>
        <w:adjustRightInd w:val="0"/>
        <w:spacing w:after="0" w:line="240" w:lineRule="auto"/>
        <w:contextualSpacing/>
        <w:jc w:val="both"/>
        <w:rPr>
          <w:rFonts w:ascii="Cambria" w:eastAsia="Times New Roman" w:hAnsi="Cambria" w:cs="Times New Roman"/>
          <w:sz w:val="24"/>
          <w:szCs w:val="24"/>
        </w:rPr>
      </w:pPr>
      <w:r w:rsidRPr="00092AE3">
        <w:rPr>
          <w:rFonts w:ascii="Cambria" w:eastAsia="Times New Roman" w:hAnsi="Cambria" w:cs="Times New Roman"/>
          <w:sz w:val="24"/>
          <w:szCs w:val="24"/>
        </w:rPr>
        <w:t>В полето се представя информация и за нарушение на задълженията в областта на трудовото право - чл. 118, чл. 128, чл. 245 и чл. 301 - 305 от Кодекса на труда.</w:t>
      </w:r>
    </w:p>
    <w:p w:rsidR="00273964" w:rsidRPr="00092AE3" w:rsidRDefault="00273964" w:rsidP="00273964">
      <w:pPr>
        <w:autoSpaceDE w:val="0"/>
        <w:autoSpaceDN w:val="0"/>
        <w:adjustRightInd w:val="0"/>
        <w:spacing w:after="0" w:line="240" w:lineRule="auto"/>
        <w:ind w:firstLine="218"/>
        <w:contextualSpacing/>
        <w:jc w:val="both"/>
        <w:rPr>
          <w:rFonts w:ascii="Cambria" w:eastAsia="Times New Roman" w:hAnsi="Cambria" w:cs="Times New Roman"/>
          <w:bCs/>
          <w:sz w:val="24"/>
          <w:szCs w:val="24"/>
        </w:rPr>
      </w:pPr>
      <w:r w:rsidRPr="00092AE3">
        <w:rPr>
          <w:rFonts w:ascii="Cambria" w:eastAsia="Times New Roman" w:hAnsi="Cambria" w:cs="Times New Roman"/>
          <w:bCs/>
          <w:sz w:val="24"/>
          <w:szCs w:val="24"/>
        </w:rPr>
        <w:lastRenderedPageBreak/>
        <w:t>г)</w:t>
      </w:r>
      <w:r w:rsidRPr="00092AE3">
        <w:rPr>
          <w:rFonts w:ascii="Times New Roman" w:eastAsia="Times New Roman" w:hAnsi="Times New Roman" w:cs="Times New Roman"/>
          <w:sz w:val="24"/>
          <w:szCs w:val="24"/>
        </w:rPr>
        <w:t xml:space="preserve"> </w:t>
      </w:r>
      <w:r w:rsidRPr="00092AE3">
        <w:rPr>
          <w:rFonts w:ascii="Cambria" w:eastAsia="Times New Roman" w:hAnsi="Cambria" w:cs="Times New Roman"/>
          <w:bCs/>
          <w:sz w:val="24"/>
          <w:szCs w:val="24"/>
        </w:rPr>
        <w:t>В Част ІІІ, Раздел В, в поле „Нарушение на задължения в областта на екологичното право“ от ЕЕДОП се предоставя информация относно присъди за престъпления по чл. 352 – 353е от НК.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rsidR="00273964" w:rsidRPr="00092AE3" w:rsidRDefault="00273964" w:rsidP="00273964">
      <w:pPr>
        <w:autoSpaceDE w:val="0"/>
        <w:autoSpaceDN w:val="0"/>
        <w:adjustRightInd w:val="0"/>
        <w:spacing w:after="0" w:line="240" w:lineRule="auto"/>
        <w:ind w:firstLine="218"/>
        <w:contextualSpacing/>
        <w:jc w:val="both"/>
        <w:rPr>
          <w:rFonts w:ascii="Cambria" w:eastAsia="Times New Roman" w:hAnsi="Cambria" w:cs="Times New Roman"/>
          <w:bCs/>
          <w:sz w:val="24"/>
          <w:szCs w:val="24"/>
        </w:rPr>
      </w:pPr>
      <w:r w:rsidRPr="00092AE3">
        <w:rPr>
          <w:rFonts w:ascii="Cambria" w:eastAsia="Times New Roman" w:hAnsi="Cambria" w:cs="Times New Roman"/>
          <w:bCs/>
          <w:sz w:val="24"/>
          <w:szCs w:val="24"/>
        </w:rPr>
        <w:t>д)</w:t>
      </w:r>
      <w:r w:rsidRPr="00092AE3">
        <w:rPr>
          <w:rFonts w:ascii="Times New Roman" w:eastAsia="Times New Roman" w:hAnsi="Times New Roman" w:cs="Times New Roman"/>
          <w:sz w:val="24"/>
          <w:szCs w:val="24"/>
        </w:rPr>
        <w:t xml:space="preserve"> </w:t>
      </w:r>
      <w:r w:rsidRPr="00092AE3">
        <w:rPr>
          <w:rFonts w:ascii="Cambria" w:eastAsia="Times New Roman" w:hAnsi="Cambria" w:cs="Times New Roman"/>
          <w:bCs/>
          <w:sz w:val="24"/>
          <w:szCs w:val="24"/>
        </w:rPr>
        <w:t>В Част ІІІ, Раздел В, в поле</w:t>
      </w:r>
      <w:r w:rsidRPr="00092AE3">
        <w:rPr>
          <w:rFonts w:ascii="Times New Roman" w:eastAsia="Times New Roman" w:hAnsi="Times New Roman" w:cs="Times New Roman"/>
          <w:sz w:val="24"/>
          <w:szCs w:val="24"/>
        </w:rPr>
        <w:t xml:space="preserve"> „</w:t>
      </w:r>
      <w:r w:rsidRPr="00092AE3">
        <w:rPr>
          <w:rFonts w:ascii="Cambria" w:eastAsia="Times New Roman" w:hAnsi="Cambria" w:cs="Times New Roman"/>
          <w:bCs/>
          <w:sz w:val="24"/>
          <w:szCs w:val="24"/>
        </w:rPr>
        <w:t>Нарушение на задължения в областта на социалното право“</w:t>
      </w:r>
      <w:r w:rsidRPr="00092AE3">
        <w:rPr>
          <w:rFonts w:ascii="Times New Roman" w:eastAsia="Times New Roman" w:hAnsi="Times New Roman" w:cs="Times New Roman"/>
          <w:sz w:val="24"/>
          <w:szCs w:val="24"/>
        </w:rPr>
        <w:t xml:space="preserve"> </w:t>
      </w:r>
      <w:r w:rsidRPr="00092AE3">
        <w:rPr>
          <w:rFonts w:ascii="Cambria" w:eastAsia="Times New Roman" w:hAnsi="Cambria" w:cs="Times New Roman"/>
          <w:bCs/>
          <w:sz w:val="24"/>
          <w:szCs w:val="24"/>
        </w:rPr>
        <w:t>от ЕЕДОП се предоставя информация относно присъди за престъпления по чл. 255б от Наказателния кодекс.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rsidR="00273964" w:rsidRPr="00092AE3" w:rsidRDefault="00273964" w:rsidP="00273964">
      <w:pPr>
        <w:spacing w:after="0" w:line="240" w:lineRule="auto"/>
        <w:jc w:val="both"/>
        <w:rPr>
          <w:rFonts w:ascii="Cambria" w:eastAsia="Calibri" w:hAnsi="Cambria" w:cs="Times New Roman"/>
          <w:bCs/>
          <w:sz w:val="24"/>
          <w:szCs w:val="24"/>
        </w:rPr>
      </w:pPr>
      <w:r w:rsidRPr="00092AE3">
        <w:rPr>
          <w:rFonts w:ascii="Cambria" w:eastAsia="Calibri" w:hAnsi="Cambria" w:cs="Times New Roman"/>
          <w:bCs/>
          <w:sz w:val="24"/>
          <w:szCs w:val="24"/>
        </w:rPr>
        <w:t xml:space="preserve">3.2. Относно обстоятелствата по т. </w:t>
      </w:r>
      <w:r w:rsidR="00820759">
        <w:rPr>
          <w:rFonts w:ascii="Cambria" w:eastAsia="Calibri" w:hAnsi="Cambria" w:cs="Times New Roman"/>
          <w:bCs/>
          <w:sz w:val="24"/>
          <w:szCs w:val="24"/>
        </w:rPr>
        <w:t>2.</w:t>
      </w:r>
      <w:r w:rsidRPr="00092AE3">
        <w:rPr>
          <w:rFonts w:ascii="Cambria" w:eastAsia="Calibri" w:hAnsi="Cambria" w:cs="Times New Roman"/>
          <w:bCs/>
          <w:sz w:val="24"/>
          <w:szCs w:val="24"/>
        </w:rPr>
        <w:t>1.3 се предоставя информация в Част ІІІ, Раздел Б от ЕЕДОП.</w:t>
      </w:r>
    </w:p>
    <w:p w:rsidR="00273964" w:rsidRPr="00092AE3" w:rsidRDefault="00273964" w:rsidP="00273964">
      <w:pPr>
        <w:spacing w:after="0" w:line="240" w:lineRule="auto"/>
        <w:jc w:val="both"/>
        <w:rPr>
          <w:rFonts w:ascii="Cambria" w:eastAsia="Calibri" w:hAnsi="Cambria" w:cs="Times New Roman"/>
          <w:bCs/>
          <w:sz w:val="24"/>
          <w:szCs w:val="24"/>
        </w:rPr>
      </w:pPr>
      <w:r w:rsidRPr="00092AE3">
        <w:rPr>
          <w:rFonts w:ascii="Cambria" w:eastAsia="Times New Roman" w:hAnsi="Cambria" w:cs="Times New Roman"/>
          <w:sz w:val="24"/>
          <w:szCs w:val="24"/>
        </w:rPr>
        <w:t xml:space="preserve">3.3. Относно обстоятелствата по т. </w:t>
      </w:r>
      <w:r w:rsidR="00820759">
        <w:rPr>
          <w:rFonts w:ascii="Cambria" w:eastAsia="Times New Roman" w:hAnsi="Cambria" w:cs="Times New Roman"/>
          <w:sz w:val="24"/>
          <w:szCs w:val="24"/>
        </w:rPr>
        <w:t>2.</w:t>
      </w:r>
      <w:r w:rsidRPr="00092AE3">
        <w:rPr>
          <w:rFonts w:ascii="Cambria" w:eastAsia="Times New Roman" w:hAnsi="Cambria" w:cs="Times New Roman"/>
          <w:sz w:val="24"/>
          <w:szCs w:val="24"/>
        </w:rPr>
        <w:t>1.4 -</w:t>
      </w:r>
      <w:r w:rsidR="00820759">
        <w:rPr>
          <w:rFonts w:ascii="Cambria" w:eastAsia="Times New Roman" w:hAnsi="Cambria" w:cs="Times New Roman"/>
          <w:sz w:val="24"/>
          <w:szCs w:val="24"/>
        </w:rPr>
        <w:t>2.</w:t>
      </w:r>
      <w:r w:rsidRPr="00092AE3">
        <w:rPr>
          <w:rFonts w:ascii="Cambria" w:eastAsia="Times New Roman" w:hAnsi="Cambria" w:cs="Times New Roman"/>
          <w:sz w:val="24"/>
          <w:szCs w:val="24"/>
        </w:rPr>
        <w:t xml:space="preserve">1.5, </w:t>
      </w:r>
      <w:r w:rsidR="00820759">
        <w:rPr>
          <w:rFonts w:ascii="Cambria" w:eastAsia="Times New Roman" w:hAnsi="Cambria" w:cs="Times New Roman"/>
          <w:sz w:val="24"/>
          <w:szCs w:val="24"/>
        </w:rPr>
        <w:t>2.</w:t>
      </w:r>
      <w:r w:rsidRPr="00092AE3">
        <w:rPr>
          <w:rFonts w:ascii="Cambria" w:eastAsia="Times New Roman" w:hAnsi="Cambria" w:cs="Times New Roman"/>
          <w:sz w:val="24"/>
          <w:szCs w:val="24"/>
        </w:rPr>
        <w:t xml:space="preserve">1.7- </w:t>
      </w:r>
      <w:r w:rsidR="00820759">
        <w:rPr>
          <w:rFonts w:ascii="Cambria" w:eastAsia="Times New Roman" w:hAnsi="Cambria" w:cs="Times New Roman"/>
          <w:sz w:val="24"/>
          <w:szCs w:val="24"/>
        </w:rPr>
        <w:t>2.</w:t>
      </w:r>
      <w:r w:rsidRPr="00092AE3">
        <w:rPr>
          <w:rFonts w:ascii="Cambria" w:eastAsia="Times New Roman" w:hAnsi="Cambria" w:cs="Times New Roman"/>
          <w:sz w:val="24"/>
          <w:szCs w:val="24"/>
        </w:rPr>
        <w:t xml:space="preserve">1.8 се предоставя информация в </w:t>
      </w:r>
      <w:r w:rsidRPr="00092AE3">
        <w:rPr>
          <w:rFonts w:ascii="Cambria" w:eastAsia="Calibri" w:hAnsi="Cambria" w:cs="Times New Roman"/>
          <w:bCs/>
          <w:sz w:val="24"/>
          <w:szCs w:val="24"/>
        </w:rPr>
        <w:t>Част ІІІ, Раздел В от ЕЕДОП.</w:t>
      </w:r>
    </w:p>
    <w:p w:rsidR="00273964" w:rsidRPr="00092AE3" w:rsidRDefault="00273964" w:rsidP="00273964">
      <w:pPr>
        <w:spacing w:after="0" w:line="240" w:lineRule="auto"/>
        <w:jc w:val="both"/>
        <w:rPr>
          <w:rFonts w:ascii="Cambria" w:eastAsia="Times New Roman" w:hAnsi="Cambria" w:cs="Times New Roman"/>
          <w:sz w:val="24"/>
          <w:szCs w:val="24"/>
        </w:rPr>
      </w:pPr>
      <w:r w:rsidRPr="00092AE3">
        <w:rPr>
          <w:rFonts w:ascii="Cambria" w:eastAsia="Calibri" w:hAnsi="Cambria" w:cs="Times New Roman"/>
          <w:bCs/>
          <w:sz w:val="24"/>
          <w:szCs w:val="24"/>
        </w:rPr>
        <w:t xml:space="preserve">3.4. Относно обстоятелствата по т. </w:t>
      </w:r>
      <w:r w:rsidR="00820759">
        <w:rPr>
          <w:rFonts w:ascii="Cambria" w:eastAsia="Calibri" w:hAnsi="Cambria" w:cs="Times New Roman"/>
          <w:bCs/>
          <w:sz w:val="24"/>
          <w:szCs w:val="24"/>
        </w:rPr>
        <w:t>2.</w:t>
      </w:r>
      <w:r w:rsidRPr="00092AE3">
        <w:rPr>
          <w:rFonts w:ascii="Cambria" w:eastAsia="Calibri" w:hAnsi="Cambria" w:cs="Times New Roman"/>
          <w:bCs/>
          <w:sz w:val="24"/>
          <w:szCs w:val="24"/>
        </w:rPr>
        <w:t>1.1</w:t>
      </w:r>
      <w:r w:rsidRPr="00092AE3">
        <w:rPr>
          <w:rFonts w:ascii="Cambria" w:eastAsia="Times New Roman" w:hAnsi="Cambria" w:cs="Times New Roman"/>
          <w:bCs/>
          <w:sz w:val="24"/>
          <w:szCs w:val="24"/>
        </w:rPr>
        <w:t>3</w:t>
      </w:r>
      <w:r w:rsidRPr="00092AE3">
        <w:rPr>
          <w:rFonts w:ascii="Cambria" w:eastAsia="Calibri" w:hAnsi="Cambria" w:cs="Times New Roman"/>
          <w:bCs/>
          <w:sz w:val="24"/>
          <w:szCs w:val="24"/>
        </w:rPr>
        <w:t>, т.</w:t>
      </w:r>
      <w:r w:rsidR="00820759">
        <w:rPr>
          <w:rFonts w:ascii="Cambria" w:eastAsia="Calibri" w:hAnsi="Cambria" w:cs="Times New Roman"/>
          <w:bCs/>
          <w:sz w:val="24"/>
          <w:szCs w:val="24"/>
        </w:rPr>
        <w:t>2.</w:t>
      </w:r>
      <w:r w:rsidRPr="00092AE3">
        <w:rPr>
          <w:rFonts w:ascii="Cambria" w:eastAsia="Calibri" w:hAnsi="Cambria" w:cs="Times New Roman"/>
          <w:bCs/>
          <w:sz w:val="24"/>
          <w:szCs w:val="24"/>
        </w:rPr>
        <w:t xml:space="preserve"> 1.1</w:t>
      </w:r>
      <w:r w:rsidRPr="00092AE3">
        <w:rPr>
          <w:rFonts w:ascii="Cambria" w:eastAsia="Times New Roman" w:hAnsi="Cambria" w:cs="Times New Roman"/>
          <w:bCs/>
          <w:sz w:val="24"/>
          <w:szCs w:val="24"/>
        </w:rPr>
        <w:t>4</w:t>
      </w:r>
      <w:r w:rsidRPr="00092AE3">
        <w:rPr>
          <w:rFonts w:ascii="Cambria" w:eastAsia="Calibri" w:hAnsi="Cambria" w:cs="Times New Roman"/>
          <w:bCs/>
          <w:sz w:val="24"/>
          <w:szCs w:val="24"/>
        </w:rPr>
        <w:t xml:space="preserve"> и</w:t>
      </w:r>
      <w:r w:rsidR="00820759">
        <w:rPr>
          <w:rFonts w:ascii="Cambria" w:eastAsia="Calibri" w:hAnsi="Cambria" w:cs="Times New Roman"/>
          <w:bCs/>
          <w:sz w:val="24"/>
          <w:szCs w:val="24"/>
        </w:rPr>
        <w:t xml:space="preserve"> 2.</w:t>
      </w:r>
      <w:r w:rsidRPr="00092AE3">
        <w:rPr>
          <w:rFonts w:ascii="Cambria" w:eastAsia="Calibri" w:hAnsi="Cambria" w:cs="Times New Roman"/>
          <w:bCs/>
          <w:sz w:val="24"/>
          <w:szCs w:val="24"/>
        </w:rPr>
        <w:t>1.1</w:t>
      </w:r>
      <w:r w:rsidRPr="00092AE3">
        <w:rPr>
          <w:rFonts w:ascii="Cambria" w:eastAsia="Times New Roman" w:hAnsi="Cambria" w:cs="Times New Roman"/>
          <w:bCs/>
          <w:sz w:val="24"/>
          <w:szCs w:val="24"/>
        </w:rPr>
        <w:t>5</w:t>
      </w:r>
      <w:r w:rsidRPr="00092AE3">
        <w:rPr>
          <w:rFonts w:ascii="Cambria" w:eastAsia="Calibri" w:hAnsi="Cambria" w:cs="Times New Roman"/>
          <w:bCs/>
          <w:sz w:val="24"/>
          <w:szCs w:val="24"/>
        </w:rPr>
        <w:t xml:space="preserve"> се предоставя информация в Част ІІІ, Раздел Г от ЕЕДОП.</w:t>
      </w:r>
    </w:p>
    <w:p w:rsidR="00273964" w:rsidRPr="00092AE3" w:rsidRDefault="00273964" w:rsidP="00273964">
      <w:pPr>
        <w:spacing w:after="0" w:line="276" w:lineRule="auto"/>
        <w:jc w:val="both"/>
        <w:rPr>
          <w:rFonts w:ascii="Cambria" w:eastAsia="Times New Roman" w:hAnsi="Cambria" w:cs="Times New Roman"/>
          <w:sz w:val="24"/>
          <w:szCs w:val="24"/>
        </w:rPr>
      </w:pPr>
    </w:p>
    <w:p w:rsidR="00273964" w:rsidRPr="00092AE3" w:rsidRDefault="00715636" w:rsidP="00715636">
      <w:pPr>
        <w:tabs>
          <w:tab w:val="left" w:pos="360"/>
        </w:tabs>
        <w:spacing w:after="0" w:line="240"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ab/>
        <w:t xml:space="preserve">4. </w:t>
      </w:r>
      <w:r w:rsidR="00273964" w:rsidRPr="00092AE3">
        <w:rPr>
          <w:rFonts w:ascii="Cambria" w:eastAsia="Times New Roman" w:hAnsi="Cambria" w:cs="Times New Roman"/>
          <w:sz w:val="24"/>
          <w:szCs w:val="24"/>
        </w:rPr>
        <w:t xml:space="preserve">Мерки за надеждност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4.1. Участник, за когото са налице основания по чл. 54, ал. 1 от ЗОП и чл. 55, ал. 1, т.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a) е погасил задълженията си по чл. 54, ал. 1, т. 3 от ЗОП, включително начислените лихви и/или глоби или че те са разсрочени, отсрочени или обезпечени;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б)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г) е платил изцяло дължимото вземане по чл. 128, чл. 228, ал. 3 или чл. 245 от Кодекса на труда.</w:t>
      </w:r>
    </w:p>
    <w:p w:rsidR="00273964" w:rsidRPr="00092AE3" w:rsidRDefault="00273964"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4.2. Като доказателства за надеждността на участника се представят следните документи:</w:t>
      </w:r>
    </w:p>
    <w:p w:rsidR="00273964" w:rsidRPr="00092AE3" w:rsidRDefault="00273964" w:rsidP="00273964">
      <w:pPr>
        <w:spacing w:after="0" w:line="276" w:lineRule="auto"/>
        <w:jc w:val="both"/>
        <w:rPr>
          <w:rFonts w:ascii="Cambria" w:eastAsia="Calibri" w:hAnsi="Cambria" w:cs="Times New Roman"/>
          <w:bCs/>
          <w:color w:val="000000"/>
          <w:sz w:val="24"/>
          <w:szCs w:val="24"/>
        </w:rPr>
      </w:pPr>
      <w:r w:rsidRPr="00092AE3">
        <w:rPr>
          <w:rFonts w:ascii="Cambria" w:eastAsia="Times New Roman" w:hAnsi="Cambria" w:cs="Times New Roman"/>
          <w:sz w:val="24"/>
          <w:szCs w:val="24"/>
        </w:rPr>
        <w:t xml:space="preserve">а) </w:t>
      </w:r>
      <w:r w:rsidRPr="00092AE3">
        <w:rPr>
          <w:rFonts w:ascii="Cambria" w:eastAsia="Calibri" w:hAnsi="Cambria" w:cs="Times New Roman"/>
          <w:bCs/>
          <w:color w:val="000000"/>
          <w:sz w:val="24"/>
          <w:szCs w:val="24"/>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273964" w:rsidRPr="00092AE3" w:rsidRDefault="00273964" w:rsidP="00273964">
      <w:pPr>
        <w:spacing w:after="0" w:line="276" w:lineRule="auto"/>
        <w:jc w:val="both"/>
        <w:rPr>
          <w:rFonts w:ascii="Cambria" w:eastAsia="Calibri" w:hAnsi="Cambria" w:cs="Times New Roman"/>
          <w:bCs/>
          <w:color w:val="000000"/>
          <w:sz w:val="24"/>
          <w:szCs w:val="24"/>
        </w:rPr>
      </w:pPr>
      <w:r w:rsidRPr="00092AE3">
        <w:rPr>
          <w:rFonts w:ascii="Cambria" w:eastAsia="Calibri" w:hAnsi="Cambria" w:cs="Times New Roman"/>
          <w:bCs/>
          <w:color w:val="000000"/>
          <w:sz w:val="24"/>
          <w:szCs w:val="24"/>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rsidR="00273964" w:rsidRPr="00092AE3" w:rsidRDefault="00273964" w:rsidP="00273964">
      <w:pPr>
        <w:spacing w:after="0" w:line="276" w:lineRule="auto"/>
        <w:jc w:val="both"/>
        <w:rPr>
          <w:rFonts w:ascii="Cambria" w:eastAsia="Calibri" w:hAnsi="Cambria" w:cs="Times New Roman"/>
          <w:bCs/>
          <w:color w:val="000000"/>
          <w:sz w:val="24"/>
          <w:szCs w:val="24"/>
        </w:rPr>
      </w:pPr>
      <w:r w:rsidRPr="00092AE3">
        <w:rPr>
          <w:rFonts w:ascii="Cambria" w:eastAsia="Calibri" w:hAnsi="Cambria" w:cs="Times New Roman"/>
          <w:bCs/>
          <w:color w:val="000000"/>
          <w:sz w:val="24"/>
          <w:szCs w:val="24"/>
        </w:rPr>
        <w:t xml:space="preserve">4.3.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w:t>
      </w:r>
      <w:r w:rsidRPr="00092AE3">
        <w:rPr>
          <w:rFonts w:ascii="Cambria" w:eastAsia="Calibri" w:hAnsi="Cambria" w:cs="Times New Roman"/>
          <w:bCs/>
          <w:color w:val="000000"/>
          <w:sz w:val="24"/>
          <w:szCs w:val="24"/>
        </w:rPr>
        <w:lastRenderedPageBreak/>
        <w:t>процедури за обществени поръчки или концесии, за времето, определено с присъдата или акта.</w:t>
      </w:r>
    </w:p>
    <w:p w:rsidR="00273964" w:rsidRPr="00092AE3" w:rsidRDefault="00273964" w:rsidP="00273964">
      <w:pPr>
        <w:spacing w:after="0" w:line="276" w:lineRule="auto"/>
        <w:jc w:val="both"/>
        <w:rPr>
          <w:rFonts w:ascii="Cambria" w:eastAsia="Calibri" w:hAnsi="Cambria" w:cs="Times New Roman"/>
          <w:bCs/>
          <w:color w:val="000000"/>
          <w:sz w:val="24"/>
          <w:szCs w:val="24"/>
        </w:rPr>
      </w:pPr>
      <w:r w:rsidRPr="00092AE3">
        <w:rPr>
          <w:rFonts w:ascii="Cambria" w:eastAsia="Calibri" w:hAnsi="Cambria" w:cs="Times New Roman"/>
          <w:bCs/>
          <w:color w:val="000000"/>
          <w:sz w:val="24"/>
          <w:szCs w:val="24"/>
        </w:rPr>
        <w:t>4.4.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273964" w:rsidRPr="00092AE3" w:rsidRDefault="00273964" w:rsidP="00273964">
      <w:pPr>
        <w:spacing w:after="0" w:line="276" w:lineRule="auto"/>
        <w:jc w:val="both"/>
        <w:rPr>
          <w:rFonts w:ascii="Cambria" w:eastAsia="Calibri" w:hAnsi="Cambria" w:cs="Times New Roman"/>
          <w:bCs/>
          <w:color w:val="000000"/>
          <w:sz w:val="24"/>
          <w:szCs w:val="24"/>
        </w:rPr>
      </w:pPr>
      <w:r w:rsidRPr="00092AE3">
        <w:rPr>
          <w:rFonts w:ascii="Cambria" w:eastAsia="Calibri" w:hAnsi="Cambria" w:cs="Times New Roman"/>
          <w:bCs/>
          <w:color w:val="000000"/>
          <w:sz w:val="24"/>
          <w:szCs w:val="24"/>
        </w:rPr>
        <w:t xml:space="preserve">4.5.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rsidR="00273964" w:rsidRPr="00092AE3" w:rsidRDefault="00273964" w:rsidP="00273964">
      <w:pPr>
        <w:spacing w:after="0" w:line="276" w:lineRule="auto"/>
        <w:rPr>
          <w:rFonts w:ascii="Cambria" w:eastAsia="Times New Roman" w:hAnsi="Cambria" w:cs="Times New Roman"/>
          <w:sz w:val="24"/>
          <w:szCs w:val="24"/>
        </w:rPr>
      </w:pPr>
    </w:p>
    <w:p w:rsidR="00273964" w:rsidRPr="00092AE3" w:rsidRDefault="00715636" w:rsidP="00715636">
      <w:pPr>
        <w:tabs>
          <w:tab w:val="left" w:pos="360"/>
        </w:tabs>
        <w:spacing w:after="0" w:line="240"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5. </w:t>
      </w:r>
      <w:r w:rsidR="00273964" w:rsidRPr="00092AE3">
        <w:rPr>
          <w:rFonts w:ascii="Cambria" w:eastAsia="Times New Roman" w:hAnsi="Cambria" w:cs="Times New Roman"/>
          <w:sz w:val="24"/>
          <w:szCs w:val="24"/>
        </w:rPr>
        <w:t>Участниците са длъжни да уведомят писмено Възложителя в 3-дневен срок от настъпване на някое от обстоятелствата, посочени по-горе в т.</w:t>
      </w:r>
      <w:r w:rsidRPr="00092AE3">
        <w:rPr>
          <w:rFonts w:ascii="Cambria" w:eastAsia="Times New Roman" w:hAnsi="Cambria" w:cs="Times New Roman"/>
          <w:sz w:val="24"/>
          <w:szCs w:val="24"/>
        </w:rPr>
        <w:t xml:space="preserve"> 2.</w:t>
      </w:r>
      <w:r w:rsidR="00273964" w:rsidRPr="00092AE3">
        <w:rPr>
          <w:rFonts w:ascii="Cambria" w:eastAsia="Times New Roman" w:hAnsi="Cambria" w:cs="Times New Roman"/>
          <w:sz w:val="24"/>
          <w:szCs w:val="24"/>
        </w:rPr>
        <w:t xml:space="preserve">1.1 – </w:t>
      </w:r>
      <w:r w:rsidRPr="00092AE3">
        <w:rPr>
          <w:rFonts w:ascii="Cambria" w:eastAsia="Times New Roman" w:hAnsi="Cambria" w:cs="Times New Roman"/>
          <w:sz w:val="24"/>
          <w:szCs w:val="24"/>
        </w:rPr>
        <w:t>2.</w:t>
      </w:r>
      <w:r w:rsidR="00273964" w:rsidRPr="00092AE3">
        <w:rPr>
          <w:rFonts w:ascii="Cambria" w:eastAsia="Times New Roman" w:hAnsi="Cambria" w:cs="Times New Roman"/>
          <w:sz w:val="24"/>
          <w:szCs w:val="24"/>
        </w:rPr>
        <w:t xml:space="preserve">1.8 и т. </w:t>
      </w:r>
      <w:r w:rsidRPr="00092AE3">
        <w:rPr>
          <w:rFonts w:ascii="Cambria" w:eastAsia="Times New Roman" w:hAnsi="Cambria" w:cs="Times New Roman"/>
          <w:sz w:val="24"/>
          <w:szCs w:val="24"/>
        </w:rPr>
        <w:t>2.</w:t>
      </w:r>
      <w:r w:rsidR="00273964" w:rsidRPr="00092AE3">
        <w:rPr>
          <w:rFonts w:ascii="Cambria" w:eastAsia="Times New Roman" w:hAnsi="Cambria" w:cs="Times New Roman"/>
          <w:sz w:val="24"/>
          <w:szCs w:val="24"/>
        </w:rPr>
        <w:t>1.13.</w:t>
      </w:r>
    </w:p>
    <w:p w:rsidR="00273964" w:rsidRPr="00092AE3" w:rsidRDefault="00273964" w:rsidP="00273964">
      <w:pPr>
        <w:tabs>
          <w:tab w:val="left" w:pos="360"/>
        </w:tabs>
        <w:spacing w:after="0" w:line="276" w:lineRule="auto"/>
        <w:jc w:val="both"/>
        <w:rPr>
          <w:rFonts w:ascii="Cambria" w:eastAsia="Times New Roman" w:hAnsi="Cambria" w:cs="Times New Roman"/>
          <w:sz w:val="24"/>
          <w:szCs w:val="24"/>
        </w:rPr>
      </w:pPr>
    </w:p>
    <w:p w:rsidR="00413D87" w:rsidRPr="00092AE3" w:rsidRDefault="00413D87" w:rsidP="00273964">
      <w:pPr>
        <w:tabs>
          <w:tab w:val="left" w:pos="360"/>
        </w:tabs>
        <w:spacing w:after="0" w:line="276" w:lineRule="auto"/>
        <w:jc w:val="both"/>
        <w:rPr>
          <w:rFonts w:ascii="Cambria" w:eastAsia="Times New Roman" w:hAnsi="Cambria" w:cs="Times New Roman"/>
          <w:sz w:val="24"/>
          <w:szCs w:val="24"/>
        </w:rPr>
      </w:pPr>
    </w:p>
    <w:p w:rsidR="00413D87" w:rsidRPr="00092AE3" w:rsidRDefault="00413D87" w:rsidP="00273964">
      <w:pPr>
        <w:tabs>
          <w:tab w:val="left" w:pos="360"/>
        </w:tabs>
        <w:spacing w:after="0" w:line="276" w:lineRule="auto"/>
        <w:jc w:val="both"/>
        <w:rPr>
          <w:rFonts w:ascii="Cambria" w:eastAsia="Times New Roman" w:hAnsi="Cambria" w:cs="Times New Roman"/>
          <w:sz w:val="24"/>
          <w:szCs w:val="24"/>
        </w:rPr>
      </w:pPr>
    </w:p>
    <w:p w:rsidR="00273964" w:rsidRPr="00092AE3" w:rsidRDefault="00273964" w:rsidP="00273964">
      <w:pPr>
        <w:tabs>
          <w:tab w:val="left" w:pos="0"/>
        </w:tabs>
        <w:spacing w:after="60" w:line="276" w:lineRule="auto"/>
        <w:jc w:val="both"/>
        <w:rPr>
          <w:rFonts w:ascii="Cambria" w:eastAsia="Times New Roman" w:hAnsi="Cambria" w:cs="Times New Roman"/>
          <w:b/>
          <w:bCs/>
          <w:iCs/>
          <w:sz w:val="24"/>
          <w:szCs w:val="24"/>
        </w:rPr>
      </w:pPr>
      <w:r w:rsidRPr="00092AE3">
        <w:rPr>
          <w:rFonts w:ascii="Cambria" w:eastAsia="Times New Roman" w:hAnsi="Cambria" w:cs="Times New Roman"/>
          <w:b/>
          <w:sz w:val="24"/>
          <w:szCs w:val="24"/>
        </w:rPr>
        <w:t xml:space="preserve">3. УЧАСТИЕ НА </w:t>
      </w:r>
      <w:r w:rsidRPr="00092AE3">
        <w:rPr>
          <w:rFonts w:ascii="Cambria" w:eastAsia="Times New Roman" w:hAnsi="Cambria" w:cs="Times New Roman"/>
          <w:b/>
          <w:bCs/>
          <w:iCs/>
          <w:sz w:val="24"/>
          <w:szCs w:val="24"/>
        </w:rPr>
        <w:t>ОБЕДИНЕНИЕ</w:t>
      </w:r>
    </w:p>
    <w:p w:rsidR="00273964" w:rsidRPr="00092AE3" w:rsidRDefault="00273964" w:rsidP="00413D87">
      <w:pPr>
        <w:numPr>
          <w:ilvl w:val="0"/>
          <w:numId w:val="34"/>
        </w:numPr>
        <w:tabs>
          <w:tab w:val="left" w:pos="0"/>
        </w:tabs>
        <w:spacing w:after="60" w:line="240" w:lineRule="auto"/>
        <w:ind w:left="0" w:firstLine="270"/>
        <w:jc w:val="both"/>
        <w:rPr>
          <w:rFonts w:ascii="Cambria" w:eastAsia="Times New Roman" w:hAnsi="Cambria" w:cs="Times New Roman"/>
          <w:sz w:val="24"/>
          <w:szCs w:val="24"/>
        </w:rPr>
      </w:pPr>
      <w:r w:rsidRPr="00092AE3">
        <w:rPr>
          <w:rFonts w:ascii="Cambria" w:eastAsia="Times New Roman" w:hAnsi="Cambria" w:cs="Times New Roman"/>
          <w:sz w:val="24"/>
          <w:szCs w:val="24"/>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273964" w:rsidRPr="00092AE3" w:rsidRDefault="00273964" w:rsidP="00273964">
      <w:pPr>
        <w:numPr>
          <w:ilvl w:val="0"/>
          <w:numId w:val="34"/>
        </w:numPr>
        <w:tabs>
          <w:tab w:val="left" w:pos="360"/>
        </w:tabs>
        <w:spacing w:after="60" w:line="240" w:lineRule="auto"/>
        <w:ind w:left="0" w:firstLine="270"/>
        <w:jc w:val="both"/>
        <w:rPr>
          <w:rFonts w:ascii="Cambria" w:eastAsia="Times New Roman" w:hAnsi="Cambria" w:cs="Times New Roman"/>
          <w:sz w:val="24"/>
          <w:szCs w:val="24"/>
        </w:rPr>
      </w:pPr>
      <w:r w:rsidRPr="00092AE3">
        <w:rPr>
          <w:rFonts w:ascii="Cambria" w:eastAsia="Times New Roman" w:hAnsi="Cambria" w:cs="Times New Roman"/>
          <w:sz w:val="24"/>
          <w:szCs w:val="24"/>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273964" w:rsidRPr="00092AE3" w:rsidRDefault="00273964" w:rsidP="00273964">
      <w:pPr>
        <w:numPr>
          <w:ilvl w:val="0"/>
          <w:numId w:val="34"/>
        </w:numPr>
        <w:tabs>
          <w:tab w:val="left" w:pos="360"/>
        </w:tabs>
        <w:spacing w:after="60" w:line="240" w:lineRule="auto"/>
        <w:ind w:left="0" w:firstLine="270"/>
        <w:jc w:val="both"/>
        <w:rPr>
          <w:rFonts w:ascii="Cambria" w:eastAsia="Times New Roman" w:hAnsi="Cambria" w:cs="Times New Roman"/>
          <w:sz w:val="24"/>
          <w:szCs w:val="24"/>
        </w:rPr>
      </w:pPr>
      <w:r w:rsidRPr="00092AE3">
        <w:rPr>
          <w:rFonts w:ascii="Cambria" w:eastAsia="Times New Roman" w:hAnsi="Cambria" w:cs="Times New Roman"/>
          <w:sz w:val="24"/>
          <w:szCs w:val="24"/>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273964" w:rsidRPr="00092AE3" w:rsidRDefault="00273964" w:rsidP="00273964">
      <w:pPr>
        <w:numPr>
          <w:ilvl w:val="0"/>
          <w:numId w:val="32"/>
        </w:numPr>
        <w:tabs>
          <w:tab w:val="left" w:pos="0"/>
          <w:tab w:val="left" w:pos="426"/>
        </w:tabs>
        <w:autoSpaceDE w:val="0"/>
        <w:autoSpaceDN w:val="0"/>
        <w:adjustRightInd w:val="0"/>
        <w:spacing w:after="60" w:line="240" w:lineRule="auto"/>
        <w:ind w:firstLine="270"/>
        <w:jc w:val="both"/>
        <w:rPr>
          <w:rFonts w:ascii="Cambria" w:eastAsia="Times New Roman" w:hAnsi="Cambria" w:cs="Times New Roman"/>
          <w:sz w:val="24"/>
          <w:szCs w:val="24"/>
        </w:rPr>
      </w:pPr>
      <w:r w:rsidRPr="00092AE3">
        <w:rPr>
          <w:rFonts w:ascii="Cambria" w:eastAsia="Times New Roman" w:hAnsi="Cambria" w:cs="Times New Roman"/>
          <w:sz w:val="24"/>
          <w:szCs w:val="24"/>
        </w:rPr>
        <w:t>правата и задълженията на участниците в обединението;</w:t>
      </w:r>
    </w:p>
    <w:p w:rsidR="00273964" w:rsidRPr="00092AE3" w:rsidRDefault="00273964" w:rsidP="00273964">
      <w:pPr>
        <w:numPr>
          <w:ilvl w:val="0"/>
          <w:numId w:val="32"/>
        </w:numPr>
        <w:tabs>
          <w:tab w:val="left" w:pos="0"/>
          <w:tab w:val="left" w:pos="426"/>
        </w:tabs>
        <w:autoSpaceDE w:val="0"/>
        <w:autoSpaceDN w:val="0"/>
        <w:adjustRightInd w:val="0"/>
        <w:spacing w:after="60" w:line="240" w:lineRule="auto"/>
        <w:ind w:firstLine="270"/>
        <w:jc w:val="both"/>
        <w:rPr>
          <w:rFonts w:ascii="Cambria" w:eastAsia="Times New Roman" w:hAnsi="Cambria" w:cs="Times New Roman"/>
          <w:sz w:val="24"/>
          <w:szCs w:val="24"/>
        </w:rPr>
      </w:pPr>
      <w:r w:rsidRPr="00092AE3">
        <w:rPr>
          <w:rFonts w:ascii="Cambria" w:eastAsia="Times New Roman" w:hAnsi="Cambria" w:cs="Times New Roman"/>
          <w:sz w:val="24"/>
          <w:szCs w:val="24"/>
        </w:rPr>
        <w:t>разпределението на отговорността между членовете на обединението;</w:t>
      </w:r>
    </w:p>
    <w:p w:rsidR="00273964" w:rsidRPr="00092AE3" w:rsidRDefault="00273964" w:rsidP="00273964">
      <w:pPr>
        <w:numPr>
          <w:ilvl w:val="0"/>
          <w:numId w:val="32"/>
        </w:numPr>
        <w:tabs>
          <w:tab w:val="left" w:pos="0"/>
          <w:tab w:val="left" w:pos="426"/>
        </w:tabs>
        <w:autoSpaceDE w:val="0"/>
        <w:autoSpaceDN w:val="0"/>
        <w:adjustRightInd w:val="0"/>
        <w:spacing w:after="60" w:line="240" w:lineRule="auto"/>
        <w:ind w:firstLine="270"/>
        <w:jc w:val="both"/>
        <w:rPr>
          <w:rFonts w:ascii="Cambria" w:eastAsia="Times New Roman" w:hAnsi="Cambria" w:cs="Times New Roman"/>
          <w:sz w:val="24"/>
          <w:szCs w:val="24"/>
        </w:rPr>
      </w:pPr>
      <w:r w:rsidRPr="00092AE3">
        <w:rPr>
          <w:rFonts w:ascii="Cambria" w:eastAsia="Times New Roman" w:hAnsi="Cambria" w:cs="Times New Roman"/>
          <w:sz w:val="24"/>
          <w:szCs w:val="24"/>
        </w:rPr>
        <w:t>дейностите, които ще изпълнява всеки член на обединението</w:t>
      </w:r>
    </w:p>
    <w:p w:rsidR="00273964" w:rsidRPr="00092AE3" w:rsidRDefault="00273964" w:rsidP="00273964">
      <w:pPr>
        <w:numPr>
          <w:ilvl w:val="0"/>
          <w:numId w:val="34"/>
        </w:numPr>
        <w:tabs>
          <w:tab w:val="left" w:pos="360"/>
        </w:tabs>
        <w:spacing w:after="60" w:line="240" w:lineRule="auto"/>
        <w:ind w:left="0" w:firstLine="270"/>
        <w:jc w:val="both"/>
        <w:rPr>
          <w:rFonts w:ascii="Cambria" w:eastAsia="Times New Roman" w:hAnsi="Cambria" w:cs="Times New Roman"/>
          <w:sz w:val="24"/>
          <w:szCs w:val="24"/>
        </w:rPr>
      </w:pPr>
      <w:r w:rsidRPr="00092AE3">
        <w:rPr>
          <w:rFonts w:ascii="Cambria" w:eastAsia="Times New Roman" w:hAnsi="Cambria" w:cs="Times New Roman"/>
          <w:sz w:val="24"/>
          <w:szCs w:val="24"/>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273964" w:rsidRPr="00092AE3" w:rsidRDefault="00273964" w:rsidP="00273964">
      <w:pPr>
        <w:numPr>
          <w:ilvl w:val="0"/>
          <w:numId w:val="34"/>
        </w:numPr>
        <w:tabs>
          <w:tab w:val="left" w:pos="360"/>
        </w:tabs>
        <w:spacing w:after="60" w:line="240" w:lineRule="auto"/>
        <w:ind w:left="0" w:firstLine="270"/>
        <w:jc w:val="both"/>
        <w:rPr>
          <w:rFonts w:ascii="Cambria" w:eastAsia="Times New Roman" w:hAnsi="Cambria" w:cs="Times New Roman"/>
          <w:sz w:val="24"/>
          <w:szCs w:val="24"/>
        </w:rPr>
      </w:pPr>
      <w:r w:rsidRPr="00092AE3">
        <w:rPr>
          <w:rFonts w:ascii="Cambria" w:eastAsia="Times New Roman" w:hAnsi="Cambria" w:cs="Times New Roman"/>
          <w:sz w:val="24"/>
          <w:szCs w:val="24"/>
        </w:rPr>
        <w:lastRenderedPageBreak/>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rsidR="00273964" w:rsidRPr="00092AE3" w:rsidRDefault="00273964" w:rsidP="00273964">
      <w:pPr>
        <w:tabs>
          <w:tab w:val="left" w:pos="360"/>
        </w:tabs>
        <w:spacing w:after="60" w:line="276" w:lineRule="auto"/>
        <w:ind w:firstLine="270"/>
        <w:jc w:val="both"/>
        <w:rPr>
          <w:rFonts w:ascii="Cambria" w:eastAsia="Times New Roman" w:hAnsi="Cambria" w:cs="Times New Roman"/>
          <w:sz w:val="24"/>
          <w:szCs w:val="24"/>
        </w:rPr>
      </w:pPr>
      <w:r w:rsidRPr="00092AE3">
        <w:rPr>
          <w:rFonts w:ascii="Cambria" w:eastAsia="Times New Roman" w:hAnsi="Cambria" w:cs="Times New Roman"/>
          <w:sz w:val="24"/>
          <w:szCs w:val="24"/>
        </w:rPr>
        <w:t>Когато определеният изпълнител е не 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273964" w:rsidRPr="00092AE3" w:rsidRDefault="00273964" w:rsidP="00273964">
      <w:pPr>
        <w:tabs>
          <w:tab w:val="left" w:pos="360"/>
        </w:tabs>
        <w:spacing w:after="60" w:line="276" w:lineRule="auto"/>
        <w:jc w:val="both"/>
        <w:rPr>
          <w:rFonts w:ascii="Cambria" w:eastAsia="Times New Roman" w:hAnsi="Cambria" w:cs="Times New Roman"/>
          <w:sz w:val="24"/>
          <w:szCs w:val="24"/>
        </w:rPr>
      </w:pPr>
    </w:p>
    <w:p w:rsidR="00273964" w:rsidRPr="00092AE3" w:rsidRDefault="00273964" w:rsidP="00273964">
      <w:pPr>
        <w:tabs>
          <w:tab w:val="left" w:pos="0"/>
          <w:tab w:val="left" w:pos="142"/>
          <w:tab w:val="left" w:pos="993"/>
        </w:tabs>
        <w:autoSpaceDE w:val="0"/>
        <w:autoSpaceDN w:val="0"/>
        <w:adjustRightInd w:val="0"/>
        <w:spacing w:after="120" w:line="276" w:lineRule="auto"/>
        <w:jc w:val="both"/>
        <w:rPr>
          <w:rFonts w:ascii="Cambria" w:eastAsia="Times New Roman" w:hAnsi="Cambria" w:cs="Times New Roman"/>
          <w:b/>
          <w:i/>
          <w:sz w:val="24"/>
          <w:szCs w:val="24"/>
        </w:rPr>
      </w:pPr>
      <w:r w:rsidRPr="00092AE3">
        <w:rPr>
          <w:rFonts w:ascii="Cambria" w:eastAsia="Times New Roman" w:hAnsi="Cambria" w:cs="Times New Roman"/>
          <w:b/>
          <w:sz w:val="24"/>
          <w:szCs w:val="24"/>
        </w:rPr>
        <w:t>4. ПОДИЗПЪЛНИТЕЛИ</w:t>
      </w:r>
    </w:p>
    <w:p w:rsidR="00273964" w:rsidRPr="00092AE3" w:rsidRDefault="00273964" w:rsidP="00273964">
      <w:pPr>
        <w:numPr>
          <w:ilvl w:val="0"/>
          <w:numId w:val="35"/>
        </w:numPr>
        <w:tabs>
          <w:tab w:val="left" w:pos="360"/>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 се представя от всеки от тях.</w:t>
      </w:r>
    </w:p>
    <w:p w:rsidR="00273964" w:rsidRPr="00092AE3" w:rsidRDefault="00273964" w:rsidP="00273964">
      <w:pPr>
        <w:numPr>
          <w:ilvl w:val="0"/>
          <w:numId w:val="35"/>
        </w:numPr>
        <w:tabs>
          <w:tab w:val="left" w:pos="360"/>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273964" w:rsidRPr="00092AE3" w:rsidRDefault="00273964" w:rsidP="00273964">
      <w:pPr>
        <w:numPr>
          <w:ilvl w:val="0"/>
          <w:numId w:val="35"/>
        </w:numPr>
        <w:tabs>
          <w:tab w:val="left" w:pos="360"/>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Възложителят изисква замяна на подизпълнител, който не отговаря на условията по т. 2.</w:t>
      </w:r>
    </w:p>
    <w:p w:rsidR="00273964" w:rsidRPr="00092AE3" w:rsidRDefault="00273964" w:rsidP="00273964">
      <w:pPr>
        <w:numPr>
          <w:ilvl w:val="0"/>
          <w:numId w:val="35"/>
        </w:numPr>
        <w:tabs>
          <w:tab w:val="left" w:pos="360"/>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273964" w:rsidRPr="00092AE3" w:rsidRDefault="00273964" w:rsidP="00273964">
      <w:pPr>
        <w:numPr>
          <w:ilvl w:val="0"/>
          <w:numId w:val="35"/>
        </w:numPr>
        <w:tabs>
          <w:tab w:val="left" w:pos="360"/>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273964" w:rsidRPr="00092AE3" w:rsidRDefault="00273964" w:rsidP="00273964">
      <w:pPr>
        <w:numPr>
          <w:ilvl w:val="0"/>
          <w:numId w:val="35"/>
        </w:numPr>
        <w:tabs>
          <w:tab w:val="left" w:pos="360"/>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273964" w:rsidRPr="00092AE3" w:rsidRDefault="00273964" w:rsidP="00273964">
      <w:pPr>
        <w:numPr>
          <w:ilvl w:val="0"/>
          <w:numId w:val="35"/>
        </w:numPr>
        <w:tabs>
          <w:tab w:val="left" w:pos="360"/>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rsidR="00273964" w:rsidRPr="00092AE3" w:rsidRDefault="00273964" w:rsidP="00273964">
      <w:pPr>
        <w:numPr>
          <w:ilvl w:val="0"/>
          <w:numId w:val="35"/>
        </w:numPr>
        <w:tabs>
          <w:tab w:val="left" w:pos="360"/>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273964" w:rsidRPr="00092AE3" w:rsidRDefault="00273964" w:rsidP="00273964">
      <w:pPr>
        <w:numPr>
          <w:ilvl w:val="0"/>
          <w:numId w:val="35"/>
        </w:numPr>
        <w:tabs>
          <w:tab w:val="left" w:pos="360"/>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273964" w:rsidRPr="00092AE3" w:rsidRDefault="00273964" w:rsidP="00273964">
      <w:pPr>
        <w:numPr>
          <w:ilvl w:val="0"/>
          <w:numId w:val="35"/>
        </w:numPr>
        <w:tabs>
          <w:tab w:val="left" w:pos="360"/>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273964" w:rsidRPr="00092AE3" w:rsidRDefault="00273964" w:rsidP="00273964">
      <w:pPr>
        <w:numPr>
          <w:ilvl w:val="0"/>
          <w:numId w:val="35"/>
        </w:numPr>
        <w:tabs>
          <w:tab w:val="left" w:pos="360"/>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lastRenderedPageBreak/>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273964" w:rsidRPr="00092AE3" w:rsidRDefault="00273964" w:rsidP="00273964">
      <w:pPr>
        <w:numPr>
          <w:ilvl w:val="0"/>
          <w:numId w:val="32"/>
        </w:numPr>
        <w:tabs>
          <w:tab w:val="left" w:pos="426"/>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за новия подизпълнител не са налице основанията за отстраняване в процедурата; </w:t>
      </w:r>
    </w:p>
    <w:p w:rsidR="00273964" w:rsidRPr="00092AE3" w:rsidRDefault="00273964" w:rsidP="00273964">
      <w:pPr>
        <w:numPr>
          <w:ilvl w:val="0"/>
          <w:numId w:val="32"/>
        </w:numPr>
        <w:tabs>
          <w:tab w:val="left" w:pos="426"/>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273964" w:rsidRPr="00092AE3" w:rsidRDefault="00273964" w:rsidP="00273964">
      <w:pPr>
        <w:numPr>
          <w:ilvl w:val="0"/>
          <w:numId w:val="35"/>
        </w:numPr>
        <w:tabs>
          <w:tab w:val="left" w:pos="360"/>
        </w:tabs>
        <w:autoSpaceDE w:val="0"/>
        <w:autoSpaceDN w:val="0"/>
        <w:adjustRightInd w:val="0"/>
        <w:spacing w:after="12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11, заедно с копие на договора за подизпълнение или на допълнително споразумение в тридневен срок от тяхното сключване съгласно чл. 75, ал. 2 от ППЗОП.</w:t>
      </w:r>
    </w:p>
    <w:p w:rsidR="00273964" w:rsidRPr="00092AE3" w:rsidRDefault="00273964" w:rsidP="00273964">
      <w:pPr>
        <w:spacing w:after="60" w:line="276" w:lineRule="auto"/>
        <w:jc w:val="both"/>
        <w:rPr>
          <w:rFonts w:ascii="Cambria" w:eastAsia="Times New Roman" w:hAnsi="Cambria" w:cs="Times New Roman"/>
          <w:sz w:val="24"/>
          <w:szCs w:val="24"/>
        </w:rPr>
      </w:pPr>
    </w:p>
    <w:p w:rsidR="00273964" w:rsidRPr="00092AE3" w:rsidRDefault="00273964" w:rsidP="00273964">
      <w:pPr>
        <w:spacing w:after="60" w:line="276" w:lineRule="auto"/>
        <w:jc w:val="both"/>
        <w:rPr>
          <w:rFonts w:ascii="Cambria" w:eastAsia="Times New Roman" w:hAnsi="Cambria" w:cs="Times New Roman"/>
          <w:b/>
          <w:sz w:val="24"/>
          <w:szCs w:val="24"/>
        </w:rPr>
      </w:pPr>
      <w:r w:rsidRPr="00092AE3">
        <w:rPr>
          <w:rFonts w:ascii="Cambria" w:eastAsia="Times New Roman" w:hAnsi="Cambria" w:cs="Times New Roman"/>
          <w:b/>
          <w:sz w:val="24"/>
          <w:szCs w:val="24"/>
        </w:rPr>
        <w:t>5. ИЗПОЛЗВАНЕ НА КАПАЦИТЕТА НА ТРЕТИ ЛИЦА</w:t>
      </w:r>
    </w:p>
    <w:p w:rsidR="00273964" w:rsidRPr="00092AE3" w:rsidRDefault="00273964" w:rsidP="00273964">
      <w:pPr>
        <w:numPr>
          <w:ilvl w:val="0"/>
          <w:numId w:val="36"/>
        </w:numPr>
        <w:tabs>
          <w:tab w:val="left" w:pos="0"/>
        </w:tabs>
        <w:spacing w:after="60" w:line="240" w:lineRule="auto"/>
        <w:ind w:left="0" w:firstLine="360"/>
        <w:jc w:val="both"/>
        <w:rPr>
          <w:rFonts w:ascii="Cambria" w:eastAsia="Times New Roman" w:hAnsi="Cambria" w:cs="Times New Roman"/>
          <w:b/>
          <w:bCs/>
          <w:iCs/>
          <w:sz w:val="24"/>
          <w:szCs w:val="24"/>
        </w:rPr>
      </w:pPr>
      <w:r w:rsidRPr="00092AE3">
        <w:rPr>
          <w:rFonts w:ascii="Cambria" w:eastAsia="Times New Roman" w:hAnsi="Cambria" w:cs="Times New Roman"/>
          <w:sz w:val="24"/>
          <w:szCs w:val="24"/>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r w:rsidRPr="00092AE3">
        <w:rPr>
          <w:rFonts w:ascii="Times New Roman" w:eastAsia="Times New Roman" w:hAnsi="Times New Roman" w:cs="Times New Roman"/>
          <w:sz w:val="24"/>
          <w:szCs w:val="24"/>
          <w:lang w:val="en-GB"/>
        </w:rPr>
        <w:t xml:space="preserve"> </w:t>
      </w:r>
      <w:r w:rsidRPr="00092AE3">
        <w:rPr>
          <w:rFonts w:ascii="Cambria" w:eastAsia="Times New Roman" w:hAnsi="Cambria" w:cs="Times New Roman"/>
          <w:sz w:val="24"/>
          <w:szCs w:val="24"/>
        </w:rPr>
        <w:t>и професионална компетентност.</w:t>
      </w:r>
    </w:p>
    <w:p w:rsidR="00273964" w:rsidRPr="00092AE3" w:rsidRDefault="00273964" w:rsidP="00273964">
      <w:pPr>
        <w:numPr>
          <w:ilvl w:val="0"/>
          <w:numId w:val="36"/>
        </w:numPr>
        <w:tabs>
          <w:tab w:val="left" w:pos="360"/>
        </w:tabs>
        <w:spacing w:after="6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273964" w:rsidRPr="00092AE3" w:rsidRDefault="00273964" w:rsidP="00273964">
      <w:pPr>
        <w:numPr>
          <w:ilvl w:val="0"/>
          <w:numId w:val="36"/>
        </w:numPr>
        <w:tabs>
          <w:tab w:val="left" w:pos="360"/>
        </w:tabs>
        <w:spacing w:after="6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273964" w:rsidRPr="00092AE3" w:rsidRDefault="00273964" w:rsidP="00273964">
      <w:pPr>
        <w:numPr>
          <w:ilvl w:val="0"/>
          <w:numId w:val="36"/>
        </w:numPr>
        <w:tabs>
          <w:tab w:val="left" w:pos="360"/>
        </w:tabs>
        <w:spacing w:after="6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273964" w:rsidRPr="00092AE3" w:rsidRDefault="00273964" w:rsidP="00273964">
      <w:pPr>
        <w:numPr>
          <w:ilvl w:val="0"/>
          <w:numId w:val="36"/>
        </w:numPr>
        <w:tabs>
          <w:tab w:val="left" w:pos="360"/>
        </w:tabs>
        <w:spacing w:after="6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 xml:space="preserve">Възложителят изисква участника да замени посоченото от него трето лице, ако то не отговаря на някое от условията по т. 4. </w:t>
      </w:r>
    </w:p>
    <w:p w:rsidR="00273964" w:rsidRPr="00092AE3" w:rsidRDefault="00273964" w:rsidP="00273964">
      <w:pPr>
        <w:numPr>
          <w:ilvl w:val="0"/>
          <w:numId w:val="36"/>
        </w:numPr>
        <w:tabs>
          <w:tab w:val="left" w:pos="360"/>
        </w:tabs>
        <w:spacing w:after="60" w:line="240" w:lineRule="auto"/>
        <w:ind w:left="0" w:firstLine="360"/>
        <w:jc w:val="both"/>
        <w:rPr>
          <w:rFonts w:ascii="Cambria" w:eastAsia="Times New Roman" w:hAnsi="Cambria" w:cs="Times New Roman"/>
          <w:sz w:val="24"/>
          <w:szCs w:val="24"/>
        </w:rPr>
      </w:pPr>
      <w:r w:rsidRPr="00092AE3">
        <w:rPr>
          <w:rFonts w:ascii="Cambria" w:eastAsia="Times New Roman" w:hAnsi="Cambria" w:cs="Times New Roman"/>
          <w:sz w:val="24"/>
          <w:szCs w:val="24"/>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w:t>
      </w:r>
    </w:p>
    <w:p w:rsidR="00273964" w:rsidRPr="00092AE3" w:rsidRDefault="00273964" w:rsidP="00273964">
      <w:pPr>
        <w:tabs>
          <w:tab w:val="left" w:pos="360"/>
        </w:tabs>
        <w:spacing w:after="60" w:line="276" w:lineRule="auto"/>
        <w:jc w:val="both"/>
        <w:rPr>
          <w:rFonts w:ascii="Cambria" w:eastAsia="Times New Roman" w:hAnsi="Cambria" w:cs="Times New Roman"/>
          <w:color w:val="FF0000"/>
          <w:sz w:val="24"/>
          <w:szCs w:val="24"/>
        </w:rPr>
      </w:pPr>
    </w:p>
    <w:p w:rsidR="00273964" w:rsidRPr="00092AE3" w:rsidRDefault="00273964" w:rsidP="00273964">
      <w:pPr>
        <w:spacing w:after="60" w:line="276" w:lineRule="auto"/>
        <w:jc w:val="both"/>
        <w:rPr>
          <w:rFonts w:ascii="Cambria" w:eastAsia="Times New Roman" w:hAnsi="Cambria" w:cs="Times New Roman"/>
          <w:b/>
          <w:sz w:val="24"/>
          <w:szCs w:val="24"/>
        </w:rPr>
      </w:pPr>
      <w:r w:rsidRPr="00092AE3">
        <w:rPr>
          <w:rFonts w:ascii="Cambria" w:eastAsia="Times New Roman" w:hAnsi="Cambria" w:cs="Times New Roman"/>
          <w:b/>
          <w:sz w:val="24"/>
          <w:szCs w:val="24"/>
        </w:rPr>
        <w:t>6. УКАЗАНИЯ ЗА ПРЕДСТАВЯНЕ НА ИНФОРМАЦИЯТА В ЕЕДОП</w:t>
      </w:r>
    </w:p>
    <w:p w:rsidR="00630AE9" w:rsidRPr="00630AE9" w:rsidRDefault="00630AE9" w:rsidP="00630AE9">
      <w:pPr>
        <w:widowControl w:val="0"/>
        <w:tabs>
          <w:tab w:val="left" w:pos="993"/>
        </w:tabs>
        <w:autoSpaceDE w:val="0"/>
        <w:autoSpaceDN w:val="0"/>
        <w:adjustRightInd w:val="0"/>
        <w:spacing w:after="0" w:line="240" w:lineRule="auto"/>
        <w:contextualSpacing/>
        <w:jc w:val="both"/>
        <w:rPr>
          <w:rFonts w:ascii="Cambria" w:eastAsia="Times New Roman" w:hAnsi="Cambria"/>
          <w:b/>
          <w:sz w:val="24"/>
          <w:szCs w:val="24"/>
          <w:lang w:eastAsia="ar-SA"/>
        </w:rPr>
      </w:pPr>
      <w:r w:rsidRPr="00630AE9">
        <w:rPr>
          <w:rFonts w:ascii="Cambria" w:eastAsia="Times New Roman" w:hAnsi="Cambria"/>
          <w:b/>
          <w:sz w:val="24"/>
          <w:szCs w:val="24"/>
          <w:lang w:eastAsia="ar-SA"/>
        </w:rPr>
        <w:t xml:space="preserve"> </w:t>
      </w:r>
      <w:r w:rsidR="00413D87" w:rsidRPr="00092AE3">
        <w:rPr>
          <w:rFonts w:ascii="Cambria" w:eastAsia="Times New Roman" w:hAnsi="Cambria"/>
          <w:b/>
          <w:sz w:val="24"/>
          <w:szCs w:val="24"/>
          <w:lang w:eastAsia="ar-SA"/>
        </w:rPr>
        <w:t>1.</w:t>
      </w:r>
      <w:r w:rsidRPr="00630AE9">
        <w:rPr>
          <w:rFonts w:ascii="Cambria" w:eastAsia="Times New Roman" w:hAnsi="Cambria"/>
          <w:b/>
          <w:sz w:val="24"/>
          <w:szCs w:val="24"/>
          <w:lang w:eastAsia="ar-SA"/>
        </w:rPr>
        <w:t>Указания при попълване на ЕЕДОП</w:t>
      </w:r>
    </w:p>
    <w:p w:rsidR="00630AE9" w:rsidRPr="00630AE9" w:rsidRDefault="00630AE9" w:rsidP="00630AE9">
      <w:pPr>
        <w:spacing w:after="120" w:line="240" w:lineRule="auto"/>
        <w:jc w:val="both"/>
        <w:rPr>
          <w:rFonts w:ascii="Cambria" w:hAnsi="Cambria"/>
          <w:i/>
          <w:sz w:val="24"/>
          <w:szCs w:val="24"/>
        </w:rPr>
      </w:pPr>
      <w:r w:rsidRPr="00630AE9">
        <w:rPr>
          <w:rFonts w:ascii="Cambria" w:hAnsi="Cambria"/>
          <w:i/>
          <w:sz w:val="24"/>
          <w:szCs w:val="24"/>
        </w:rPr>
        <w:t>1.</w:t>
      </w:r>
      <w:r w:rsidR="00413D87" w:rsidRPr="00092AE3">
        <w:rPr>
          <w:rFonts w:ascii="Cambria" w:hAnsi="Cambria"/>
          <w:i/>
          <w:sz w:val="24"/>
          <w:szCs w:val="24"/>
        </w:rPr>
        <w:t>1</w:t>
      </w:r>
      <w:r w:rsidRPr="00630AE9">
        <w:rPr>
          <w:rFonts w:ascii="Cambria" w:hAnsi="Cambria"/>
          <w:i/>
          <w:sz w:val="24"/>
          <w:szCs w:val="24"/>
        </w:rPr>
        <w:t xml:space="preserve"> Участникът декларира </w:t>
      </w:r>
      <w:r w:rsidRPr="00630AE9">
        <w:rPr>
          <w:rFonts w:ascii="Cambria" w:hAnsi="Cambria"/>
          <w:b/>
          <w:sz w:val="24"/>
          <w:szCs w:val="24"/>
        </w:rPr>
        <w:t>липсата на основанията за отстраняване</w:t>
      </w:r>
      <w:r w:rsidRPr="00630AE9">
        <w:rPr>
          <w:rFonts w:ascii="Cambria" w:hAnsi="Cambria"/>
          <w:i/>
          <w:sz w:val="24"/>
          <w:szCs w:val="24"/>
        </w:rPr>
        <w:t xml:space="preserve"> и </w:t>
      </w:r>
      <w:r w:rsidRPr="00630AE9">
        <w:rPr>
          <w:rFonts w:ascii="Cambria" w:hAnsi="Cambria"/>
          <w:b/>
          <w:bCs/>
          <w:sz w:val="24"/>
          <w:szCs w:val="24"/>
        </w:rPr>
        <w:t>съответствие</w:t>
      </w:r>
      <w:r w:rsidRPr="00630AE9">
        <w:rPr>
          <w:rFonts w:ascii="Cambria" w:hAnsi="Cambria"/>
          <w:i/>
          <w:sz w:val="24"/>
          <w:szCs w:val="24"/>
        </w:rPr>
        <w:t xml:space="preserve"> с критериите за подбор чрез представяне на единен европейски документ за обществени поръчки (ЕЕДОП). Когато участникът е обединение, което не юридическо лице, се представя и отделен ЕЕДОП за всеки от участниците в обединението. Когато участникът е посочил, че ще използва капацитета на трети лица за доказване на съответствието с критериите за подбор или че ще използва </w:t>
      </w:r>
      <w:r w:rsidRPr="00630AE9">
        <w:rPr>
          <w:rFonts w:ascii="Cambria" w:hAnsi="Cambria"/>
          <w:i/>
          <w:sz w:val="24"/>
          <w:szCs w:val="24"/>
        </w:rPr>
        <w:lastRenderedPageBreak/>
        <w:t>подизпълнители, за всяко от тези лица се представя и отделен ЕЕДОП, който съдържа необходимата информация съгласно чл. 67, ал. 1 от ЗОП.</w:t>
      </w:r>
    </w:p>
    <w:p w:rsidR="00630AE9" w:rsidRPr="00630AE9" w:rsidRDefault="00630AE9" w:rsidP="00630AE9">
      <w:pPr>
        <w:spacing w:after="120"/>
        <w:jc w:val="both"/>
        <w:rPr>
          <w:rFonts w:ascii="Cambria" w:hAnsi="Cambria"/>
          <w:i/>
          <w:sz w:val="24"/>
          <w:szCs w:val="24"/>
        </w:rPr>
      </w:pPr>
      <w:r w:rsidRPr="00630AE9">
        <w:rPr>
          <w:rFonts w:ascii="Cambria" w:hAnsi="Cambria"/>
          <w:i/>
          <w:sz w:val="24"/>
          <w:szCs w:val="24"/>
        </w:rPr>
        <w:t>1.1.</w:t>
      </w:r>
      <w:r w:rsidR="00413D87" w:rsidRPr="00092AE3">
        <w:rPr>
          <w:rFonts w:ascii="Cambria" w:hAnsi="Cambria"/>
          <w:i/>
          <w:sz w:val="24"/>
          <w:szCs w:val="24"/>
        </w:rPr>
        <w:t>1</w:t>
      </w:r>
      <w:r w:rsidRPr="00630AE9">
        <w:rPr>
          <w:rFonts w:ascii="Cambria" w:hAnsi="Cambria"/>
          <w:i/>
          <w:sz w:val="24"/>
          <w:szCs w:val="24"/>
        </w:rPr>
        <w:t xml:space="preserve"> Възложителят предоставя образец на ЕЕДОП за процедурата с образците към поканата за обществената поръчка като съставен от възложителя образец на ЕЕДОП с Информационната система за попълване и повторно използване на ЕЕДОП, осигурена от Европейската комисия, под формата на генериран файл, в който са маркирани полетата, които съответстват на поставените от него изисквания, свързани с личното състояние на участниците и критериите за подбор. Генерираният файл е на разположение на заинтересованите лица по електронен път на Профила на купувача. Възложителят публикува заедно с поканата за обществена поръчка в PDF формат и XML файл espd-request………xml., който представлява предоставен от Възложителя еЕЕДОП във вид, подходящ за електронна обработка.</w:t>
      </w:r>
    </w:p>
    <w:p w:rsidR="00630AE9" w:rsidRDefault="00630AE9" w:rsidP="00630AE9">
      <w:pPr>
        <w:spacing w:after="120"/>
        <w:contextualSpacing/>
        <w:jc w:val="both"/>
        <w:rPr>
          <w:rFonts w:ascii="Cambria" w:hAnsi="Cambria"/>
          <w:i/>
          <w:sz w:val="24"/>
          <w:szCs w:val="24"/>
        </w:rPr>
      </w:pPr>
      <w:r w:rsidRPr="00630AE9">
        <w:rPr>
          <w:rFonts w:ascii="Cambria" w:hAnsi="Cambria"/>
          <w:i/>
          <w:sz w:val="24"/>
          <w:szCs w:val="24"/>
        </w:rPr>
        <w:t xml:space="preserve">За попълване на образеца участниците следва да използват Информационната система за попълване и повторно използване на ЕЕДОП, осигурена от Европейската комисия, която може да се открие на следния интернет адрес </w:t>
      </w:r>
      <w:hyperlink r:id="rId13" w:history="1">
        <w:r w:rsidRPr="00092AE3">
          <w:rPr>
            <w:rFonts w:ascii="Cambria" w:hAnsi="Cambria"/>
            <w:i/>
            <w:color w:val="0000FF"/>
            <w:sz w:val="24"/>
            <w:szCs w:val="24"/>
            <w:u w:val="single"/>
          </w:rPr>
          <w:t>https://ec.europa.eu/tools/espd/filter?lang=bg</w:t>
        </w:r>
      </w:hyperlink>
      <w:r w:rsidRPr="00630AE9">
        <w:rPr>
          <w:rFonts w:ascii="Cambria" w:hAnsi="Cambria"/>
          <w:i/>
          <w:sz w:val="24"/>
          <w:szCs w:val="24"/>
        </w:rPr>
        <w:t>.</w:t>
      </w:r>
    </w:p>
    <w:p w:rsidR="00820759" w:rsidRDefault="00820759" w:rsidP="00630AE9">
      <w:pPr>
        <w:spacing w:after="120"/>
        <w:contextualSpacing/>
        <w:jc w:val="both"/>
        <w:rPr>
          <w:rFonts w:ascii="Cambria" w:hAnsi="Cambria"/>
          <w:i/>
          <w:sz w:val="24"/>
          <w:szCs w:val="24"/>
        </w:rPr>
      </w:pPr>
    </w:p>
    <w:p w:rsidR="00820759" w:rsidRPr="00092AE3" w:rsidRDefault="00820759" w:rsidP="00820759">
      <w:pPr>
        <w:spacing w:after="120"/>
        <w:contextualSpacing/>
        <w:jc w:val="both"/>
        <w:rPr>
          <w:rFonts w:ascii="Cambria" w:hAnsi="Cambria"/>
          <w:i/>
          <w:sz w:val="24"/>
          <w:szCs w:val="24"/>
        </w:rPr>
      </w:pPr>
      <w:r w:rsidRPr="007826BE">
        <w:rPr>
          <w:rFonts w:ascii="Cambria" w:hAnsi="Cambria"/>
          <w:i/>
          <w:sz w:val="24"/>
          <w:szCs w:val="24"/>
        </w:rPr>
        <w:t>В нея участниците зареждат сваления от Профила на купувача XML файл, попълват необходимите данни,  изтеглят го и го запазват във формати XML и PDF. Попълненият  еЕЕДОП във формат PDF се подписва с квалифициран електронен подпис от лицата по чл. 54, ал. 2 от ЗОП.</w:t>
      </w:r>
    </w:p>
    <w:p w:rsidR="00820759" w:rsidRPr="00630AE9" w:rsidRDefault="00820759" w:rsidP="00630AE9">
      <w:pPr>
        <w:spacing w:after="120"/>
        <w:contextualSpacing/>
        <w:jc w:val="both"/>
        <w:rPr>
          <w:rFonts w:ascii="Cambria" w:hAnsi="Cambria"/>
          <w:i/>
          <w:sz w:val="24"/>
          <w:szCs w:val="24"/>
        </w:rPr>
      </w:pPr>
    </w:p>
    <w:p w:rsidR="00630AE9" w:rsidRPr="00630AE9" w:rsidRDefault="00413D87" w:rsidP="00630AE9">
      <w:pPr>
        <w:spacing w:after="120"/>
        <w:jc w:val="both"/>
        <w:rPr>
          <w:rFonts w:ascii="Cambria" w:hAnsi="Cambria"/>
          <w:i/>
          <w:sz w:val="24"/>
          <w:szCs w:val="24"/>
        </w:rPr>
      </w:pPr>
      <w:r w:rsidRPr="00092AE3">
        <w:rPr>
          <w:rFonts w:ascii="Cambria" w:hAnsi="Cambria"/>
          <w:i/>
          <w:sz w:val="24"/>
          <w:szCs w:val="24"/>
        </w:rPr>
        <w:t>1.1.2</w:t>
      </w:r>
      <w:r w:rsidR="00630AE9" w:rsidRPr="00630AE9">
        <w:rPr>
          <w:rFonts w:ascii="Cambria" w:hAnsi="Cambria"/>
          <w:i/>
          <w:sz w:val="24"/>
          <w:szCs w:val="24"/>
        </w:rPr>
        <w:t>. Възложителят приема еЕЕДОП по един от следните начини:</w:t>
      </w:r>
    </w:p>
    <w:p w:rsidR="00630AE9" w:rsidRPr="00630AE9" w:rsidRDefault="00630AE9" w:rsidP="00630AE9">
      <w:pPr>
        <w:spacing w:after="120"/>
        <w:ind w:firstLine="720"/>
        <w:contextualSpacing/>
        <w:jc w:val="both"/>
        <w:rPr>
          <w:rFonts w:ascii="Cambria" w:hAnsi="Cambria"/>
          <w:i/>
          <w:sz w:val="24"/>
          <w:szCs w:val="24"/>
        </w:rPr>
      </w:pPr>
      <w:r w:rsidRPr="00630AE9">
        <w:rPr>
          <w:rFonts w:ascii="Cambria" w:hAnsi="Cambria"/>
          <w:i/>
          <w:sz w:val="24"/>
          <w:szCs w:val="24"/>
        </w:rPr>
        <w:t>- приложен на подходящ електронен носител към пакета документи за участие в процедурата – например дискета, компактдиск, USB флаш и др.</w:t>
      </w:r>
    </w:p>
    <w:p w:rsidR="00630AE9" w:rsidRPr="00630AE9" w:rsidRDefault="00630AE9" w:rsidP="00630AE9">
      <w:pPr>
        <w:spacing w:after="120"/>
        <w:ind w:firstLine="720"/>
        <w:contextualSpacing/>
        <w:jc w:val="both"/>
        <w:rPr>
          <w:rFonts w:ascii="Cambria" w:hAnsi="Cambria"/>
          <w:i/>
          <w:sz w:val="24"/>
          <w:szCs w:val="24"/>
        </w:rPr>
      </w:pPr>
      <w:r w:rsidRPr="00630AE9">
        <w:rPr>
          <w:rFonts w:ascii="Cambria" w:hAnsi="Cambria"/>
          <w:i/>
          <w:sz w:val="24"/>
          <w:szCs w:val="24"/>
        </w:rPr>
        <w:t>- предоставен чрез осигурен достъп по електронен път до изготвения и подписан електронно с квалифициран електронен подпис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 В този случай, следва в опаковката с офертата да бъде представен  документ-декларация, в която задължително да се посочи адрес, на който е осигурен достъп до съответния еЕЕДОП.</w:t>
      </w:r>
    </w:p>
    <w:p w:rsidR="00630AE9" w:rsidRPr="00630AE9" w:rsidRDefault="00630AE9" w:rsidP="00630AE9">
      <w:pPr>
        <w:spacing w:after="120"/>
        <w:ind w:firstLine="708"/>
        <w:contextualSpacing/>
        <w:jc w:val="both"/>
        <w:rPr>
          <w:rFonts w:ascii="Cambria" w:hAnsi="Cambria"/>
          <w:i/>
          <w:sz w:val="24"/>
          <w:szCs w:val="24"/>
        </w:rPr>
      </w:pPr>
      <w:r w:rsidRPr="00630AE9">
        <w:rPr>
          <w:rFonts w:ascii="Cambria" w:hAnsi="Cambria"/>
          <w:i/>
          <w:sz w:val="24"/>
          <w:szCs w:val="24"/>
        </w:rPr>
        <w:t>Повече информация относно предоставяне на Единния европейски документ за обществени поръчки в електронен вид се съдържа в указание изх. № МУ-4/02.03.2018г. на изпълнителния директор на АОП, на следния интернет адрес: http://www.aop.bg/fckedit2/user/File/bg/practika/MU4_2018.pdf</w:t>
      </w:r>
    </w:p>
    <w:p w:rsidR="00820759" w:rsidRDefault="00820759" w:rsidP="00273964">
      <w:pPr>
        <w:spacing w:after="0" w:line="276" w:lineRule="auto"/>
        <w:jc w:val="both"/>
        <w:rPr>
          <w:rFonts w:ascii="Cambria" w:eastAsia="Times New Roman" w:hAnsi="Cambria" w:cs="Times New Roman"/>
          <w:b/>
          <w:sz w:val="24"/>
          <w:szCs w:val="24"/>
        </w:rPr>
      </w:pPr>
    </w:p>
    <w:p w:rsidR="00273964" w:rsidRPr="00092AE3" w:rsidRDefault="00413D87" w:rsidP="00273964">
      <w:pPr>
        <w:spacing w:after="0" w:line="276" w:lineRule="auto"/>
        <w:jc w:val="both"/>
        <w:rPr>
          <w:rFonts w:ascii="Cambria" w:eastAsia="Times New Roman" w:hAnsi="Cambria" w:cs="Times New Roman"/>
          <w:sz w:val="24"/>
          <w:szCs w:val="24"/>
        </w:rPr>
      </w:pPr>
      <w:r w:rsidRPr="00092AE3">
        <w:rPr>
          <w:rFonts w:ascii="Cambria" w:eastAsia="Times New Roman" w:hAnsi="Cambria" w:cs="Times New Roman"/>
          <w:b/>
          <w:sz w:val="24"/>
          <w:szCs w:val="24"/>
        </w:rPr>
        <w:t>1.2.</w:t>
      </w:r>
      <w:r w:rsidRPr="00092AE3">
        <w:rPr>
          <w:rFonts w:ascii="Cambria" w:eastAsia="Times New Roman" w:hAnsi="Cambria" w:cs="Times New Roman"/>
          <w:sz w:val="24"/>
          <w:szCs w:val="24"/>
        </w:rPr>
        <w:t xml:space="preserve"> </w:t>
      </w:r>
      <w:r w:rsidR="00273964" w:rsidRPr="00092AE3">
        <w:rPr>
          <w:rFonts w:ascii="Cambria" w:eastAsia="Times New Roman" w:hAnsi="Cambria" w:cs="Times New Roman"/>
          <w:sz w:val="24"/>
          <w:szCs w:val="24"/>
        </w:rPr>
        <w:t xml:space="preserve">ЕЕДОП се попълва в съответствие с чл. 67 от ЗОП и указанията в настоящата документация за обществената поръчка, като: </w:t>
      </w:r>
    </w:p>
    <w:p w:rsidR="00273964" w:rsidRPr="00092AE3" w:rsidRDefault="00273964" w:rsidP="00413D87">
      <w:pPr>
        <w:pStyle w:val="ListParagraph"/>
        <w:numPr>
          <w:ilvl w:val="2"/>
          <w:numId w:val="37"/>
        </w:numPr>
        <w:tabs>
          <w:tab w:val="left" w:pos="360"/>
        </w:tabs>
        <w:spacing w:after="60" w:line="240" w:lineRule="auto"/>
        <w:ind w:left="0" w:firstLine="0"/>
        <w:jc w:val="both"/>
        <w:rPr>
          <w:rFonts w:ascii="Cambria" w:eastAsia="Times New Roman" w:hAnsi="Cambria" w:cs="Times New Roman"/>
          <w:sz w:val="24"/>
          <w:szCs w:val="24"/>
        </w:rPr>
      </w:pPr>
      <w:r w:rsidRPr="00092AE3">
        <w:rPr>
          <w:rFonts w:ascii="Cambria" w:eastAsia="Times New Roman" w:hAnsi="Cambria" w:cs="Times New Roman"/>
          <w:sz w:val="24"/>
          <w:szCs w:val="24"/>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273964" w:rsidRPr="00092AE3" w:rsidRDefault="00413D87" w:rsidP="00413D87">
      <w:pPr>
        <w:tabs>
          <w:tab w:val="left" w:pos="0"/>
        </w:tabs>
        <w:spacing w:after="60" w:line="240"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lastRenderedPageBreak/>
        <w:t>1.2.2.</w:t>
      </w:r>
      <w:r w:rsidRPr="00092AE3">
        <w:rPr>
          <w:rFonts w:ascii="Cambria" w:eastAsia="Times New Roman" w:hAnsi="Cambria" w:cs="Times New Roman"/>
          <w:sz w:val="24"/>
          <w:szCs w:val="24"/>
        </w:rPr>
        <w:tab/>
      </w:r>
      <w:r w:rsidR="00273964" w:rsidRPr="00092AE3">
        <w:rPr>
          <w:rFonts w:ascii="Cambria" w:eastAsia="Times New Roman" w:hAnsi="Cambria" w:cs="Times New Roman"/>
          <w:sz w:val="24"/>
          <w:szCs w:val="24"/>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Когато изискванията по чл. 54, ал. 1, т. 1, 2 и 7 от ЗОП се отнасят за повече от едно лице, всички лица подписват един и същ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rsidR="00273964" w:rsidRPr="00092AE3" w:rsidRDefault="00413D87" w:rsidP="00413D87">
      <w:pPr>
        <w:tabs>
          <w:tab w:val="left" w:pos="0"/>
        </w:tabs>
        <w:spacing w:after="60" w:line="240"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1.2.3.</w:t>
      </w:r>
      <w:r w:rsidRPr="00092AE3">
        <w:rPr>
          <w:rFonts w:ascii="Cambria" w:eastAsia="Times New Roman" w:hAnsi="Cambria" w:cs="Times New Roman"/>
          <w:sz w:val="24"/>
          <w:szCs w:val="24"/>
        </w:rPr>
        <w:tab/>
      </w:r>
      <w:r w:rsidR="00273964" w:rsidRPr="00092AE3">
        <w:rPr>
          <w:rFonts w:ascii="Cambria" w:eastAsia="Times New Roman" w:hAnsi="Cambria" w:cs="Times New Roman"/>
          <w:sz w:val="24"/>
          <w:szCs w:val="24"/>
        </w:rPr>
        <w:t>Участник, който ще ползва капацитета на едно или повече трети лица за доказване съответствие с критериите за подбор, представя отделен ЕЕДОП за всяко едно от третите лица.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от третите лица, надлежно попълнен и подписан от лицата по чл. 40, ал. 1 от ППЗОП. В ЕЕДОП на третото лице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273964" w:rsidRPr="00092AE3" w:rsidRDefault="00413D87" w:rsidP="00413D87">
      <w:pPr>
        <w:tabs>
          <w:tab w:val="left" w:pos="360"/>
        </w:tabs>
        <w:spacing w:after="60" w:line="240" w:lineRule="auto"/>
        <w:jc w:val="both"/>
        <w:rPr>
          <w:rFonts w:ascii="Cambria" w:eastAsia="Times New Roman" w:hAnsi="Cambria" w:cs="Times New Roman"/>
          <w:sz w:val="24"/>
          <w:szCs w:val="24"/>
        </w:rPr>
      </w:pPr>
      <w:r w:rsidRPr="00092AE3">
        <w:rPr>
          <w:rFonts w:ascii="Cambria" w:eastAsia="Times New Roman" w:hAnsi="Cambria" w:cs="Times New Roman"/>
          <w:sz w:val="24"/>
          <w:szCs w:val="24"/>
        </w:rPr>
        <w:t>1.2.4.</w:t>
      </w:r>
      <w:r w:rsidRPr="00092AE3">
        <w:rPr>
          <w:rFonts w:ascii="Cambria" w:eastAsia="Times New Roman" w:hAnsi="Cambria" w:cs="Times New Roman"/>
          <w:sz w:val="24"/>
          <w:szCs w:val="24"/>
        </w:rPr>
        <w:tab/>
      </w:r>
      <w:r w:rsidR="00273964" w:rsidRPr="00092AE3">
        <w:rPr>
          <w:rFonts w:ascii="Cambria" w:eastAsia="Times New Roman" w:hAnsi="Cambria" w:cs="Times New Roman"/>
          <w:sz w:val="24"/>
          <w:szCs w:val="24"/>
        </w:rPr>
        <w:t xml:space="preserve">Участник, който ще ползва един или повече подизпълнители, представя попълнен отделен ЕЕДОП от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от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 </w:t>
      </w:r>
    </w:p>
    <w:p w:rsidR="00273964" w:rsidRPr="00833B0D" w:rsidRDefault="00273964" w:rsidP="00273964">
      <w:pPr>
        <w:tabs>
          <w:tab w:val="left" w:pos="360"/>
        </w:tabs>
        <w:spacing w:after="60" w:line="240" w:lineRule="auto"/>
        <w:ind w:left="360"/>
        <w:jc w:val="both"/>
        <w:rPr>
          <w:rFonts w:ascii="Cambria" w:eastAsia="Times New Roman" w:hAnsi="Cambria" w:cs="Times New Roman"/>
          <w:sz w:val="24"/>
          <w:szCs w:val="24"/>
        </w:rPr>
      </w:pPr>
    </w:p>
    <w:p w:rsidR="0091009A" w:rsidRPr="00833B0D" w:rsidRDefault="00413D87" w:rsidP="00413D87">
      <w:pPr>
        <w:pStyle w:val="NoSpacing"/>
        <w:ind w:left="90"/>
        <w:jc w:val="both"/>
        <w:rPr>
          <w:rFonts w:ascii="Cambria" w:hAnsi="Cambria"/>
          <w:b/>
          <w:i/>
          <w:sz w:val="24"/>
          <w:szCs w:val="24"/>
        </w:rPr>
      </w:pPr>
      <w:r w:rsidRPr="00833B0D">
        <w:rPr>
          <w:rFonts w:ascii="Cambria" w:hAnsi="Cambria"/>
          <w:b/>
          <w:i/>
          <w:sz w:val="24"/>
          <w:szCs w:val="24"/>
        </w:rPr>
        <w:t xml:space="preserve">7. </w:t>
      </w:r>
      <w:r w:rsidR="00561DC5" w:rsidRPr="00833B0D">
        <w:rPr>
          <w:rFonts w:ascii="Cambria" w:hAnsi="Cambria"/>
          <w:b/>
          <w:i/>
          <w:sz w:val="24"/>
          <w:szCs w:val="24"/>
        </w:rPr>
        <w:t>Обем на поръчката</w:t>
      </w:r>
      <w:r w:rsidR="00D22218" w:rsidRPr="00833B0D">
        <w:rPr>
          <w:rFonts w:ascii="Cambria" w:hAnsi="Cambria"/>
          <w:b/>
          <w:i/>
          <w:sz w:val="24"/>
          <w:szCs w:val="24"/>
        </w:rPr>
        <w:t xml:space="preserve"> и срок на договора</w:t>
      </w:r>
    </w:p>
    <w:p w:rsidR="00D22218" w:rsidRPr="00833B0D" w:rsidRDefault="00D22218" w:rsidP="00941DF7">
      <w:pPr>
        <w:widowControl w:val="0"/>
        <w:autoSpaceDE w:val="0"/>
        <w:autoSpaceDN w:val="0"/>
        <w:adjustRightInd w:val="0"/>
        <w:spacing w:after="0" w:line="240" w:lineRule="auto"/>
        <w:jc w:val="both"/>
        <w:rPr>
          <w:rFonts w:ascii="Cambria" w:hAnsi="Cambria"/>
          <w:sz w:val="24"/>
          <w:szCs w:val="24"/>
        </w:rPr>
      </w:pPr>
      <w:r w:rsidRPr="00833B0D">
        <w:rPr>
          <w:rFonts w:ascii="Cambria" w:hAnsi="Cambria"/>
          <w:sz w:val="24"/>
          <w:szCs w:val="24"/>
        </w:rPr>
        <w:t xml:space="preserve"> „Застраховане на движимо и недвижимо имущество на МВнР на територията на Република България</w:t>
      </w:r>
      <w:r w:rsidR="00941DF7" w:rsidRPr="00833B0D">
        <w:rPr>
          <w:rFonts w:ascii="Cambria" w:hAnsi="Cambria"/>
          <w:sz w:val="24"/>
          <w:szCs w:val="24"/>
        </w:rPr>
        <w:t>“</w:t>
      </w:r>
      <w:r w:rsidRPr="00833B0D">
        <w:rPr>
          <w:rFonts w:ascii="Cambria" w:hAnsi="Cambria"/>
          <w:sz w:val="24"/>
          <w:szCs w:val="24"/>
        </w:rPr>
        <w:t xml:space="preserve"> за </w:t>
      </w:r>
      <w:r w:rsidRPr="00E215B5">
        <w:rPr>
          <w:rFonts w:ascii="Cambria" w:hAnsi="Cambria"/>
          <w:sz w:val="24"/>
          <w:szCs w:val="24"/>
        </w:rPr>
        <w:t>срок от 12 месеца</w:t>
      </w:r>
      <w:r w:rsidRPr="00833B0D">
        <w:rPr>
          <w:rFonts w:ascii="Cambria" w:hAnsi="Cambria"/>
          <w:sz w:val="24"/>
          <w:szCs w:val="24"/>
        </w:rPr>
        <w:t xml:space="preserve"> на движимо и недвижимо имущество, управлявано от МВнР на тери</w:t>
      </w:r>
      <w:r w:rsidR="00941DF7" w:rsidRPr="00833B0D">
        <w:rPr>
          <w:rFonts w:ascii="Cambria" w:hAnsi="Cambria"/>
          <w:sz w:val="24"/>
          <w:szCs w:val="24"/>
        </w:rPr>
        <w:t xml:space="preserve">торията на Република България, </w:t>
      </w:r>
      <w:r w:rsidRPr="00833B0D">
        <w:rPr>
          <w:rFonts w:ascii="Cambria" w:hAnsi="Cambria"/>
          <w:sz w:val="24"/>
          <w:szCs w:val="24"/>
        </w:rPr>
        <w:t xml:space="preserve">описано като вид и обем в </w:t>
      </w:r>
      <w:r w:rsidR="00941DF7" w:rsidRPr="00833B0D">
        <w:rPr>
          <w:rFonts w:ascii="Cambria" w:hAnsi="Cambria"/>
          <w:sz w:val="24"/>
          <w:szCs w:val="24"/>
        </w:rPr>
        <w:t>Списъка</w:t>
      </w:r>
      <w:r w:rsidRPr="00833B0D">
        <w:rPr>
          <w:rFonts w:ascii="Cambria" w:hAnsi="Cambria"/>
          <w:sz w:val="24"/>
          <w:szCs w:val="24"/>
        </w:rPr>
        <w:t xml:space="preserve"> </w:t>
      </w:r>
      <w:r w:rsidR="00833B0D">
        <w:rPr>
          <w:rFonts w:ascii="Cambria" w:hAnsi="Cambria"/>
          <w:sz w:val="24"/>
          <w:szCs w:val="24"/>
        </w:rPr>
        <w:t xml:space="preserve">на недвижимите имоти в страната, управлявани от МВнР </w:t>
      </w:r>
      <w:r w:rsidRPr="00833B0D">
        <w:rPr>
          <w:rFonts w:ascii="Cambria" w:hAnsi="Cambria"/>
          <w:sz w:val="24"/>
          <w:szCs w:val="24"/>
        </w:rPr>
        <w:t xml:space="preserve">от Поканата за участие (Приложение № </w:t>
      </w:r>
      <w:r w:rsidR="00833B0D" w:rsidRPr="00833B0D">
        <w:rPr>
          <w:rFonts w:ascii="Cambria" w:hAnsi="Cambria"/>
          <w:sz w:val="24"/>
          <w:szCs w:val="24"/>
        </w:rPr>
        <w:t>2.1</w:t>
      </w:r>
      <w:r w:rsidRPr="00833B0D">
        <w:rPr>
          <w:rFonts w:ascii="Cambria" w:hAnsi="Cambria"/>
          <w:sz w:val="24"/>
          <w:szCs w:val="24"/>
        </w:rPr>
        <w:t>)</w:t>
      </w:r>
      <w:r w:rsidR="00941DF7" w:rsidRPr="00833B0D">
        <w:rPr>
          <w:rFonts w:ascii="Cambria" w:hAnsi="Cambria"/>
          <w:sz w:val="24"/>
          <w:szCs w:val="24"/>
        </w:rPr>
        <w:t xml:space="preserve">, </w:t>
      </w:r>
      <w:r w:rsidR="00941DF7" w:rsidRPr="00833B0D">
        <w:rPr>
          <w:rFonts w:ascii="Cambria" w:hAnsi="Cambria"/>
          <w:b/>
          <w:sz w:val="24"/>
          <w:szCs w:val="24"/>
        </w:rPr>
        <w:t>като обект на застраховане са:</w:t>
      </w:r>
    </w:p>
    <w:p w:rsidR="00D22218" w:rsidRPr="00833B0D" w:rsidRDefault="00D22218" w:rsidP="00941DF7">
      <w:pPr>
        <w:widowControl w:val="0"/>
        <w:autoSpaceDE w:val="0"/>
        <w:autoSpaceDN w:val="0"/>
        <w:adjustRightInd w:val="0"/>
        <w:spacing w:after="0" w:line="240" w:lineRule="auto"/>
        <w:jc w:val="both"/>
        <w:rPr>
          <w:rFonts w:ascii="Cambria" w:hAnsi="Cambria"/>
          <w:sz w:val="24"/>
          <w:szCs w:val="24"/>
        </w:rPr>
      </w:pPr>
      <w:r w:rsidRPr="00833B0D">
        <w:rPr>
          <w:rFonts w:ascii="Cambria" w:hAnsi="Cambria"/>
          <w:sz w:val="24"/>
          <w:szCs w:val="24"/>
        </w:rPr>
        <w:t>-</w:t>
      </w:r>
      <w:r w:rsidRPr="00833B0D">
        <w:rPr>
          <w:rFonts w:ascii="Cambria" w:hAnsi="Cambria"/>
          <w:b/>
          <w:i/>
          <w:sz w:val="24"/>
          <w:szCs w:val="24"/>
        </w:rPr>
        <w:t>недвижимото имущество</w:t>
      </w:r>
      <w:r w:rsidRPr="00833B0D">
        <w:rPr>
          <w:rFonts w:ascii="Cambria" w:hAnsi="Cambria"/>
          <w:sz w:val="24"/>
          <w:szCs w:val="24"/>
        </w:rPr>
        <w:t>, собственост на Република България в страната, предоставено за управление на МВнР - сгради и ведомствен жилищен фонд, съгласно Таблица: „Списък на недвижимото имущество, обект на застраховане”, на обща стойност 113 293 415,89 лв., от които 99 253 079,15 лв</w:t>
      </w:r>
      <w:r w:rsidR="00941DF7" w:rsidRPr="00833B0D">
        <w:rPr>
          <w:rFonts w:ascii="Cambria" w:hAnsi="Cambria"/>
          <w:sz w:val="24"/>
          <w:szCs w:val="24"/>
        </w:rPr>
        <w:t>.</w:t>
      </w:r>
      <w:r w:rsidRPr="00833B0D">
        <w:rPr>
          <w:rFonts w:ascii="Cambria" w:hAnsi="Cambria"/>
          <w:sz w:val="24"/>
          <w:szCs w:val="24"/>
        </w:rPr>
        <w:t xml:space="preserve"> – сгради съгласно Списъка (Приложение № 2.2 към Поканата) и 14 040 336,74 лв</w:t>
      </w:r>
      <w:r w:rsidR="00941DF7" w:rsidRPr="00833B0D">
        <w:rPr>
          <w:rFonts w:ascii="Cambria" w:hAnsi="Cambria"/>
          <w:sz w:val="24"/>
          <w:szCs w:val="24"/>
        </w:rPr>
        <w:t>.</w:t>
      </w:r>
      <w:r w:rsidRPr="00833B0D">
        <w:rPr>
          <w:rFonts w:ascii="Cambria" w:hAnsi="Cambria"/>
          <w:sz w:val="24"/>
          <w:szCs w:val="24"/>
        </w:rPr>
        <w:t xml:space="preserve"> – ведомствен жилищен фонд съ</w:t>
      </w:r>
      <w:r w:rsidR="00833B0D">
        <w:rPr>
          <w:rFonts w:ascii="Cambria" w:hAnsi="Cambria"/>
          <w:sz w:val="24"/>
          <w:szCs w:val="24"/>
        </w:rPr>
        <w:t>гласно Списъка (приложение № 2.1</w:t>
      </w:r>
      <w:r w:rsidRPr="00833B0D">
        <w:rPr>
          <w:rFonts w:ascii="Cambria" w:hAnsi="Cambria"/>
          <w:sz w:val="24"/>
          <w:szCs w:val="24"/>
        </w:rPr>
        <w:t xml:space="preserve"> към Поканата)</w:t>
      </w:r>
    </w:p>
    <w:p w:rsidR="00D22218" w:rsidRPr="00833B0D" w:rsidRDefault="00D22218" w:rsidP="00941DF7">
      <w:pPr>
        <w:widowControl w:val="0"/>
        <w:autoSpaceDE w:val="0"/>
        <w:autoSpaceDN w:val="0"/>
        <w:adjustRightInd w:val="0"/>
        <w:spacing w:after="0" w:line="240" w:lineRule="auto"/>
        <w:jc w:val="both"/>
        <w:rPr>
          <w:rFonts w:ascii="Cambria" w:hAnsi="Cambria"/>
          <w:sz w:val="24"/>
          <w:szCs w:val="24"/>
        </w:rPr>
      </w:pPr>
      <w:r w:rsidRPr="00833B0D">
        <w:rPr>
          <w:rFonts w:ascii="Cambria" w:hAnsi="Cambria"/>
          <w:sz w:val="24"/>
          <w:szCs w:val="24"/>
        </w:rPr>
        <w:t xml:space="preserve"> -</w:t>
      </w:r>
      <w:r w:rsidRPr="00833B0D">
        <w:rPr>
          <w:rFonts w:ascii="Cambria" w:hAnsi="Cambria"/>
          <w:b/>
          <w:i/>
          <w:sz w:val="24"/>
          <w:szCs w:val="24"/>
        </w:rPr>
        <w:t>движимо имущество</w:t>
      </w:r>
      <w:r w:rsidRPr="00833B0D">
        <w:rPr>
          <w:rFonts w:ascii="Cambria" w:hAnsi="Cambria"/>
          <w:sz w:val="24"/>
          <w:szCs w:val="24"/>
        </w:rPr>
        <w:t>, находящо се в сградите (с изключение на ведомствен жилищен фонд)- мебели, оборудване, електронна техника и материални активи над 1000 лева - с лимит за едно застрахователно събитие 2 000 000  (два милиона лева) и общ лимит за една застрахователна  година 10 000 000 лева (десет милиона лева).</w:t>
      </w:r>
    </w:p>
    <w:p w:rsidR="00D22218" w:rsidRPr="00566BBC" w:rsidRDefault="00D22218" w:rsidP="00D22218">
      <w:pPr>
        <w:pStyle w:val="NoSpacing"/>
        <w:ind w:left="1080"/>
        <w:jc w:val="both"/>
        <w:rPr>
          <w:rFonts w:ascii="Cambria" w:hAnsi="Cambria"/>
          <w:sz w:val="24"/>
          <w:szCs w:val="24"/>
          <w:highlight w:val="yellow"/>
        </w:rPr>
      </w:pPr>
    </w:p>
    <w:p w:rsidR="00D22218" w:rsidRPr="00E215B5" w:rsidRDefault="00561DC5" w:rsidP="005717B5">
      <w:pPr>
        <w:pStyle w:val="NoSpacing"/>
        <w:ind w:firstLine="720"/>
        <w:jc w:val="both"/>
        <w:rPr>
          <w:rFonts w:ascii="Cambria" w:hAnsi="Cambria"/>
          <w:sz w:val="24"/>
          <w:szCs w:val="24"/>
        </w:rPr>
      </w:pPr>
      <w:r w:rsidRPr="00E215B5">
        <w:rPr>
          <w:rFonts w:ascii="Cambria" w:hAnsi="Cambria"/>
          <w:sz w:val="24"/>
          <w:szCs w:val="24"/>
        </w:rPr>
        <w:lastRenderedPageBreak/>
        <w:t xml:space="preserve">Стартирането на договора за застраховка ще е в зависимост от предложението за изпълнение на съответния участник и договореното при провеждането на преговорите с възложителя. </w:t>
      </w:r>
    </w:p>
    <w:p w:rsidR="00413D87" w:rsidRPr="00833B0D" w:rsidRDefault="00561DC5" w:rsidP="00413D87">
      <w:pPr>
        <w:pStyle w:val="NoSpacing"/>
        <w:ind w:firstLine="720"/>
        <w:jc w:val="both"/>
        <w:rPr>
          <w:rFonts w:ascii="Cambria" w:hAnsi="Cambria"/>
          <w:sz w:val="24"/>
          <w:szCs w:val="24"/>
        </w:rPr>
      </w:pPr>
      <w:r w:rsidRPr="00833B0D">
        <w:rPr>
          <w:rFonts w:ascii="Cambria" w:hAnsi="Cambria"/>
          <w:sz w:val="24"/>
          <w:szCs w:val="24"/>
        </w:rPr>
        <w:t xml:space="preserve">Договорът с избрания изпълнител </w:t>
      </w:r>
      <w:r w:rsidR="00D22218" w:rsidRPr="00833B0D">
        <w:rPr>
          <w:rFonts w:ascii="Cambria" w:hAnsi="Cambria"/>
          <w:sz w:val="24"/>
          <w:szCs w:val="24"/>
        </w:rPr>
        <w:t xml:space="preserve">по настоящата процедура </w:t>
      </w:r>
      <w:r w:rsidR="00413D87" w:rsidRPr="00833B0D">
        <w:rPr>
          <w:rFonts w:ascii="Cambria" w:hAnsi="Cambria"/>
          <w:sz w:val="24"/>
          <w:szCs w:val="24"/>
        </w:rPr>
        <w:t>автоматично се прекратява при възлагане на обществена поръчка със същия предмет въз основа за проведена открита процедура.</w:t>
      </w:r>
    </w:p>
    <w:p w:rsidR="00D22218" w:rsidRPr="00833B0D" w:rsidRDefault="00D22218" w:rsidP="00413D87">
      <w:pPr>
        <w:pStyle w:val="NoSpacing"/>
        <w:ind w:firstLine="720"/>
        <w:jc w:val="both"/>
        <w:rPr>
          <w:rFonts w:ascii="Cambria" w:hAnsi="Cambria"/>
          <w:sz w:val="24"/>
          <w:szCs w:val="24"/>
        </w:rPr>
      </w:pPr>
      <w:r w:rsidRPr="00833B0D">
        <w:rPr>
          <w:rFonts w:ascii="Cambria" w:hAnsi="Cambria"/>
          <w:sz w:val="24"/>
          <w:szCs w:val="24"/>
        </w:rPr>
        <w:tab/>
      </w:r>
    </w:p>
    <w:p w:rsidR="00DB035B" w:rsidRPr="00833B0D" w:rsidRDefault="00853FD9" w:rsidP="00A31D31">
      <w:pPr>
        <w:pStyle w:val="NoSpacing"/>
        <w:numPr>
          <w:ilvl w:val="0"/>
          <w:numId w:val="1"/>
        </w:numPr>
        <w:ind w:hanging="360"/>
        <w:jc w:val="both"/>
        <w:rPr>
          <w:rFonts w:ascii="Cambria" w:hAnsi="Cambria"/>
          <w:b/>
          <w:i/>
          <w:sz w:val="24"/>
          <w:szCs w:val="24"/>
        </w:rPr>
      </w:pPr>
      <w:r w:rsidRPr="00833B0D">
        <w:rPr>
          <w:rFonts w:ascii="Cambria" w:hAnsi="Cambria"/>
          <w:b/>
          <w:i/>
          <w:sz w:val="24"/>
          <w:szCs w:val="24"/>
        </w:rPr>
        <w:t>ФИНАНСОВИ УСЛОВИЯ</w:t>
      </w:r>
      <w:r w:rsidR="00D578FC" w:rsidRPr="00833B0D">
        <w:rPr>
          <w:rFonts w:ascii="Cambria" w:hAnsi="Cambria"/>
          <w:b/>
          <w:i/>
          <w:sz w:val="24"/>
          <w:szCs w:val="24"/>
        </w:rPr>
        <w:t>-</w:t>
      </w:r>
    </w:p>
    <w:p w:rsidR="00D578FC" w:rsidRPr="00833B0D" w:rsidRDefault="00D578FC" w:rsidP="00D63AD3">
      <w:pPr>
        <w:pStyle w:val="NoSpacing"/>
        <w:ind w:firstLine="720"/>
        <w:jc w:val="both"/>
        <w:rPr>
          <w:rFonts w:ascii="Cambria" w:hAnsi="Cambria"/>
          <w:i/>
          <w:sz w:val="24"/>
          <w:szCs w:val="24"/>
        </w:rPr>
      </w:pPr>
      <w:r w:rsidRPr="00833B0D">
        <w:rPr>
          <w:rFonts w:ascii="Cambria" w:hAnsi="Cambria"/>
          <w:i/>
          <w:sz w:val="24"/>
          <w:szCs w:val="24"/>
        </w:rPr>
        <w:t>Участник, който е предложил стойност, надвишаваща мак</w:t>
      </w:r>
      <w:r w:rsidR="00097294" w:rsidRPr="00833B0D">
        <w:rPr>
          <w:rFonts w:ascii="Cambria" w:hAnsi="Cambria"/>
          <w:i/>
          <w:sz w:val="24"/>
          <w:szCs w:val="24"/>
        </w:rPr>
        <w:t xml:space="preserve">сималната прогнозна стойност посочена в Раздел </w:t>
      </w:r>
      <w:r w:rsidR="00097294" w:rsidRPr="00833B0D">
        <w:rPr>
          <w:rFonts w:ascii="Cambria" w:hAnsi="Cambria"/>
          <w:i/>
          <w:sz w:val="24"/>
          <w:szCs w:val="24"/>
          <w:lang w:val="en-US"/>
        </w:rPr>
        <w:t>IV</w:t>
      </w:r>
      <w:r w:rsidR="00097294" w:rsidRPr="00833B0D">
        <w:rPr>
          <w:rFonts w:ascii="Cambria" w:hAnsi="Cambria"/>
          <w:i/>
          <w:sz w:val="24"/>
          <w:szCs w:val="24"/>
        </w:rPr>
        <w:t xml:space="preserve"> от поканата, ще бъде отстранен от участие в процедурата.</w:t>
      </w:r>
    </w:p>
    <w:p w:rsidR="00097294" w:rsidRPr="00833B0D" w:rsidRDefault="00097294" w:rsidP="00D63AD3">
      <w:pPr>
        <w:pStyle w:val="NoSpacing"/>
        <w:ind w:firstLine="720"/>
        <w:jc w:val="both"/>
        <w:rPr>
          <w:rFonts w:ascii="Cambria" w:hAnsi="Cambria"/>
          <w:i/>
          <w:sz w:val="24"/>
          <w:szCs w:val="24"/>
        </w:rPr>
      </w:pPr>
    </w:p>
    <w:p w:rsidR="00D578FC" w:rsidRPr="00833B0D" w:rsidRDefault="00097294" w:rsidP="00D63AD3">
      <w:pPr>
        <w:pStyle w:val="NoSpacing"/>
        <w:numPr>
          <w:ilvl w:val="0"/>
          <w:numId w:val="1"/>
        </w:numPr>
        <w:ind w:left="0" w:firstLine="709"/>
        <w:jc w:val="both"/>
        <w:rPr>
          <w:rFonts w:ascii="Cambria" w:hAnsi="Cambria"/>
          <w:b/>
          <w:i/>
          <w:sz w:val="24"/>
          <w:szCs w:val="24"/>
        </w:rPr>
      </w:pPr>
      <w:r w:rsidRPr="00833B0D">
        <w:rPr>
          <w:rFonts w:ascii="Cambria" w:hAnsi="Cambria"/>
          <w:b/>
          <w:i/>
          <w:sz w:val="24"/>
          <w:szCs w:val="24"/>
        </w:rPr>
        <w:t>ГАРАНЦИЯ ЗА ИЗПЪЛНЕНИЕ НА ДОГОВОРА</w:t>
      </w:r>
      <w:r w:rsidR="00D55BC4" w:rsidRPr="00833B0D">
        <w:rPr>
          <w:rFonts w:ascii="Cambria" w:hAnsi="Cambria"/>
          <w:b/>
          <w:i/>
          <w:sz w:val="24"/>
          <w:szCs w:val="24"/>
        </w:rPr>
        <w:t xml:space="preserve"> </w:t>
      </w:r>
      <w:r w:rsidRPr="00833B0D">
        <w:rPr>
          <w:rFonts w:ascii="Cambria" w:hAnsi="Cambria"/>
          <w:b/>
          <w:i/>
          <w:sz w:val="24"/>
          <w:szCs w:val="24"/>
        </w:rPr>
        <w:t>– УСЛОВИЯ, РАЗМЕР И НАЧИН НА ПЛАЩАНЕ</w:t>
      </w:r>
    </w:p>
    <w:p w:rsidR="00E15ECA" w:rsidRPr="00833B0D" w:rsidRDefault="00E15ECA" w:rsidP="00E15ECA">
      <w:pPr>
        <w:pStyle w:val="NoSpacing"/>
        <w:ind w:left="709"/>
        <w:jc w:val="both"/>
        <w:rPr>
          <w:rFonts w:ascii="Cambria" w:hAnsi="Cambria"/>
          <w:b/>
          <w:i/>
          <w:sz w:val="24"/>
          <w:szCs w:val="24"/>
        </w:rPr>
      </w:pPr>
    </w:p>
    <w:p w:rsidR="004C6E09" w:rsidRPr="00833B0D" w:rsidRDefault="004C6E09" w:rsidP="004C6E09">
      <w:pPr>
        <w:numPr>
          <w:ilvl w:val="0"/>
          <w:numId w:val="39"/>
        </w:numPr>
        <w:tabs>
          <w:tab w:val="left" w:pos="0"/>
        </w:tabs>
        <w:spacing w:after="0" w:line="240" w:lineRule="auto"/>
        <w:ind w:left="0" w:firstLine="0"/>
        <w:jc w:val="both"/>
        <w:rPr>
          <w:rFonts w:ascii="Cambria" w:eastAsia="Times New Roman" w:hAnsi="Cambria"/>
          <w:sz w:val="24"/>
          <w:szCs w:val="24"/>
        </w:rPr>
      </w:pPr>
      <w:r w:rsidRPr="00833B0D">
        <w:rPr>
          <w:rFonts w:ascii="Cambria" w:eastAsia="Times New Roman" w:hAnsi="Cambria"/>
          <w:color w:val="000000"/>
          <w:sz w:val="24"/>
          <w:szCs w:val="24"/>
        </w:rPr>
        <w:t xml:space="preserve">Гаранцията за изпълнение на договора представлява 4 % от стойността на договора, без </w:t>
      </w:r>
      <w:r w:rsidRPr="00833B0D">
        <w:rPr>
          <w:rFonts w:ascii="Cambria" w:eastAsia="Times New Roman" w:hAnsi="Cambria"/>
          <w:sz w:val="24"/>
          <w:szCs w:val="24"/>
        </w:rPr>
        <w:t>2% данък по ЗДЗП,</w:t>
      </w:r>
      <w:r w:rsidRPr="00833B0D">
        <w:rPr>
          <w:rFonts w:ascii="Cambria" w:eastAsia="Times New Roman" w:hAnsi="Cambria"/>
          <w:color w:val="000000"/>
          <w:sz w:val="24"/>
          <w:szCs w:val="24"/>
        </w:rPr>
        <w:t xml:space="preserve"> представена от определения изпълнител при неговото сключване. </w:t>
      </w:r>
    </w:p>
    <w:p w:rsidR="004C6E09" w:rsidRPr="00833B0D" w:rsidRDefault="004C6E09" w:rsidP="004C6E09">
      <w:pPr>
        <w:numPr>
          <w:ilvl w:val="0"/>
          <w:numId w:val="39"/>
        </w:numPr>
        <w:tabs>
          <w:tab w:val="left" w:pos="0"/>
        </w:tabs>
        <w:spacing w:after="0" w:line="240" w:lineRule="auto"/>
        <w:ind w:left="0" w:firstLine="0"/>
        <w:jc w:val="both"/>
        <w:rPr>
          <w:rFonts w:ascii="Cambria" w:eastAsia="Times New Roman" w:hAnsi="Cambria"/>
          <w:color w:val="000000"/>
          <w:sz w:val="24"/>
          <w:szCs w:val="24"/>
        </w:rPr>
      </w:pPr>
      <w:r w:rsidRPr="00833B0D">
        <w:rPr>
          <w:rFonts w:ascii="Cambria" w:eastAsia="Times New Roman" w:hAnsi="Cambria"/>
          <w:color w:val="000000"/>
          <w:sz w:val="24"/>
          <w:szCs w:val="24"/>
        </w:rPr>
        <w:t xml:space="preserve">Гаранцията се предоставя в една от следните форми: </w:t>
      </w:r>
    </w:p>
    <w:p w:rsidR="004C6E09" w:rsidRPr="00833B0D" w:rsidRDefault="004C6E09" w:rsidP="004C6E09">
      <w:pPr>
        <w:tabs>
          <w:tab w:val="left" w:pos="0"/>
        </w:tabs>
        <w:spacing w:beforeLines="60" w:before="144" w:afterLines="60" w:after="144"/>
        <w:jc w:val="both"/>
        <w:rPr>
          <w:rFonts w:ascii="Cambria" w:eastAsia="Times New Roman" w:hAnsi="Cambria"/>
          <w:sz w:val="24"/>
          <w:szCs w:val="24"/>
        </w:rPr>
      </w:pPr>
      <w:r w:rsidRPr="00833B0D">
        <w:rPr>
          <w:rFonts w:ascii="Cambria" w:eastAsia="Times New Roman" w:hAnsi="Cambria"/>
          <w:sz w:val="24"/>
          <w:szCs w:val="24"/>
        </w:rPr>
        <w:t>2.1. парична сума;</w:t>
      </w:r>
    </w:p>
    <w:p w:rsidR="004C6E09" w:rsidRPr="00833B0D" w:rsidRDefault="004C6E09" w:rsidP="004C6E09">
      <w:pPr>
        <w:tabs>
          <w:tab w:val="left" w:pos="0"/>
        </w:tabs>
        <w:spacing w:beforeLines="60" w:before="144" w:afterLines="60" w:after="144"/>
        <w:jc w:val="both"/>
        <w:rPr>
          <w:rFonts w:ascii="Cambria" w:eastAsia="Times New Roman" w:hAnsi="Cambria"/>
          <w:sz w:val="24"/>
          <w:szCs w:val="24"/>
        </w:rPr>
      </w:pPr>
      <w:r w:rsidRPr="00833B0D">
        <w:rPr>
          <w:rFonts w:ascii="Cambria" w:eastAsia="Times New Roman" w:hAnsi="Cambria"/>
          <w:sz w:val="24"/>
          <w:szCs w:val="24"/>
        </w:rPr>
        <w:t>2.2. банкова гаранция;</w:t>
      </w:r>
    </w:p>
    <w:p w:rsidR="004C6E09" w:rsidRPr="00833B0D" w:rsidRDefault="004C6E09" w:rsidP="004C6E09">
      <w:pPr>
        <w:tabs>
          <w:tab w:val="left" w:pos="0"/>
        </w:tabs>
        <w:spacing w:beforeLines="60" w:before="144" w:afterLines="60" w:after="144"/>
        <w:jc w:val="both"/>
        <w:rPr>
          <w:rFonts w:ascii="Cambria" w:eastAsia="Times New Roman" w:hAnsi="Cambria"/>
          <w:sz w:val="24"/>
          <w:szCs w:val="24"/>
        </w:rPr>
      </w:pPr>
      <w:r w:rsidRPr="00833B0D">
        <w:rPr>
          <w:rFonts w:ascii="Cambria" w:eastAsia="Times New Roman" w:hAnsi="Cambria"/>
          <w:sz w:val="24"/>
          <w:szCs w:val="24"/>
        </w:rPr>
        <w:t xml:space="preserve">2.3. застраховка, която обезпечава изпълнението чрез покритие на отговорността на изпълнителя. </w:t>
      </w:r>
    </w:p>
    <w:p w:rsidR="004C6E09" w:rsidRPr="00833B0D" w:rsidRDefault="004C6E09" w:rsidP="004C6E09">
      <w:pPr>
        <w:numPr>
          <w:ilvl w:val="0"/>
          <w:numId w:val="39"/>
        </w:numPr>
        <w:tabs>
          <w:tab w:val="left" w:pos="0"/>
        </w:tabs>
        <w:spacing w:after="0" w:line="240" w:lineRule="auto"/>
        <w:ind w:left="0" w:firstLine="0"/>
        <w:jc w:val="both"/>
        <w:rPr>
          <w:rFonts w:ascii="Cambria" w:eastAsia="Times New Roman" w:hAnsi="Cambria"/>
          <w:color w:val="000000"/>
          <w:sz w:val="24"/>
          <w:szCs w:val="24"/>
        </w:rPr>
      </w:pPr>
      <w:r w:rsidRPr="00833B0D">
        <w:rPr>
          <w:rFonts w:ascii="Cambria" w:eastAsia="Times New Roman" w:hAnsi="Cambria"/>
          <w:color w:val="000000"/>
          <w:sz w:val="24"/>
          <w:szCs w:val="24"/>
        </w:rPr>
        <w:t xml:space="preserve">Гаранцията по т. 2.1 или т. 2.2 може да се предостави от името на изпълнителя за сметка на трето лице - гарант. </w:t>
      </w:r>
    </w:p>
    <w:p w:rsidR="004C6E09" w:rsidRPr="00833B0D" w:rsidRDefault="004C6E09" w:rsidP="004C6E09">
      <w:pPr>
        <w:numPr>
          <w:ilvl w:val="0"/>
          <w:numId w:val="39"/>
        </w:numPr>
        <w:tabs>
          <w:tab w:val="left" w:pos="0"/>
        </w:tabs>
        <w:spacing w:after="0" w:line="240" w:lineRule="auto"/>
        <w:ind w:left="0" w:firstLine="0"/>
        <w:jc w:val="both"/>
        <w:rPr>
          <w:rFonts w:ascii="Cambria" w:eastAsia="Times New Roman" w:hAnsi="Cambria"/>
          <w:color w:val="000000"/>
          <w:sz w:val="24"/>
          <w:szCs w:val="24"/>
        </w:rPr>
      </w:pPr>
      <w:r w:rsidRPr="00833B0D">
        <w:rPr>
          <w:rFonts w:ascii="Cambria" w:eastAsia="Times New Roman" w:hAnsi="Cambria"/>
          <w:color w:val="000000"/>
          <w:sz w:val="24"/>
          <w:szCs w:val="24"/>
        </w:rPr>
        <w:t xml:space="preserve">Участникът, определен за изпълнител, избира сам формата на гаранцията за изпълнение. </w:t>
      </w:r>
    </w:p>
    <w:p w:rsidR="004C6E09" w:rsidRPr="00833B0D" w:rsidRDefault="004C6E09" w:rsidP="004C6E09">
      <w:pPr>
        <w:numPr>
          <w:ilvl w:val="0"/>
          <w:numId w:val="39"/>
        </w:numPr>
        <w:tabs>
          <w:tab w:val="left" w:pos="0"/>
        </w:tabs>
        <w:spacing w:after="0" w:line="240" w:lineRule="auto"/>
        <w:ind w:left="0" w:firstLine="0"/>
        <w:jc w:val="both"/>
        <w:rPr>
          <w:rFonts w:ascii="Cambria" w:eastAsia="Times New Roman" w:hAnsi="Cambria"/>
          <w:color w:val="000000"/>
          <w:sz w:val="24"/>
          <w:szCs w:val="24"/>
        </w:rPr>
      </w:pPr>
      <w:r w:rsidRPr="00833B0D">
        <w:rPr>
          <w:rFonts w:ascii="Cambria" w:eastAsia="Times New Roman" w:hAnsi="Cambria"/>
          <w:color w:val="000000"/>
          <w:sz w:val="24"/>
          <w:szCs w:val="24"/>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4C6E09" w:rsidRPr="00833B0D" w:rsidRDefault="004C6E09" w:rsidP="004C6E09">
      <w:pPr>
        <w:numPr>
          <w:ilvl w:val="0"/>
          <w:numId w:val="39"/>
        </w:numPr>
        <w:tabs>
          <w:tab w:val="left" w:pos="0"/>
        </w:tabs>
        <w:spacing w:after="0" w:line="240" w:lineRule="auto"/>
        <w:ind w:left="0" w:firstLine="0"/>
        <w:jc w:val="both"/>
        <w:rPr>
          <w:rFonts w:ascii="Cambria" w:eastAsia="Times New Roman" w:hAnsi="Cambria"/>
          <w:color w:val="000000"/>
          <w:sz w:val="24"/>
          <w:szCs w:val="24"/>
        </w:rPr>
      </w:pPr>
      <w:r w:rsidRPr="00833B0D">
        <w:rPr>
          <w:rFonts w:ascii="Cambria" w:eastAsia="Times New Roman" w:hAnsi="Cambria"/>
          <w:color w:val="000000"/>
          <w:sz w:val="24"/>
          <w:szCs w:val="24"/>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4C6E09" w:rsidRPr="00833B0D" w:rsidRDefault="004C6E09" w:rsidP="004C6E09">
      <w:pPr>
        <w:numPr>
          <w:ilvl w:val="0"/>
          <w:numId w:val="39"/>
        </w:numPr>
        <w:tabs>
          <w:tab w:val="left" w:pos="0"/>
        </w:tabs>
        <w:spacing w:after="0" w:line="240" w:lineRule="auto"/>
        <w:ind w:left="0" w:firstLine="0"/>
        <w:jc w:val="both"/>
        <w:rPr>
          <w:rFonts w:ascii="Cambria" w:eastAsia="Times New Roman" w:hAnsi="Cambria"/>
          <w:color w:val="000000"/>
          <w:sz w:val="24"/>
          <w:szCs w:val="24"/>
        </w:rPr>
      </w:pPr>
      <w:r w:rsidRPr="00833B0D">
        <w:rPr>
          <w:rFonts w:ascii="Cambria" w:eastAsia="Times New Roman" w:hAnsi="Cambria"/>
          <w:color w:val="000000"/>
          <w:sz w:val="24"/>
          <w:szCs w:val="24"/>
        </w:rPr>
        <w:t>При представяне на гаранцията под формата на парична сума, тя се внася по банков път, на името на МВнР:</w:t>
      </w:r>
    </w:p>
    <w:p w:rsidR="004C6E09" w:rsidRPr="00833B0D" w:rsidRDefault="004C6E09" w:rsidP="004C6E09">
      <w:pPr>
        <w:keepNext/>
        <w:tabs>
          <w:tab w:val="left" w:pos="8280"/>
        </w:tabs>
        <w:spacing w:after="0"/>
        <w:ind w:right="33"/>
        <w:jc w:val="both"/>
        <w:outlineLvl w:val="8"/>
        <w:rPr>
          <w:rFonts w:ascii="Cambria" w:eastAsia="Times New Roman" w:hAnsi="Cambria"/>
          <w:b/>
          <w:color w:val="000000"/>
          <w:sz w:val="24"/>
          <w:szCs w:val="24"/>
        </w:rPr>
      </w:pPr>
      <w:r w:rsidRPr="00833B0D">
        <w:rPr>
          <w:rFonts w:ascii="Cambria" w:eastAsia="Times New Roman" w:hAnsi="Cambria"/>
          <w:b/>
          <w:color w:val="000000"/>
          <w:sz w:val="24"/>
          <w:szCs w:val="24"/>
        </w:rPr>
        <w:t>БНБ - ЦУ,</w:t>
      </w:r>
    </w:p>
    <w:p w:rsidR="004C6E09" w:rsidRPr="00833B0D" w:rsidRDefault="004C6E09" w:rsidP="004C6E09">
      <w:pPr>
        <w:keepNext/>
        <w:spacing w:after="0"/>
        <w:ind w:right="33"/>
        <w:jc w:val="both"/>
        <w:outlineLvl w:val="8"/>
        <w:rPr>
          <w:rFonts w:ascii="Cambria" w:eastAsia="Times New Roman" w:hAnsi="Cambria"/>
          <w:b/>
          <w:color w:val="000000"/>
          <w:sz w:val="24"/>
          <w:szCs w:val="24"/>
        </w:rPr>
      </w:pPr>
      <w:r w:rsidRPr="00833B0D">
        <w:rPr>
          <w:rFonts w:ascii="Cambria" w:eastAsia="Times New Roman" w:hAnsi="Cambria"/>
          <w:b/>
          <w:color w:val="000000"/>
          <w:sz w:val="24"/>
          <w:szCs w:val="24"/>
        </w:rPr>
        <w:t xml:space="preserve">Банкова сметка: </w:t>
      </w:r>
      <w:r w:rsidRPr="00833B0D">
        <w:rPr>
          <w:rFonts w:ascii="Cambria" w:eastAsia="Times New Roman" w:hAnsi="Cambria"/>
          <w:b/>
          <w:iCs/>
          <w:color w:val="000000"/>
          <w:sz w:val="24"/>
          <w:szCs w:val="24"/>
        </w:rPr>
        <w:t xml:space="preserve">BG45 BNBG 9661 3300 1343 01 </w:t>
      </w:r>
    </w:p>
    <w:p w:rsidR="004C6E09" w:rsidRPr="00833B0D" w:rsidRDefault="004C6E09" w:rsidP="004C6E09">
      <w:pPr>
        <w:tabs>
          <w:tab w:val="left" w:pos="720"/>
          <w:tab w:val="center" w:pos="4153"/>
          <w:tab w:val="right" w:pos="8306"/>
        </w:tabs>
        <w:spacing w:after="0"/>
        <w:jc w:val="both"/>
        <w:rPr>
          <w:rFonts w:ascii="Cambria" w:eastAsia="Times New Roman" w:hAnsi="Cambria"/>
          <w:b/>
          <w:color w:val="000000"/>
          <w:sz w:val="24"/>
          <w:szCs w:val="24"/>
        </w:rPr>
      </w:pPr>
      <w:r w:rsidRPr="00833B0D">
        <w:rPr>
          <w:rFonts w:ascii="Cambria" w:eastAsia="Times New Roman" w:hAnsi="Cambria"/>
          <w:b/>
          <w:color w:val="000000"/>
          <w:sz w:val="24"/>
          <w:szCs w:val="24"/>
        </w:rPr>
        <w:t>BIC: BNBGBGSD</w:t>
      </w:r>
    </w:p>
    <w:p w:rsidR="004C6E09" w:rsidRPr="00833B0D" w:rsidRDefault="004C6E09" w:rsidP="004C6E09">
      <w:pPr>
        <w:tabs>
          <w:tab w:val="left" w:pos="720"/>
          <w:tab w:val="center" w:pos="4153"/>
          <w:tab w:val="right" w:pos="8306"/>
        </w:tabs>
        <w:spacing w:after="0"/>
        <w:jc w:val="both"/>
        <w:rPr>
          <w:rFonts w:ascii="Cambria" w:eastAsia="Times New Roman" w:hAnsi="Cambria"/>
          <w:b/>
          <w:color w:val="000000"/>
          <w:sz w:val="24"/>
          <w:szCs w:val="24"/>
        </w:rPr>
      </w:pPr>
    </w:p>
    <w:p w:rsidR="004C6E09" w:rsidRPr="00833B0D" w:rsidRDefault="004C6E09" w:rsidP="004C6E09">
      <w:pPr>
        <w:numPr>
          <w:ilvl w:val="0"/>
          <w:numId w:val="39"/>
        </w:numPr>
        <w:tabs>
          <w:tab w:val="left" w:pos="0"/>
        </w:tabs>
        <w:spacing w:after="0" w:line="240" w:lineRule="auto"/>
        <w:ind w:left="0" w:firstLine="0"/>
        <w:jc w:val="both"/>
        <w:rPr>
          <w:rFonts w:ascii="Cambria" w:eastAsia="Times New Roman" w:hAnsi="Cambria"/>
          <w:color w:val="000000"/>
          <w:sz w:val="24"/>
          <w:szCs w:val="24"/>
        </w:rPr>
      </w:pPr>
      <w:r w:rsidRPr="00833B0D">
        <w:rPr>
          <w:rFonts w:ascii="Cambria" w:eastAsia="Times New Roman" w:hAnsi="Cambria"/>
          <w:color w:val="000000"/>
          <w:sz w:val="24"/>
          <w:szCs w:val="24"/>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 (тридесет) дни след изтичане срока на договора.</w:t>
      </w:r>
    </w:p>
    <w:p w:rsidR="004C6E09" w:rsidRPr="00833B0D" w:rsidRDefault="004C6E09" w:rsidP="004C6E09">
      <w:pPr>
        <w:numPr>
          <w:ilvl w:val="0"/>
          <w:numId w:val="39"/>
        </w:numPr>
        <w:tabs>
          <w:tab w:val="left" w:pos="0"/>
        </w:tabs>
        <w:spacing w:after="0" w:line="240" w:lineRule="auto"/>
        <w:ind w:left="0" w:firstLine="0"/>
        <w:jc w:val="both"/>
        <w:rPr>
          <w:rFonts w:ascii="Cambria" w:eastAsia="Times New Roman" w:hAnsi="Cambria"/>
          <w:color w:val="000000"/>
          <w:sz w:val="24"/>
          <w:szCs w:val="24"/>
        </w:rPr>
      </w:pPr>
      <w:r w:rsidRPr="00833B0D">
        <w:rPr>
          <w:rFonts w:ascii="Cambria" w:eastAsia="Times New Roman" w:hAnsi="Cambria"/>
          <w:color w:val="000000"/>
          <w:sz w:val="24"/>
          <w:szCs w:val="24"/>
        </w:rPr>
        <w:t>Възложителят ще освободи гаранцията за изпълнение, без да дължи лихви за периода, през който средствата законно са престояли при него.</w:t>
      </w:r>
    </w:p>
    <w:p w:rsidR="004C6E09" w:rsidRPr="00833B0D" w:rsidRDefault="004C6E09" w:rsidP="004C6E09">
      <w:pPr>
        <w:numPr>
          <w:ilvl w:val="0"/>
          <w:numId w:val="39"/>
        </w:numPr>
        <w:tabs>
          <w:tab w:val="left" w:pos="0"/>
        </w:tabs>
        <w:spacing w:after="0" w:line="240" w:lineRule="auto"/>
        <w:ind w:left="0" w:firstLine="0"/>
        <w:jc w:val="both"/>
        <w:rPr>
          <w:rFonts w:ascii="Cambria" w:eastAsia="Times New Roman" w:hAnsi="Cambria"/>
          <w:color w:val="000000"/>
          <w:sz w:val="24"/>
          <w:szCs w:val="24"/>
        </w:rPr>
      </w:pPr>
      <w:r w:rsidRPr="00833B0D">
        <w:rPr>
          <w:rFonts w:ascii="Cambria" w:eastAsia="Times New Roman" w:hAnsi="Cambria"/>
          <w:color w:val="000000"/>
          <w:sz w:val="24"/>
          <w:szCs w:val="24"/>
        </w:rPr>
        <w:lastRenderedPageBreak/>
        <w:t xml:space="preserve"> Застраховката по т. 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CA3360" w:rsidRPr="00833B0D" w:rsidRDefault="00CA3360" w:rsidP="00A31D31">
      <w:pPr>
        <w:pStyle w:val="NoSpacing"/>
        <w:spacing w:after="120"/>
        <w:ind w:firstLine="709"/>
        <w:jc w:val="both"/>
        <w:rPr>
          <w:rFonts w:ascii="Cambria" w:hAnsi="Cambria"/>
          <w:sz w:val="24"/>
          <w:szCs w:val="24"/>
        </w:rPr>
      </w:pPr>
    </w:p>
    <w:p w:rsidR="00097294" w:rsidRPr="00833B0D" w:rsidRDefault="00CA3360" w:rsidP="00A31D31">
      <w:pPr>
        <w:pStyle w:val="NoSpacing"/>
        <w:numPr>
          <w:ilvl w:val="0"/>
          <w:numId w:val="1"/>
        </w:numPr>
        <w:spacing w:after="240"/>
        <w:ind w:left="0" w:firstLine="709"/>
        <w:jc w:val="both"/>
        <w:rPr>
          <w:rFonts w:ascii="Cambria" w:hAnsi="Cambria"/>
          <w:b/>
          <w:i/>
          <w:sz w:val="24"/>
          <w:szCs w:val="24"/>
        </w:rPr>
      </w:pPr>
      <w:r w:rsidRPr="00833B0D">
        <w:rPr>
          <w:rFonts w:ascii="Cambria" w:hAnsi="Cambria"/>
          <w:b/>
          <w:i/>
          <w:sz w:val="24"/>
          <w:szCs w:val="24"/>
        </w:rPr>
        <w:t>ИЗИСКВАНИЯ И ДОКАЗАТЕЛСТВА ЗА ГОДНОСТ ЗА УПРАЖНЯВАНЕ НА ПРОФЕСИОНАЛНА ДЕЙНОСТ</w:t>
      </w:r>
      <w:r w:rsidR="00820759">
        <w:rPr>
          <w:rFonts w:ascii="Cambria" w:hAnsi="Cambria"/>
          <w:b/>
          <w:i/>
          <w:sz w:val="24"/>
          <w:szCs w:val="24"/>
        </w:rPr>
        <w:t xml:space="preserve"> </w:t>
      </w:r>
      <w:r w:rsidR="00A31D31" w:rsidRPr="00833B0D">
        <w:rPr>
          <w:rFonts w:ascii="Cambria" w:hAnsi="Cambria"/>
          <w:b/>
          <w:i/>
          <w:sz w:val="24"/>
          <w:szCs w:val="24"/>
        </w:rPr>
        <w:t>И ПРОФЕСИОНАЛНИ СПОСОБНОСТИ НА УЧАСТНИЦИТЕ В ОБЩЕСТВЕНАТА ПОРЪЧКА</w:t>
      </w:r>
    </w:p>
    <w:p w:rsidR="0086656B" w:rsidRPr="00833B0D" w:rsidRDefault="0086656B" w:rsidP="0086656B">
      <w:pPr>
        <w:pStyle w:val="NoSpacing"/>
        <w:ind w:firstLine="708"/>
        <w:jc w:val="both"/>
        <w:rPr>
          <w:rFonts w:ascii="Cambria" w:hAnsi="Cambria"/>
          <w:sz w:val="24"/>
          <w:szCs w:val="24"/>
        </w:rPr>
      </w:pPr>
      <w:r w:rsidRPr="00833B0D">
        <w:rPr>
          <w:rFonts w:ascii="Cambria" w:hAnsi="Cambria"/>
          <w:b/>
          <w:i/>
          <w:sz w:val="24"/>
          <w:szCs w:val="24"/>
        </w:rPr>
        <w:t>8.1</w:t>
      </w:r>
      <w:r w:rsidRPr="00833B0D">
        <w:rPr>
          <w:rFonts w:ascii="Cambria" w:hAnsi="Cambria"/>
          <w:b/>
          <w:sz w:val="24"/>
          <w:szCs w:val="24"/>
        </w:rPr>
        <w:t>.</w:t>
      </w:r>
      <w:r w:rsidRPr="00833B0D">
        <w:rPr>
          <w:rFonts w:ascii="Cambria" w:hAnsi="Cambria"/>
          <w:sz w:val="24"/>
          <w:szCs w:val="24"/>
        </w:rPr>
        <w:t xml:space="preserve"> </w:t>
      </w:r>
      <w:r w:rsidRPr="00833B0D">
        <w:rPr>
          <w:rFonts w:ascii="Cambria" w:hAnsi="Cambria"/>
          <w:b/>
          <w:i/>
          <w:sz w:val="24"/>
          <w:szCs w:val="24"/>
        </w:rPr>
        <w:t>Годност (правоспособност) за упражняване на професионална дейност</w:t>
      </w:r>
    </w:p>
    <w:p w:rsidR="0086656B" w:rsidRPr="00833B0D" w:rsidRDefault="0086656B" w:rsidP="0086656B">
      <w:pPr>
        <w:pStyle w:val="NoSpacing"/>
        <w:ind w:firstLine="708"/>
        <w:jc w:val="both"/>
        <w:rPr>
          <w:rFonts w:ascii="Cambria" w:hAnsi="Cambria"/>
          <w:sz w:val="24"/>
          <w:szCs w:val="24"/>
        </w:rPr>
      </w:pPr>
      <w:r w:rsidRPr="00833B0D">
        <w:rPr>
          <w:rFonts w:ascii="Cambria" w:hAnsi="Cambria"/>
          <w:sz w:val="24"/>
          <w:szCs w:val="24"/>
        </w:rPr>
        <w:t>8.1.1 Съгласно изискването на чл. 12 от Кодекса за застраховането участниците трябва да притежават валиден лиценз/разрешение, издаден от компетентен орган за извършване на застрахователна дейност на територията на Република България, в чийто обхват следва да са включени видове</w:t>
      </w:r>
      <w:r w:rsidR="00550329">
        <w:rPr>
          <w:rFonts w:ascii="Cambria" w:hAnsi="Cambria"/>
          <w:sz w:val="24"/>
          <w:szCs w:val="24"/>
        </w:rPr>
        <w:t>те</w:t>
      </w:r>
      <w:r w:rsidRPr="00833B0D">
        <w:rPr>
          <w:rFonts w:ascii="Cambria" w:hAnsi="Cambria"/>
          <w:sz w:val="24"/>
          <w:szCs w:val="24"/>
        </w:rPr>
        <w:t xml:space="preserve"> застраховки, за която същият подава оферта, а чуждестранните лица – аналогичен документ, съгласно законодателството на държавата, в която са установени.</w:t>
      </w:r>
    </w:p>
    <w:p w:rsidR="0086656B" w:rsidRPr="00833B0D" w:rsidRDefault="00833B0D" w:rsidP="0086656B">
      <w:pPr>
        <w:pStyle w:val="NoSpacing"/>
        <w:ind w:firstLine="708"/>
        <w:jc w:val="both"/>
        <w:rPr>
          <w:rFonts w:ascii="Cambria" w:hAnsi="Cambria"/>
          <w:sz w:val="24"/>
          <w:szCs w:val="24"/>
        </w:rPr>
      </w:pPr>
      <w:r>
        <w:rPr>
          <w:rFonts w:ascii="Cambria" w:hAnsi="Cambria"/>
          <w:sz w:val="24"/>
          <w:szCs w:val="24"/>
        </w:rPr>
        <w:t>8.</w:t>
      </w:r>
      <w:r w:rsidR="0086656B" w:rsidRPr="00833B0D">
        <w:rPr>
          <w:rFonts w:ascii="Cambria" w:hAnsi="Cambria"/>
          <w:sz w:val="24"/>
          <w:szCs w:val="24"/>
        </w:rPr>
        <w:t xml:space="preserve">1.2. При подаване на офертата участникът декларира съответствие с изискването по т. </w:t>
      </w:r>
      <w:r>
        <w:rPr>
          <w:rFonts w:ascii="Cambria" w:hAnsi="Cambria"/>
          <w:sz w:val="24"/>
          <w:szCs w:val="24"/>
        </w:rPr>
        <w:t>8.</w:t>
      </w:r>
      <w:r w:rsidR="0086656B" w:rsidRPr="00833B0D">
        <w:rPr>
          <w:rFonts w:ascii="Cambria" w:hAnsi="Cambria"/>
          <w:sz w:val="24"/>
          <w:szCs w:val="24"/>
        </w:rPr>
        <w:t xml:space="preserve">1.1. по-горе в част ІV „Критерии за подбор“, буква А „Годност", секция „За поръчки за услуги: необходимо е специално разрешение“ от ЕЕДОП. </w:t>
      </w:r>
    </w:p>
    <w:p w:rsidR="0086656B" w:rsidRPr="00833B0D" w:rsidRDefault="00833B0D" w:rsidP="0086656B">
      <w:pPr>
        <w:pStyle w:val="NoSpacing"/>
        <w:ind w:firstLine="708"/>
        <w:jc w:val="both"/>
        <w:rPr>
          <w:rFonts w:ascii="Cambria" w:hAnsi="Cambria"/>
          <w:sz w:val="24"/>
          <w:szCs w:val="24"/>
        </w:rPr>
      </w:pPr>
      <w:r>
        <w:rPr>
          <w:rFonts w:ascii="Cambria" w:hAnsi="Cambria"/>
          <w:sz w:val="24"/>
          <w:szCs w:val="24"/>
        </w:rPr>
        <w:t>8.</w:t>
      </w:r>
      <w:r w:rsidR="0086656B" w:rsidRPr="00833B0D">
        <w:rPr>
          <w:rFonts w:ascii="Cambria" w:hAnsi="Cambria"/>
          <w:sz w:val="24"/>
          <w:szCs w:val="24"/>
        </w:rPr>
        <w:t xml:space="preserve">1.3. В случаите на чл. 67, ал. 5 и ал. 6 от ЗОП съответствието с изискването на възложителя по т. </w:t>
      </w:r>
      <w:r>
        <w:rPr>
          <w:rFonts w:ascii="Cambria" w:hAnsi="Cambria"/>
          <w:sz w:val="24"/>
          <w:szCs w:val="24"/>
        </w:rPr>
        <w:t>8.</w:t>
      </w:r>
      <w:r w:rsidR="0086656B" w:rsidRPr="00833B0D">
        <w:rPr>
          <w:rFonts w:ascii="Cambria" w:hAnsi="Cambria"/>
          <w:sz w:val="24"/>
          <w:szCs w:val="24"/>
        </w:rPr>
        <w:t>1.1 по-горе и с информацията, посочена от участника в ЕЕДОП, следва да бъде доказано с представяне от участника на заверено от него копие на валиден лиценз/разрешение, издаден от компетентен орган за извършване на застрахователна дейност на територията на Република България, в чийто обхват следва да са включени видове</w:t>
      </w:r>
      <w:r w:rsidR="00550329">
        <w:rPr>
          <w:rFonts w:ascii="Cambria" w:hAnsi="Cambria"/>
          <w:sz w:val="24"/>
          <w:szCs w:val="24"/>
        </w:rPr>
        <w:t>те</w:t>
      </w:r>
      <w:r w:rsidR="0086656B" w:rsidRPr="00833B0D">
        <w:rPr>
          <w:rFonts w:ascii="Cambria" w:hAnsi="Cambria"/>
          <w:sz w:val="24"/>
          <w:szCs w:val="24"/>
        </w:rPr>
        <w:t xml:space="preserve"> застраховки, за която същият подава оферта, а чуждестранните лица – аналогичен документ, съгласно законодателството на държавата, в която са установени.</w:t>
      </w:r>
    </w:p>
    <w:p w:rsidR="0086656B" w:rsidRPr="00833B0D" w:rsidRDefault="0086656B" w:rsidP="0086656B">
      <w:pPr>
        <w:pStyle w:val="NoSpacing"/>
        <w:ind w:firstLine="708"/>
        <w:jc w:val="both"/>
        <w:rPr>
          <w:rFonts w:ascii="Cambria" w:hAnsi="Cambria"/>
          <w:sz w:val="24"/>
          <w:szCs w:val="24"/>
        </w:rPr>
      </w:pPr>
    </w:p>
    <w:p w:rsidR="00EB0C14" w:rsidRPr="00833B0D" w:rsidRDefault="0086656B" w:rsidP="00D63AD3">
      <w:pPr>
        <w:pStyle w:val="NoSpacing"/>
        <w:ind w:firstLine="708"/>
        <w:jc w:val="both"/>
        <w:rPr>
          <w:rFonts w:ascii="Cambria" w:hAnsi="Cambria"/>
          <w:sz w:val="24"/>
          <w:szCs w:val="24"/>
        </w:rPr>
      </w:pPr>
      <w:r w:rsidRPr="00833B0D">
        <w:rPr>
          <w:rFonts w:ascii="Cambria" w:hAnsi="Cambria"/>
          <w:b/>
          <w:i/>
          <w:sz w:val="24"/>
          <w:szCs w:val="24"/>
        </w:rPr>
        <w:t>8.2</w:t>
      </w:r>
      <w:r w:rsidR="00EB0C14" w:rsidRPr="00833B0D">
        <w:rPr>
          <w:rFonts w:ascii="Cambria" w:hAnsi="Cambria"/>
          <w:b/>
          <w:i/>
          <w:sz w:val="24"/>
          <w:szCs w:val="24"/>
        </w:rPr>
        <w:t>.</w:t>
      </w:r>
      <w:r w:rsidR="00EB0C14" w:rsidRPr="00833B0D">
        <w:rPr>
          <w:rFonts w:ascii="Cambria" w:hAnsi="Cambria"/>
          <w:sz w:val="24"/>
          <w:szCs w:val="24"/>
        </w:rPr>
        <w:tab/>
      </w:r>
      <w:r w:rsidR="00EB0C14" w:rsidRPr="00833B0D">
        <w:rPr>
          <w:rFonts w:ascii="Cambria" w:hAnsi="Cambria"/>
          <w:b/>
          <w:i/>
          <w:sz w:val="24"/>
          <w:szCs w:val="24"/>
        </w:rPr>
        <w:t>Икономическо и финансово състояние</w:t>
      </w:r>
    </w:p>
    <w:p w:rsidR="00EB0C14" w:rsidRPr="00833B0D" w:rsidRDefault="00EB0C14" w:rsidP="00D63AD3">
      <w:pPr>
        <w:pStyle w:val="NoSpacing"/>
        <w:ind w:firstLine="708"/>
        <w:jc w:val="both"/>
        <w:rPr>
          <w:rFonts w:ascii="Cambria" w:hAnsi="Cambria"/>
          <w:sz w:val="24"/>
          <w:szCs w:val="24"/>
        </w:rPr>
      </w:pPr>
      <w:r w:rsidRPr="00833B0D">
        <w:rPr>
          <w:rFonts w:ascii="Cambria" w:hAnsi="Cambria"/>
          <w:sz w:val="24"/>
          <w:szCs w:val="24"/>
        </w:rPr>
        <w:t>Възложителят не поставя изисквания по отношение на икономическото и финансово състояние на участниците.</w:t>
      </w:r>
    </w:p>
    <w:p w:rsidR="0086656B" w:rsidRPr="00566BBC" w:rsidRDefault="0086656B" w:rsidP="00D63AD3">
      <w:pPr>
        <w:pStyle w:val="NoSpacing"/>
        <w:ind w:firstLine="708"/>
        <w:jc w:val="both"/>
        <w:rPr>
          <w:rFonts w:ascii="Cambria" w:hAnsi="Cambria"/>
          <w:sz w:val="24"/>
          <w:szCs w:val="24"/>
          <w:highlight w:val="yellow"/>
        </w:rPr>
      </w:pPr>
    </w:p>
    <w:p w:rsidR="00EB0C14" w:rsidRPr="00833B0D" w:rsidRDefault="0086656B" w:rsidP="00D63AD3">
      <w:pPr>
        <w:pStyle w:val="NoSpacing"/>
        <w:ind w:firstLine="708"/>
        <w:jc w:val="both"/>
        <w:rPr>
          <w:rFonts w:ascii="Cambria" w:hAnsi="Cambria"/>
          <w:b/>
          <w:i/>
          <w:sz w:val="24"/>
          <w:szCs w:val="24"/>
        </w:rPr>
      </w:pPr>
      <w:r w:rsidRPr="00833B0D">
        <w:rPr>
          <w:rFonts w:ascii="Cambria" w:hAnsi="Cambria"/>
          <w:b/>
          <w:i/>
          <w:sz w:val="24"/>
          <w:szCs w:val="24"/>
        </w:rPr>
        <w:t>8.3</w:t>
      </w:r>
      <w:r w:rsidR="00EB0C14" w:rsidRPr="00833B0D">
        <w:rPr>
          <w:rFonts w:ascii="Cambria" w:hAnsi="Cambria"/>
          <w:b/>
          <w:i/>
          <w:sz w:val="24"/>
          <w:szCs w:val="24"/>
        </w:rPr>
        <w:t>.</w:t>
      </w:r>
      <w:r w:rsidR="00EB0C14" w:rsidRPr="00833B0D">
        <w:rPr>
          <w:rFonts w:ascii="Cambria" w:hAnsi="Cambria"/>
          <w:b/>
          <w:i/>
          <w:sz w:val="24"/>
          <w:szCs w:val="24"/>
        </w:rPr>
        <w:tab/>
        <w:t xml:space="preserve">Технически и професионални </w:t>
      </w:r>
      <w:r w:rsidR="002D5398" w:rsidRPr="00833B0D">
        <w:rPr>
          <w:rFonts w:ascii="Cambria" w:hAnsi="Cambria"/>
          <w:b/>
          <w:i/>
          <w:sz w:val="24"/>
          <w:szCs w:val="24"/>
        </w:rPr>
        <w:t>възможности</w:t>
      </w:r>
      <w:r w:rsidR="00EB0C14" w:rsidRPr="00833B0D">
        <w:rPr>
          <w:rFonts w:ascii="Cambria" w:hAnsi="Cambria"/>
          <w:b/>
          <w:i/>
          <w:sz w:val="24"/>
          <w:szCs w:val="24"/>
        </w:rPr>
        <w:t>:</w:t>
      </w:r>
      <w:r w:rsidR="0020033F" w:rsidRPr="00833B0D">
        <w:rPr>
          <w:rFonts w:ascii="Cambria" w:hAnsi="Cambria"/>
          <w:b/>
          <w:i/>
          <w:sz w:val="24"/>
          <w:szCs w:val="24"/>
        </w:rPr>
        <w:t xml:space="preserve"> съгласно поканата и настоящото приложение.</w:t>
      </w:r>
    </w:p>
    <w:p w:rsidR="0086656B" w:rsidRPr="00833B0D" w:rsidRDefault="002D5398" w:rsidP="0086656B">
      <w:pPr>
        <w:spacing w:after="0" w:line="276" w:lineRule="auto"/>
        <w:jc w:val="both"/>
        <w:rPr>
          <w:rFonts w:ascii="Cambria" w:eastAsia="Times New Roman" w:hAnsi="Cambria" w:cs="Times New Roman"/>
          <w:sz w:val="24"/>
          <w:szCs w:val="24"/>
        </w:rPr>
      </w:pPr>
      <w:r w:rsidRPr="00833B0D">
        <w:rPr>
          <w:rFonts w:ascii="Cambria" w:eastAsia="Times New Roman" w:hAnsi="Cambria" w:cs="Times New Roman"/>
          <w:sz w:val="24"/>
          <w:szCs w:val="24"/>
        </w:rPr>
        <w:t>8.</w:t>
      </w:r>
      <w:r w:rsidR="0086656B" w:rsidRPr="00833B0D">
        <w:rPr>
          <w:rFonts w:ascii="Cambria" w:eastAsia="Times New Roman" w:hAnsi="Cambria" w:cs="Times New Roman"/>
          <w:sz w:val="24"/>
          <w:szCs w:val="24"/>
        </w:rPr>
        <w:t>3.1. Участникът трябва да е изпълнил поне по 1 (една) дейност с предмет и обем идентични или сходни с тези на обществената поръчка, през последните 3 (три) години, считано от датата на подаване на офертата.</w:t>
      </w:r>
    </w:p>
    <w:p w:rsidR="0086656B" w:rsidRPr="00833B0D" w:rsidRDefault="0086656B" w:rsidP="0086656B">
      <w:pPr>
        <w:spacing w:after="0" w:line="276" w:lineRule="auto"/>
        <w:jc w:val="both"/>
        <w:rPr>
          <w:rFonts w:ascii="Cambria" w:eastAsia="Times New Roman" w:hAnsi="Cambria" w:cs="Times New Roman"/>
          <w:sz w:val="24"/>
          <w:szCs w:val="24"/>
        </w:rPr>
      </w:pPr>
      <w:r w:rsidRPr="00833B0D">
        <w:rPr>
          <w:rFonts w:ascii="Cambria" w:eastAsia="Times New Roman" w:hAnsi="Cambria" w:cs="Times New Roman"/>
          <w:sz w:val="24"/>
          <w:szCs w:val="24"/>
        </w:rPr>
        <w:t xml:space="preserve">          Дейност с предмет, идентичен или сходен с този на обществената поръчка е: застраховане на движимо и/или недвижимо имущество (застраховки срещу „Пожар и природни бедствия” и „Други вреди на имущество” - класове 8 и 9, съгласно Приложение № 1, Раздел II от Кодекса за застраховането, както и застрахователните покрития, посочени в т. В, раздел 1 от Техническата спецификация</w:t>
      </w:r>
      <w:r w:rsidR="00833B0D" w:rsidRPr="00833B0D">
        <w:rPr>
          <w:rFonts w:ascii="Cambria" w:eastAsia="Times New Roman" w:hAnsi="Cambria" w:cs="Times New Roman"/>
          <w:sz w:val="24"/>
          <w:szCs w:val="24"/>
        </w:rPr>
        <w:t>, Приложение № 1.2.</w:t>
      </w:r>
      <w:r w:rsidRPr="00833B0D">
        <w:rPr>
          <w:rFonts w:ascii="Cambria" w:eastAsia="Times New Roman" w:hAnsi="Cambria" w:cs="Times New Roman"/>
          <w:sz w:val="24"/>
          <w:szCs w:val="24"/>
        </w:rPr>
        <w:t xml:space="preserve">). </w:t>
      </w:r>
    </w:p>
    <w:p w:rsidR="0086656B" w:rsidRPr="00833B0D" w:rsidRDefault="0086656B" w:rsidP="0086656B">
      <w:pPr>
        <w:spacing w:after="0" w:line="276" w:lineRule="auto"/>
        <w:jc w:val="both"/>
        <w:rPr>
          <w:rFonts w:ascii="Cambria" w:eastAsia="Times New Roman" w:hAnsi="Cambria" w:cs="Times New Roman"/>
          <w:sz w:val="24"/>
          <w:szCs w:val="24"/>
        </w:rPr>
      </w:pPr>
      <w:r w:rsidRPr="00833B0D">
        <w:rPr>
          <w:rFonts w:ascii="Cambria" w:eastAsia="Times New Roman" w:hAnsi="Cambria" w:cs="Times New Roman"/>
          <w:sz w:val="24"/>
          <w:szCs w:val="24"/>
        </w:rPr>
        <w:t xml:space="preserve">         Под услуги с обем, идентични или сходни с тези на обществената поръчка, следва да се разбира: </w:t>
      </w:r>
    </w:p>
    <w:p w:rsidR="0086656B" w:rsidRPr="00833B0D" w:rsidRDefault="0086656B" w:rsidP="00833B0D">
      <w:pPr>
        <w:spacing w:after="0" w:line="276" w:lineRule="auto"/>
        <w:jc w:val="both"/>
        <w:rPr>
          <w:rFonts w:ascii="Cambria" w:eastAsia="Times New Roman" w:hAnsi="Cambria" w:cs="Times New Roman"/>
          <w:sz w:val="24"/>
          <w:szCs w:val="24"/>
        </w:rPr>
      </w:pPr>
      <w:r w:rsidRPr="00833B0D">
        <w:rPr>
          <w:rFonts w:ascii="Cambria" w:eastAsia="Times New Roman" w:hAnsi="Cambria" w:cs="Times New Roman"/>
          <w:sz w:val="24"/>
          <w:szCs w:val="24"/>
        </w:rPr>
        <w:lastRenderedPageBreak/>
        <w:t xml:space="preserve"> „Застраховане на движимо и недвижимо имущество на МВнР на територията на Република България”: не по-малко от 50 на сто от прогнозната стойност</w:t>
      </w:r>
      <w:r w:rsidR="00550329">
        <w:rPr>
          <w:rFonts w:ascii="Cambria" w:eastAsia="Times New Roman" w:hAnsi="Cambria" w:cs="Times New Roman"/>
          <w:sz w:val="24"/>
          <w:szCs w:val="24"/>
        </w:rPr>
        <w:t xml:space="preserve"> на обществената поръчка</w:t>
      </w:r>
      <w:r w:rsidRPr="00833B0D">
        <w:rPr>
          <w:rFonts w:ascii="Cambria" w:eastAsia="Times New Roman" w:hAnsi="Cambria" w:cs="Times New Roman"/>
          <w:sz w:val="24"/>
          <w:szCs w:val="24"/>
        </w:rPr>
        <w:t xml:space="preserve">. Като застрахователната дейност е била предоставена на лице/а (ФЛ, ЮЛ) или организация, осигуряващо/а застраховане на движимо, така и на недвижимо имущество в страната.      </w:t>
      </w:r>
    </w:p>
    <w:p w:rsidR="0086656B" w:rsidRPr="00833B0D" w:rsidRDefault="0086656B" w:rsidP="00833B0D">
      <w:pPr>
        <w:spacing w:after="0" w:line="276" w:lineRule="auto"/>
        <w:jc w:val="both"/>
        <w:rPr>
          <w:rFonts w:ascii="Cambria" w:eastAsia="Times New Roman" w:hAnsi="Cambria" w:cs="Times New Roman"/>
          <w:sz w:val="24"/>
          <w:szCs w:val="24"/>
        </w:rPr>
      </w:pPr>
      <w:r w:rsidRPr="00833B0D">
        <w:rPr>
          <w:rFonts w:ascii="Cambria" w:eastAsia="Times New Roman" w:hAnsi="Cambria" w:cs="Times New Roman"/>
          <w:sz w:val="24"/>
          <w:szCs w:val="24"/>
        </w:rPr>
        <w:t>Под "изпълнена" услуга се разбира такава услуга, чието изпълнение е приключило в рамките на заложения от възложителя период, независимо от датата на започването й.</w:t>
      </w:r>
    </w:p>
    <w:p w:rsidR="0086656B" w:rsidRPr="00833B0D" w:rsidRDefault="0086656B" w:rsidP="0086656B">
      <w:pPr>
        <w:spacing w:after="0" w:line="276" w:lineRule="auto"/>
        <w:ind w:firstLine="708"/>
        <w:jc w:val="both"/>
        <w:rPr>
          <w:rFonts w:ascii="Cambria" w:eastAsia="Times New Roman" w:hAnsi="Cambria" w:cs="Times New Roman"/>
          <w:sz w:val="24"/>
          <w:szCs w:val="24"/>
        </w:rPr>
      </w:pPr>
    </w:p>
    <w:p w:rsidR="0086656B" w:rsidRPr="00833B0D" w:rsidRDefault="002D5398" w:rsidP="0086656B">
      <w:pPr>
        <w:spacing w:after="0" w:line="276" w:lineRule="auto"/>
        <w:jc w:val="both"/>
        <w:rPr>
          <w:rFonts w:ascii="Cambria" w:eastAsia="Times New Roman" w:hAnsi="Cambria" w:cs="Times New Roman"/>
          <w:sz w:val="24"/>
          <w:szCs w:val="24"/>
        </w:rPr>
      </w:pPr>
      <w:r w:rsidRPr="00833B0D">
        <w:rPr>
          <w:rFonts w:ascii="Cambria" w:eastAsia="Times New Roman" w:hAnsi="Cambria" w:cs="Times New Roman"/>
          <w:sz w:val="24"/>
          <w:szCs w:val="24"/>
        </w:rPr>
        <w:t>8.</w:t>
      </w:r>
      <w:r w:rsidR="0086656B" w:rsidRPr="00833B0D">
        <w:rPr>
          <w:rFonts w:ascii="Cambria" w:eastAsia="Times New Roman" w:hAnsi="Cambria" w:cs="Times New Roman"/>
          <w:sz w:val="24"/>
          <w:szCs w:val="24"/>
        </w:rPr>
        <w:t xml:space="preserve">3.2 При подаване на оферта участникът представя списък на изпълнените дейности, които са идентични или сходни с предмета и обема на обществената поръчка, изпълнени през последните три години, считано от датата на подаване на офертата като попълни Част IV „Критерии за подбор“, буква В „Технически и професионални способности”, секция „За поръчки за услуги: извършени услуги от конкретния вид“ на ЕЕДОП, с посочване на описание на извършените дейности (информация за съответствието с изискването по т. </w:t>
      </w:r>
      <w:r w:rsidRPr="00833B0D">
        <w:rPr>
          <w:rFonts w:ascii="Cambria" w:eastAsia="Times New Roman" w:hAnsi="Cambria" w:cs="Times New Roman"/>
          <w:sz w:val="24"/>
          <w:szCs w:val="24"/>
        </w:rPr>
        <w:t>8.</w:t>
      </w:r>
      <w:r w:rsidR="0086656B" w:rsidRPr="00833B0D">
        <w:rPr>
          <w:rFonts w:ascii="Cambria" w:eastAsia="Times New Roman" w:hAnsi="Cambria" w:cs="Times New Roman"/>
          <w:sz w:val="24"/>
          <w:szCs w:val="24"/>
        </w:rPr>
        <w:t>3.1 за предмет и обем на извършените услуги, сумата на договора за съответната дейност, датите (периодът на изпълнение) и получателите.</w:t>
      </w:r>
    </w:p>
    <w:p w:rsidR="0086656B" w:rsidRPr="00833B0D" w:rsidRDefault="0086656B" w:rsidP="0086656B">
      <w:pPr>
        <w:spacing w:after="0" w:line="276" w:lineRule="auto"/>
        <w:jc w:val="both"/>
        <w:rPr>
          <w:rFonts w:ascii="Cambria" w:eastAsia="Times New Roman" w:hAnsi="Cambria" w:cs="Times New Roman"/>
          <w:sz w:val="24"/>
          <w:szCs w:val="24"/>
        </w:rPr>
      </w:pPr>
    </w:p>
    <w:p w:rsidR="0086656B" w:rsidRPr="00833B0D" w:rsidRDefault="002D5398" w:rsidP="0086656B">
      <w:pPr>
        <w:spacing w:after="0" w:line="276" w:lineRule="auto"/>
        <w:jc w:val="both"/>
        <w:rPr>
          <w:rFonts w:ascii="Cambria" w:eastAsia="Times New Roman" w:hAnsi="Cambria" w:cs="Times New Roman"/>
          <w:sz w:val="24"/>
          <w:szCs w:val="24"/>
        </w:rPr>
      </w:pPr>
      <w:r w:rsidRPr="00833B0D">
        <w:rPr>
          <w:rFonts w:ascii="Cambria" w:eastAsia="Times New Roman" w:hAnsi="Cambria" w:cs="Times New Roman"/>
          <w:sz w:val="24"/>
          <w:szCs w:val="24"/>
        </w:rPr>
        <w:t>8.</w:t>
      </w:r>
      <w:r w:rsidR="0086656B" w:rsidRPr="00833B0D">
        <w:rPr>
          <w:rFonts w:ascii="Cambria" w:eastAsia="Times New Roman" w:hAnsi="Cambria" w:cs="Times New Roman"/>
          <w:sz w:val="24"/>
          <w:szCs w:val="24"/>
        </w:rPr>
        <w:t xml:space="preserve">3.3 В случаите на чл. 67, ал. 5 и ал. 6 от ЗОП съответствието с изискването на възложителя по т. </w:t>
      </w:r>
      <w:r w:rsidRPr="00833B0D">
        <w:rPr>
          <w:rFonts w:ascii="Cambria" w:eastAsia="Times New Roman" w:hAnsi="Cambria" w:cs="Times New Roman"/>
          <w:sz w:val="24"/>
          <w:szCs w:val="24"/>
        </w:rPr>
        <w:t>8.</w:t>
      </w:r>
      <w:r w:rsidR="0086656B" w:rsidRPr="00833B0D">
        <w:rPr>
          <w:rFonts w:ascii="Cambria" w:eastAsia="Times New Roman" w:hAnsi="Cambria" w:cs="Times New Roman"/>
          <w:sz w:val="24"/>
          <w:szCs w:val="24"/>
        </w:rPr>
        <w:t>3.1 по-горе и с информацията, посочена от участника в ЕЕДОП, следва да бъде доказано с представяне на списък на услугите, които са идентични или сходни с предмета и обема на обществената поръчка, с посочване на стойностите, датите и получателите, заедно с доказателство за извършената услуга (заверено/и от участника копие/я на документ/и, издаден/и от получателя/ите удостоверение/препоръка/референция/двустранен констативен протокол/друг подписан от получателя документ, удостоверяващ, че услугата е извършена или от компетентен/и орган/и или посочване на публичен регистър, поддържан на официален сайт на компетентен орган или на получател, в който е публикувана информация за услугата), удостоверяващи обстоятелството, че участникът е изпълнил поне 1 (една) посочена в списъка в ЕЕДОП услуга, която е идентична или сходна с предмета и обема на обществената поръчка, през последните 3 (три) години, считано от датата на подаване на офертата. В списъка на услугите и документите, с които се доказва изпълнението на услугата следва да е посочен предмет и обем на извършените услуги, сумата на договора за съответната дейност, датите (периодът на изпълнение) и получателите, подпис, име, длъжност/качество на представляващия, съответно на получателя и дата на издаване.</w:t>
      </w:r>
    </w:p>
    <w:p w:rsidR="0086656B" w:rsidRPr="00833B0D" w:rsidRDefault="0086656B" w:rsidP="0086656B">
      <w:pPr>
        <w:spacing w:after="0" w:line="276" w:lineRule="auto"/>
        <w:jc w:val="both"/>
        <w:rPr>
          <w:rFonts w:ascii="Cambria" w:eastAsia="Times New Roman" w:hAnsi="Cambria" w:cs="Times New Roman"/>
          <w:b/>
          <w:i/>
          <w:sz w:val="24"/>
          <w:szCs w:val="24"/>
        </w:rPr>
      </w:pPr>
      <w:r w:rsidRPr="00833B0D">
        <w:rPr>
          <w:rFonts w:ascii="Cambria" w:eastAsia="Times New Roman" w:hAnsi="Cambria" w:cs="Times New Roman"/>
          <w:b/>
          <w:i/>
          <w:sz w:val="24"/>
          <w:szCs w:val="24"/>
        </w:rPr>
        <w:t>Забележка:</w:t>
      </w:r>
    </w:p>
    <w:p w:rsidR="0086656B" w:rsidRPr="00833B0D" w:rsidRDefault="0086656B" w:rsidP="0086656B">
      <w:pPr>
        <w:spacing w:after="0" w:line="276" w:lineRule="auto"/>
        <w:jc w:val="both"/>
        <w:rPr>
          <w:rFonts w:ascii="Cambria" w:eastAsia="Times New Roman" w:hAnsi="Cambria" w:cs="Times New Roman"/>
          <w:sz w:val="24"/>
          <w:szCs w:val="24"/>
        </w:rPr>
      </w:pPr>
      <w:r w:rsidRPr="00833B0D">
        <w:rPr>
          <w:rFonts w:ascii="Cambria" w:eastAsia="Times New Roman" w:hAnsi="Cambria" w:cs="Times New Roman"/>
          <w:sz w:val="24"/>
          <w:szCs w:val="24"/>
        </w:rPr>
        <w:tab/>
        <w:t xml:space="preserve">При участие на обединения, които не са юридически лица, съответствието с критериите за подбор се доказва от обединението -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w:t>
      </w:r>
      <w:r w:rsidRPr="00833B0D">
        <w:rPr>
          <w:rFonts w:ascii="Cambria" w:eastAsia="Times New Roman" w:hAnsi="Cambria" w:cs="Times New Roman"/>
          <w:sz w:val="24"/>
          <w:szCs w:val="24"/>
        </w:rPr>
        <w:lastRenderedPageBreak/>
        <w:t>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86656B" w:rsidRPr="00833B0D" w:rsidRDefault="0086656B" w:rsidP="0086656B">
      <w:pPr>
        <w:spacing w:after="0" w:line="276" w:lineRule="auto"/>
        <w:jc w:val="both"/>
        <w:rPr>
          <w:rFonts w:ascii="Cambria" w:eastAsia="Times New Roman" w:hAnsi="Cambria" w:cs="Times New Roman"/>
          <w:sz w:val="24"/>
          <w:szCs w:val="24"/>
        </w:rPr>
      </w:pPr>
      <w:r w:rsidRPr="00833B0D">
        <w:rPr>
          <w:rFonts w:ascii="Cambria" w:eastAsia="Times New Roman" w:hAnsi="Cambria" w:cs="Times New Roman"/>
          <w:sz w:val="24"/>
          <w:szCs w:val="24"/>
        </w:rPr>
        <w:tab/>
        <w:t>Ако участника предвижда ползване на подизпълнители документите се представят за тях съобразно вида и дела от поръчката, който ще им се възложи.</w:t>
      </w:r>
    </w:p>
    <w:p w:rsidR="0086656B" w:rsidRPr="00833B0D" w:rsidRDefault="0086656B" w:rsidP="0086656B">
      <w:pPr>
        <w:spacing w:after="0" w:line="276" w:lineRule="auto"/>
        <w:jc w:val="both"/>
        <w:rPr>
          <w:rFonts w:ascii="Cambria" w:eastAsia="Times New Roman" w:hAnsi="Cambria" w:cs="Times New Roman"/>
          <w:sz w:val="24"/>
          <w:szCs w:val="24"/>
        </w:rPr>
      </w:pPr>
      <w:r w:rsidRPr="00833B0D">
        <w:rPr>
          <w:rFonts w:ascii="Cambria" w:eastAsia="Times New Roman" w:hAnsi="Cambria" w:cs="Times New Roman"/>
          <w:sz w:val="24"/>
          <w:szCs w:val="24"/>
        </w:rPr>
        <w:tab/>
        <w:t>Ако участника се позовава на капацитета на трети лица документите се представят и за тях, в зависимост от критериите за подбор, за доказването на които участника се позовава на техния капацитет.</w:t>
      </w:r>
    </w:p>
    <w:p w:rsidR="0086656B" w:rsidRPr="00833B0D" w:rsidRDefault="0086656B" w:rsidP="0086656B">
      <w:pPr>
        <w:spacing w:after="0" w:line="276" w:lineRule="auto"/>
        <w:jc w:val="both"/>
        <w:rPr>
          <w:rFonts w:ascii="Cambria" w:eastAsia="Times New Roman" w:hAnsi="Cambria" w:cs="Times New Roman"/>
          <w:sz w:val="24"/>
          <w:szCs w:val="24"/>
        </w:rPr>
      </w:pPr>
      <w:r w:rsidRPr="00833B0D">
        <w:rPr>
          <w:rFonts w:ascii="Cambria" w:eastAsia="Times New Roman" w:hAnsi="Cambria" w:cs="Times New Roman"/>
          <w:sz w:val="24"/>
          <w:szCs w:val="24"/>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86656B" w:rsidRPr="00833B0D" w:rsidRDefault="0086656B" w:rsidP="00D63AD3">
      <w:pPr>
        <w:pStyle w:val="NoSpacing"/>
        <w:ind w:firstLine="708"/>
        <w:jc w:val="both"/>
        <w:rPr>
          <w:rFonts w:ascii="Cambria" w:hAnsi="Cambria"/>
          <w:sz w:val="24"/>
          <w:szCs w:val="24"/>
        </w:rPr>
      </w:pPr>
    </w:p>
    <w:p w:rsidR="007711E9" w:rsidRPr="00833B0D" w:rsidRDefault="002D5398" w:rsidP="002D5398">
      <w:pPr>
        <w:pStyle w:val="NoSpacing"/>
        <w:numPr>
          <w:ilvl w:val="1"/>
          <w:numId w:val="28"/>
        </w:numPr>
        <w:spacing w:after="240"/>
        <w:ind w:left="0" w:firstLine="630"/>
        <w:jc w:val="both"/>
        <w:rPr>
          <w:rFonts w:ascii="Cambria" w:hAnsi="Cambria"/>
          <w:b/>
          <w:i/>
          <w:sz w:val="24"/>
          <w:szCs w:val="24"/>
        </w:rPr>
      </w:pPr>
      <w:r w:rsidRPr="00833B0D">
        <w:rPr>
          <w:rFonts w:ascii="Cambria" w:hAnsi="Cambria"/>
          <w:b/>
          <w:i/>
          <w:sz w:val="24"/>
          <w:szCs w:val="24"/>
        </w:rPr>
        <w:t xml:space="preserve">Лично състояние на участниците – съгласно т. 2 от раздел </w:t>
      </w:r>
      <w:r w:rsidRPr="00833B0D">
        <w:rPr>
          <w:rFonts w:ascii="Cambria" w:hAnsi="Cambria"/>
          <w:b/>
          <w:i/>
          <w:sz w:val="24"/>
          <w:szCs w:val="24"/>
          <w:lang w:val="en-US"/>
        </w:rPr>
        <w:t xml:space="preserve">V </w:t>
      </w:r>
      <w:r w:rsidRPr="00833B0D">
        <w:rPr>
          <w:rFonts w:ascii="Cambria" w:hAnsi="Cambria"/>
          <w:b/>
          <w:i/>
          <w:sz w:val="24"/>
          <w:szCs w:val="24"/>
        </w:rPr>
        <w:t>от настоящото Приложение</w:t>
      </w:r>
      <w:r w:rsidR="00550329">
        <w:rPr>
          <w:rFonts w:ascii="Cambria" w:hAnsi="Cambria"/>
          <w:b/>
          <w:i/>
          <w:sz w:val="24"/>
          <w:szCs w:val="24"/>
        </w:rPr>
        <w:t xml:space="preserve"> № 1</w:t>
      </w:r>
      <w:r w:rsidRPr="00833B0D">
        <w:rPr>
          <w:rFonts w:ascii="Cambria" w:hAnsi="Cambria"/>
          <w:b/>
          <w:i/>
          <w:sz w:val="24"/>
          <w:szCs w:val="24"/>
        </w:rPr>
        <w:t>.</w:t>
      </w:r>
    </w:p>
    <w:p w:rsidR="00D17B7D" w:rsidRPr="00833B0D" w:rsidRDefault="00D17B7D" w:rsidP="007711E9">
      <w:pPr>
        <w:pStyle w:val="NoSpacing"/>
        <w:ind w:firstLine="720"/>
        <w:jc w:val="both"/>
        <w:rPr>
          <w:rFonts w:ascii="Cambria" w:hAnsi="Cambria"/>
          <w:sz w:val="24"/>
          <w:szCs w:val="24"/>
        </w:rPr>
      </w:pPr>
    </w:p>
    <w:p w:rsidR="00CE31B3" w:rsidRPr="00833B0D" w:rsidRDefault="00D17B7D" w:rsidP="00CE31B3">
      <w:pPr>
        <w:pStyle w:val="NoSpacing"/>
        <w:numPr>
          <w:ilvl w:val="0"/>
          <w:numId w:val="31"/>
        </w:numPr>
        <w:jc w:val="both"/>
        <w:rPr>
          <w:rFonts w:ascii="Cambria" w:hAnsi="Cambria"/>
          <w:b/>
          <w:i/>
          <w:sz w:val="24"/>
          <w:szCs w:val="24"/>
        </w:rPr>
      </w:pPr>
      <w:r w:rsidRPr="00833B0D">
        <w:rPr>
          <w:rFonts w:ascii="Cambria" w:hAnsi="Cambria"/>
          <w:b/>
          <w:i/>
          <w:sz w:val="24"/>
          <w:szCs w:val="24"/>
        </w:rPr>
        <w:t>ОФЕРТАТА ВКЛЮЧВА:</w:t>
      </w:r>
    </w:p>
    <w:p w:rsidR="00CE31B3" w:rsidRPr="00833B0D" w:rsidRDefault="00CE31B3" w:rsidP="00CE31B3">
      <w:pPr>
        <w:pStyle w:val="NoSpacing"/>
        <w:numPr>
          <w:ilvl w:val="1"/>
          <w:numId w:val="31"/>
        </w:numPr>
        <w:jc w:val="both"/>
        <w:rPr>
          <w:rFonts w:ascii="Cambria" w:hAnsi="Cambria"/>
          <w:sz w:val="24"/>
          <w:szCs w:val="24"/>
        </w:rPr>
      </w:pPr>
      <w:r w:rsidRPr="00833B0D">
        <w:rPr>
          <w:rFonts w:ascii="Cambria" w:hAnsi="Cambria"/>
          <w:sz w:val="24"/>
          <w:szCs w:val="24"/>
        </w:rPr>
        <w:t>Опис на представените документи, в свободен текст.</w:t>
      </w:r>
    </w:p>
    <w:p w:rsidR="00FF7663" w:rsidRPr="00833B0D" w:rsidRDefault="00D17B7D" w:rsidP="00B810D2">
      <w:pPr>
        <w:pStyle w:val="NoSpacing"/>
        <w:numPr>
          <w:ilvl w:val="1"/>
          <w:numId w:val="31"/>
        </w:numPr>
        <w:ind w:left="0" w:firstLine="720"/>
        <w:jc w:val="both"/>
        <w:rPr>
          <w:rFonts w:ascii="Cambria" w:hAnsi="Cambria"/>
          <w:b/>
          <w:i/>
          <w:sz w:val="24"/>
          <w:szCs w:val="24"/>
        </w:rPr>
      </w:pPr>
      <w:r w:rsidRPr="00833B0D">
        <w:rPr>
          <w:rFonts w:ascii="Cambria" w:hAnsi="Cambria"/>
          <w:b/>
          <w:i/>
          <w:sz w:val="24"/>
          <w:szCs w:val="24"/>
        </w:rPr>
        <w:t xml:space="preserve">Единен европейски документ за обществени поръчки (ЕЕДОП) </w:t>
      </w:r>
      <w:r w:rsidRPr="00833B0D">
        <w:rPr>
          <w:rFonts w:ascii="Cambria" w:hAnsi="Cambria"/>
          <w:i/>
          <w:sz w:val="24"/>
          <w:szCs w:val="24"/>
        </w:rPr>
        <w:t>в съответствие с изискванията на ЗОП</w:t>
      </w:r>
      <w:r w:rsidR="00FF7663" w:rsidRPr="00833B0D">
        <w:rPr>
          <w:rFonts w:ascii="Cambria" w:hAnsi="Cambria"/>
          <w:i/>
          <w:sz w:val="24"/>
          <w:szCs w:val="24"/>
        </w:rPr>
        <w:t xml:space="preserve"> и настоящите указания – в електронен вид.</w:t>
      </w:r>
    </w:p>
    <w:p w:rsidR="00D17B7D" w:rsidRPr="00833B0D" w:rsidRDefault="00FF7663" w:rsidP="00B810D2">
      <w:pPr>
        <w:pStyle w:val="NoSpacing"/>
        <w:numPr>
          <w:ilvl w:val="1"/>
          <w:numId w:val="31"/>
        </w:numPr>
        <w:ind w:left="0" w:firstLine="720"/>
        <w:jc w:val="both"/>
        <w:rPr>
          <w:rFonts w:ascii="Cambria" w:hAnsi="Cambria"/>
          <w:sz w:val="24"/>
          <w:szCs w:val="24"/>
        </w:rPr>
      </w:pPr>
      <w:r w:rsidRPr="00833B0D">
        <w:rPr>
          <w:rFonts w:ascii="Cambria" w:hAnsi="Cambria"/>
          <w:sz w:val="24"/>
          <w:szCs w:val="24"/>
        </w:rPr>
        <w:t xml:space="preserve">Когато е приложимо – заверено копие на документите за доказване на предприетите мерки за надеждност в съответствие с чл. 45, ал. 2 от ППЗОП. </w:t>
      </w:r>
    </w:p>
    <w:p w:rsidR="00FF7663" w:rsidRPr="00833B0D" w:rsidRDefault="00FF7663" w:rsidP="00B810D2">
      <w:pPr>
        <w:pStyle w:val="NoSpacing"/>
        <w:numPr>
          <w:ilvl w:val="1"/>
          <w:numId w:val="31"/>
        </w:numPr>
        <w:ind w:left="0" w:firstLine="720"/>
        <w:jc w:val="both"/>
        <w:rPr>
          <w:rFonts w:ascii="Cambria" w:hAnsi="Cambria"/>
          <w:sz w:val="24"/>
          <w:szCs w:val="24"/>
        </w:rPr>
      </w:pPr>
      <w:r w:rsidRPr="00833B0D">
        <w:rPr>
          <w:rFonts w:ascii="Cambria" w:hAnsi="Cambria"/>
          <w:sz w:val="24"/>
          <w:szCs w:val="24"/>
        </w:rPr>
        <w:t>Когато е приложимо – документи за участието на подизпълнители.</w:t>
      </w:r>
    </w:p>
    <w:p w:rsidR="00FF7663" w:rsidRPr="00833B0D" w:rsidRDefault="00FF7663" w:rsidP="00B810D2">
      <w:pPr>
        <w:pStyle w:val="NoSpacing"/>
        <w:numPr>
          <w:ilvl w:val="1"/>
          <w:numId w:val="31"/>
        </w:numPr>
        <w:ind w:left="0" w:firstLine="720"/>
        <w:jc w:val="both"/>
        <w:rPr>
          <w:rFonts w:ascii="Cambria" w:hAnsi="Cambria"/>
          <w:sz w:val="24"/>
          <w:szCs w:val="24"/>
        </w:rPr>
      </w:pPr>
      <w:r w:rsidRPr="00833B0D">
        <w:rPr>
          <w:rFonts w:ascii="Cambria" w:hAnsi="Cambria"/>
          <w:sz w:val="24"/>
          <w:szCs w:val="24"/>
        </w:rPr>
        <w:t>Когато е приложимо – документи за поетите от трети лица задължения.</w:t>
      </w:r>
    </w:p>
    <w:p w:rsidR="00CE31B3" w:rsidRPr="00833B0D" w:rsidRDefault="00CE31B3" w:rsidP="00B810D2">
      <w:pPr>
        <w:pStyle w:val="NoSpacing"/>
        <w:numPr>
          <w:ilvl w:val="1"/>
          <w:numId w:val="31"/>
        </w:numPr>
        <w:ind w:left="0" w:firstLine="720"/>
        <w:jc w:val="both"/>
        <w:rPr>
          <w:rFonts w:ascii="Cambria" w:hAnsi="Cambria"/>
          <w:sz w:val="24"/>
          <w:szCs w:val="24"/>
        </w:rPr>
      </w:pPr>
      <w:r w:rsidRPr="00833B0D">
        <w:rPr>
          <w:rFonts w:ascii="Cambria" w:eastAsia="Times New Roman" w:hAnsi="Cambria"/>
          <w:sz w:val="24"/>
          <w:szCs w:val="24"/>
          <w:lang w:eastAsia="ar-SA"/>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CE31B3" w:rsidRPr="00833B0D" w:rsidRDefault="00CE31B3" w:rsidP="00CE31B3">
      <w:pPr>
        <w:pStyle w:val="ListParagraph"/>
        <w:widowControl w:val="0"/>
        <w:numPr>
          <w:ilvl w:val="0"/>
          <w:numId w:val="16"/>
        </w:numPr>
        <w:tabs>
          <w:tab w:val="left" w:pos="0"/>
        </w:tabs>
        <w:autoSpaceDE w:val="0"/>
        <w:autoSpaceDN w:val="0"/>
        <w:adjustRightInd w:val="0"/>
        <w:spacing w:after="0" w:line="240" w:lineRule="auto"/>
        <w:ind w:left="0" w:firstLine="990"/>
        <w:jc w:val="both"/>
        <w:rPr>
          <w:rFonts w:ascii="Cambria" w:eastAsia="Times New Roman" w:hAnsi="Cambria"/>
          <w:sz w:val="24"/>
          <w:szCs w:val="24"/>
          <w:lang w:eastAsia="ar-SA"/>
        </w:rPr>
      </w:pPr>
      <w:r w:rsidRPr="00833B0D">
        <w:rPr>
          <w:rFonts w:ascii="Cambria" w:eastAsia="Times New Roman" w:hAnsi="Cambria"/>
          <w:sz w:val="24"/>
          <w:szCs w:val="24"/>
          <w:lang w:eastAsia="ar-SA"/>
        </w:rPr>
        <w:t>правата и задълженията на участниците в обединението;</w:t>
      </w:r>
    </w:p>
    <w:p w:rsidR="00CE31B3" w:rsidRPr="00833B0D" w:rsidRDefault="00CE31B3" w:rsidP="00CE31B3">
      <w:pPr>
        <w:pStyle w:val="ListParagraph"/>
        <w:widowControl w:val="0"/>
        <w:numPr>
          <w:ilvl w:val="0"/>
          <w:numId w:val="16"/>
        </w:numPr>
        <w:tabs>
          <w:tab w:val="left" w:pos="0"/>
        </w:tabs>
        <w:autoSpaceDE w:val="0"/>
        <w:autoSpaceDN w:val="0"/>
        <w:adjustRightInd w:val="0"/>
        <w:spacing w:after="0" w:line="240" w:lineRule="auto"/>
        <w:ind w:left="0" w:firstLine="990"/>
        <w:jc w:val="both"/>
        <w:rPr>
          <w:rFonts w:ascii="Cambria" w:eastAsia="Times New Roman" w:hAnsi="Cambria"/>
          <w:sz w:val="24"/>
          <w:szCs w:val="24"/>
          <w:lang w:eastAsia="ar-SA"/>
        </w:rPr>
      </w:pPr>
      <w:r w:rsidRPr="00833B0D">
        <w:rPr>
          <w:rFonts w:ascii="Cambria" w:eastAsia="Times New Roman" w:hAnsi="Cambria"/>
          <w:sz w:val="24"/>
          <w:szCs w:val="24"/>
          <w:lang w:eastAsia="ar-SA"/>
        </w:rPr>
        <w:t xml:space="preserve">разпределението на отговорността между членовете на обединението; </w:t>
      </w:r>
    </w:p>
    <w:p w:rsidR="00CE31B3" w:rsidRPr="00833B0D" w:rsidRDefault="00CE31B3" w:rsidP="00CE31B3">
      <w:pPr>
        <w:pStyle w:val="ListParagraph"/>
        <w:widowControl w:val="0"/>
        <w:numPr>
          <w:ilvl w:val="0"/>
          <w:numId w:val="16"/>
        </w:numPr>
        <w:tabs>
          <w:tab w:val="left" w:pos="0"/>
        </w:tabs>
        <w:autoSpaceDE w:val="0"/>
        <w:autoSpaceDN w:val="0"/>
        <w:adjustRightInd w:val="0"/>
        <w:spacing w:after="0" w:line="240" w:lineRule="auto"/>
        <w:ind w:left="0" w:firstLine="990"/>
        <w:jc w:val="both"/>
        <w:rPr>
          <w:rFonts w:ascii="Cambria" w:eastAsia="Times New Roman" w:hAnsi="Cambria"/>
          <w:sz w:val="24"/>
          <w:szCs w:val="24"/>
          <w:lang w:eastAsia="ar-SA"/>
        </w:rPr>
      </w:pPr>
      <w:r w:rsidRPr="00833B0D">
        <w:rPr>
          <w:rFonts w:ascii="Cambria" w:eastAsia="Times New Roman" w:hAnsi="Cambria"/>
          <w:sz w:val="24"/>
          <w:szCs w:val="24"/>
          <w:lang w:eastAsia="ar-SA"/>
        </w:rPr>
        <w:t>дейностите, които ще изпълнява всеки член на обединението;</w:t>
      </w:r>
    </w:p>
    <w:p w:rsidR="00CE31B3" w:rsidRPr="00833B0D" w:rsidRDefault="00CE31B3" w:rsidP="00CE31B3">
      <w:pPr>
        <w:pStyle w:val="ListParagraph"/>
        <w:widowControl w:val="0"/>
        <w:numPr>
          <w:ilvl w:val="0"/>
          <w:numId w:val="16"/>
        </w:numPr>
        <w:tabs>
          <w:tab w:val="left" w:pos="0"/>
        </w:tabs>
        <w:autoSpaceDE w:val="0"/>
        <w:autoSpaceDN w:val="0"/>
        <w:adjustRightInd w:val="0"/>
        <w:spacing w:after="0" w:line="240" w:lineRule="auto"/>
        <w:ind w:left="0" w:firstLine="990"/>
        <w:jc w:val="both"/>
        <w:rPr>
          <w:rFonts w:ascii="Cambria" w:eastAsia="Times New Roman" w:hAnsi="Cambria"/>
          <w:sz w:val="24"/>
          <w:szCs w:val="24"/>
          <w:lang w:eastAsia="ar-SA"/>
        </w:rPr>
      </w:pPr>
      <w:r w:rsidRPr="00833B0D">
        <w:rPr>
          <w:rFonts w:ascii="Cambria" w:eastAsia="Times New Roman" w:hAnsi="Cambria"/>
          <w:sz w:val="24"/>
          <w:szCs w:val="24"/>
          <w:lang w:eastAsia="ar-SA"/>
        </w:rPr>
        <w:t>солидарна отговорност.</w:t>
      </w:r>
    </w:p>
    <w:p w:rsidR="00FF7663" w:rsidRPr="00833B0D" w:rsidRDefault="006B332B" w:rsidP="00B810D2">
      <w:pPr>
        <w:pStyle w:val="NoSpacing"/>
        <w:numPr>
          <w:ilvl w:val="1"/>
          <w:numId w:val="31"/>
        </w:numPr>
        <w:ind w:left="0" w:firstLine="720"/>
        <w:jc w:val="both"/>
        <w:rPr>
          <w:rFonts w:ascii="Cambria" w:hAnsi="Cambria"/>
          <w:sz w:val="24"/>
          <w:szCs w:val="24"/>
        </w:rPr>
      </w:pPr>
      <w:r w:rsidRPr="00833B0D">
        <w:rPr>
          <w:rFonts w:ascii="Cambria" w:hAnsi="Cambria"/>
          <w:sz w:val="24"/>
          <w:szCs w:val="24"/>
        </w:rPr>
        <w:t>П</w:t>
      </w:r>
      <w:r w:rsidR="00FF7663" w:rsidRPr="00833B0D">
        <w:rPr>
          <w:rFonts w:ascii="Cambria" w:hAnsi="Cambria"/>
          <w:sz w:val="24"/>
          <w:szCs w:val="24"/>
        </w:rPr>
        <w:t>редложение</w:t>
      </w:r>
      <w:r w:rsidRPr="00833B0D">
        <w:rPr>
          <w:rFonts w:ascii="Cambria" w:hAnsi="Cambria"/>
          <w:sz w:val="24"/>
          <w:szCs w:val="24"/>
        </w:rPr>
        <w:t xml:space="preserve"> за изпълнение</w:t>
      </w:r>
      <w:r w:rsidR="001A7233" w:rsidRPr="00833B0D">
        <w:rPr>
          <w:rFonts w:ascii="Cambria" w:hAnsi="Cambria"/>
          <w:sz w:val="24"/>
          <w:szCs w:val="24"/>
          <w:lang w:val="en-US"/>
        </w:rPr>
        <w:t xml:space="preserve"> </w:t>
      </w:r>
      <w:r w:rsidR="00833B0D" w:rsidRPr="00833B0D">
        <w:rPr>
          <w:rFonts w:ascii="Cambria" w:hAnsi="Cambria"/>
          <w:sz w:val="24"/>
          <w:szCs w:val="24"/>
        </w:rPr>
        <w:t>на поръчката</w:t>
      </w:r>
      <w:r w:rsidR="001A7233" w:rsidRPr="00833B0D">
        <w:rPr>
          <w:rFonts w:ascii="Cambria" w:hAnsi="Cambria"/>
          <w:sz w:val="24"/>
          <w:szCs w:val="24"/>
        </w:rPr>
        <w:t xml:space="preserve"> </w:t>
      </w:r>
      <w:r w:rsidR="001A7233" w:rsidRPr="00833B0D">
        <w:rPr>
          <w:rFonts w:ascii="Cambria" w:hAnsi="Cambria"/>
          <w:sz w:val="24"/>
          <w:szCs w:val="24"/>
          <w:lang w:val="en-US"/>
        </w:rPr>
        <w:t>(</w:t>
      </w:r>
      <w:r w:rsidR="001A7233" w:rsidRPr="00833B0D">
        <w:rPr>
          <w:rFonts w:ascii="Cambria" w:hAnsi="Cambria"/>
          <w:sz w:val="24"/>
          <w:szCs w:val="24"/>
        </w:rPr>
        <w:t>Образец № 2 от Поканата)</w:t>
      </w:r>
      <w:r w:rsidR="00FF7663" w:rsidRPr="00833B0D">
        <w:rPr>
          <w:rFonts w:ascii="Cambria" w:hAnsi="Cambria"/>
          <w:sz w:val="24"/>
          <w:szCs w:val="24"/>
        </w:rPr>
        <w:t>, съдържащо:</w:t>
      </w:r>
    </w:p>
    <w:p w:rsidR="00FF7663" w:rsidRPr="00833B0D" w:rsidRDefault="00FF7663" w:rsidP="00B810D2">
      <w:pPr>
        <w:pStyle w:val="NoSpacing"/>
        <w:numPr>
          <w:ilvl w:val="2"/>
          <w:numId w:val="31"/>
        </w:numPr>
        <w:ind w:left="0" w:firstLine="731"/>
        <w:jc w:val="both"/>
        <w:rPr>
          <w:rFonts w:ascii="Cambria" w:hAnsi="Cambria"/>
          <w:sz w:val="24"/>
          <w:szCs w:val="24"/>
        </w:rPr>
      </w:pPr>
      <w:r w:rsidRPr="00833B0D">
        <w:rPr>
          <w:rFonts w:ascii="Cambria" w:hAnsi="Cambria"/>
          <w:sz w:val="24"/>
          <w:szCs w:val="24"/>
        </w:rPr>
        <w:t>Документ за упълномощаване, когато лицето, което подава офертата, не е законният представител на участника;</w:t>
      </w:r>
    </w:p>
    <w:p w:rsidR="001A7233" w:rsidRPr="00833B0D" w:rsidRDefault="001A7233" w:rsidP="001A7233">
      <w:pPr>
        <w:pStyle w:val="NoSpacing"/>
        <w:numPr>
          <w:ilvl w:val="2"/>
          <w:numId w:val="31"/>
        </w:numPr>
        <w:ind w:left="0" w:firstLine="731"/>
        <w:jc w:val="both"/>
        <w:rPr>
          <w:rFonts w:ascii="Cambria" w:hAnsi="Cambria"/>
          <w:sz w:val="24"/>
          <w:szCs w:val="24"/>
        </w:rPr>
      </w:pPr>
      <w:r w:rsidRPr="00833B0D">
        <w:rPr>
          <w:rFonts w:ascii="Cambria" w:hAnsi="Cambria"/>
          <w:sz w:val="24"/>
          <w:szCs w:val="24"/>
        </w:rPr>
        <w:t xml:space="preserve">Проект на застрахователна полица, покриваща изцяло изискванията на Техническата спецификация на възложителя, ведно с общите условия на застраховката и евентуално преференциални условия (без ценови);  </w:t>
      </w:r>
    </w:p>
    <w:p w:rsidR="001A7233" w:rsidRPr="00833B0D" w:rsidRDefault="001A7233" w:rsidP="001A7233">
      <w:pPr>
        <w:pStyle w:val="NoSpacing"/>
        <w:numPr>
          <w:ilvl w:val="2"/>
          <w:numId w:val="31"/>
        </w:numPr>
        <w:jc w:val="both"/>
        <w:rPr>
          <w:rFonts w:ascii="Cambria" w:hAnsi="Cambria"/>
          <w:sz w:val="24"/>
          <w:szCs w:val="24"/>
        </w:rPr>
      </w:pPr>
      <w:r w:rsidRPr="00833B0D">
        <w:rPr>
          <w:rFonts w:ascii="Cambria" w:hAnsi="Cambria"/>
          <w:sz w:val="24"/>
          <w:szCs w:val="24"/>
        </w:rPr>
        <w:t xml:space="preserve">Декларация по чл. 102, ал. 1 от ЗОП (ако е приложимо) (Образец № </w:t>
      </w:r>
      <w:r w:rsidR="009F23BB" w:rsidRPr="00833B0D">
        <w:rPr>
          <w:rFonts w:ascii="Cambria" w:hAnsi="Cambria"/>
          <w:sz w:val="24"/>
          <w:szCs w:val="24"/>
        </w:rPr>
        <w:t>4</w:t>
      </w:r>
      <w:r w:rsidRPr="00833B0D">
        <w:rPr>
          <w:rFonts w:ascii="Cambria" w:hAnsi="Cambria"/>
          <w:sz w:val="24"/>
          <w:szCs w:val="24"/>
        </w:rPr>
        <w:t>)</w:t>
      </w:r>
    </w:p>
    <w:p w:rsidR="001A7233" w:rsidRPr="00833B0D" w:rsidRDefault="001A7233" w:rsidP="001A7233">
      <w:pPr>
        <w:pStyle w:val="NoSpacing"/>
        <w:numPr>
          <w:ilvl w:val="2"/>
          <w:numId w:val="31"/>
        </w:numPr>
        <w:jc w:val="both"/>
        <w:rPr>
          <w:rFonts w:ascii="Cambria" w:hAnsi="Cambria"/>
          <w:sz w:val="24"/>
          <w:szCs w:val="24"/>
        </w:rPr>
      </w:pPr>
      <w:r w:rsidRPr="00833B0D">
        <w:rPr>
          <w:rFonts w:ascii="Cambria" w:hAnsi="Cambria"/>
          <w:sz w:val="24"/>
          <w:szCs w:val="24"/>
        </w:rPr>
        <w:t>Други (по преценка на участника)</w:t>
      </w:r>
    </w:p>
    <w:p w:rsidR="00FF7663" w:rsidRPr="00833B0D" w:rsidRDefault="00D639C2" w:rsidP="001A7233">
      <w:pPr>
        <w:pStyle w:val="NoSpacing"/>
        <w:numPr>
          <w:ilvl w:val="1"/>
          <w:numId w:val="31"/>
        </w:numPr>
        <w:tabs>
          <w:tab w:val="left" w:pos="720"/>
        </w:tabs>
        <w:ind w:left="0" w:firstLine="720"/>
        <w:jc w:val="both"/>
        <w:rPr>
          <w:rFonts w:ascii="Cambria" w:hAnsi="Cambria"/>
          <w:sz w:val="24"/>
          <w:szCs w:val="24"/>
        </w:rPr>
      </w:pPr>
      <w:r w:rsidRPr="00833B0D">
        <w:rPr>
          <w:rFonts w:ascii="Cambria" w:hAnsi="Cambria"/>
          <w:sz w:val="24"/>
          <w:szCs w:val="24"/>
        </w:rPr>
        <w:t xml:space="preserve">Ценово предложение </w:t>
      </w:r>
      <w:r w:rsidR="001A7233" w:rsidRPr="00833B0D">
        <w:rPr>
          <w:rFonts w:ascii="Cambria" w:hAnsi="Cambria"/>
          <w:sz w:val="24"/>
          <w:szCs w:val="24"/>
        </w:rPr>
        <w:t xml:space="preserve"> </w:t>
      </w:r>
      <w:r w:rsidR="009F23BB" w:rsidRPr="00833B0D">
        <w:rPr>
          <w:rFonts w:ascii="Cambria" w:hAnsi="Cambria"/>
          <w:sz w:val="24"/>
          <w:szCs w:val="24"/>
        </w:rPr>
        <w:t>(Образец №</w:t>
      </w:r>
      <w:r w:rsidR="0020033F" w:rsidRPr="00833B0D">
        <w:rPr>
          <w:rFonts w:ascii="Cambria" w:hAnsi="Cambria"/>
          <w:sz w:val="24"/>
          <w:szCs w:val="24"/>
        </w:rPr>
        <w:t>3</w:t>
      </w:r>
      <w:r w:rsidR="009F23BB" w:rsidRPr="00833B0D">
        <w:rPr>
          <w:rFonts w:ascii="Cambria" w:hAnsi="Cambria"/>
          <w:sz w:val="24"/>
          <w:szCs w:val="24"/>
        </w:rPr>
        <w:t>)</w:t>
      </w:r>
      <w:r w:rsidR="001A7233" w:rsidRPr="00833B0D">
        <w:rPr>
          <w:rFonts w:ascii="Cambria" w:hAnsi="Cambria"/>
          <w:sz w:val="24"/>
          <w:szCs w:val="24"/>
        </w:rPr>
        <w:t xml:space="preserve"> </w:t>
      </w:r>
    </w:p>
    <w:p w:rsidR="00A31D31" w:rsidRPr="00833B0D" w:rsidRDefault="00D639C2" w:rsidP="00FA6718">
      <w:pPr>
        <w:pStyle w:val="NoSpacing"/>
        <w:ind w:firstLine="720"/>
        <w:jc w:val="both"/>
        <w:rPr>
          <w:rFonts w:ascii="Cambria" w:hAnsi="Cambria"/>
          <w:sz w:val="24"/>
          <w:szCs w:val="24"/>
        </w:rPr>
      </w:pPr>
      <w:r w:rsidRPr="00833B0D">
        <w:rPr>
          <w:rFonts w:ascii="Cambria" w:hAnsi="Cambria"/>
          <w:sz w:val="24"/>
          <w:szCs w:val="24"/>
        </w:rPr>
        <w:t>В цената на договора се включват всички разходи, свързани с качественото изпълнение на по</w:t>
      </w:r>
      <w:r w:rsidR="001A7233" w:rsidRPr="00833B0D">
        <w:rPr>
          <w:rFonts w:ascii="Cambria" w:hAnsi="Cambria"/>
          <w:sz w:val="24"/>
          <w:szCs w:val="24"/>
        </w:rPr>
        <w:t xml:space="preserve">ръчката в описания вид и обхват, съгласно Поканата и </w:t>
      </w:r>
      <w:r w:rsidR="001A7233" w:rsidRPr="00833B0D">
        <w:rPr>
          <w:rFonts w:ascii="Cambria" w:hAnsi="Cambria"/>
          <w:sz w:val="24"/>
          <w:szCs w:val="24"/>
        </w:rPr>
        <w:lastRenderedPageBreak/>
        <w:t>Приложенията към нея.</w:t>
      </w:r>
      <w:r w:rsidRPr="00833B0D">
        <w:rPr>
          <w:rFonts w:ascii="Cambria" w:hAnsi="Cambria"/>
          <w:sz w:val="24"/>
          <w:szCs w:val="24"/>
        </w:rPr>
        <w:t xml:space="preserve"> При несъответствие между цифрова и изписана с думи цена ще се в</w:t>
      </w:r>
      <w:r w:rsidR="00FA6718" w:rsidRPr="00833B0D">
        <w:rPr>
          <w:rFonts w:ascii="Cambria" w:hAnsi="Cambria"/>
          <w:sz w:val="24"/>
          <w:szCs w:val="24"/>
        </w:rPr>
        <w:t>земе предвид изписаната с думи.</w:t>
      </w:r>
    </w:p>
    <w:p w:rsidR="00427A5D" w:rsidRPr="00833B0D" w:rsidRDefault="00630AE9" w:rsidP="00630AE9">
      <w:pPr>
        <w:widowControl w:val="0"/>
        <w:tabs>
          <w:tab w:val="left" w:pos="993"/>
        </w:tabs>
        <w:autoSpaceDE w:val="0"/>
        <w:autoSpaceDN w:val="0"/>
        <w:adjustRightInd w:val="0"/>
        <w:spacing w:after="0" w:line="240" w:lineRule="auto"/>
        <w:ind w:firstLine="720"/>
        <w:contextualSpacing/>
        <w:jc w:val="both"/>
        <w:rPr>
          <w:rFonts w:ascii="Cambria" w:hAnsi="Cambria"/>
          <w:i/>
          <w:sz w:val="24"/>
          <w:szCs w:val="24"/>
        </w:rPr>
      </w:pPr>
      <w:bookmarkStart w:id="1" w:name="_Toc402779136"/>
      <w:bookmarkStart w:id="2" w:name="_Toc402798455"/>
      <w:bookmarkStart w:id="3" w:name="_Toc434593283"/>
      <w:r w:rsidRPr="00833B0D">
        <w:rPr>
          <w:rFonts w:ascii="Cambria" w:eastAsia="Times New Roman" w:hAnsi="Cambria"/>
          <w:sz w:val="24"/>
          <w:szCs w:val="24"/>
          <w:lang w:eastAsia="ar-SA"/>
        </w:rPr>
        <w:t xml:space="preserve">10. </w:t>
      </w:r>
      <w:r w:rsidR="00427A5D" w:rsidRPr="00833B0D">
        <w:rPr>
          <w:rStyle w:val="02CharChar"/>
          <w:rFonts w:ascii="Cambria" w:eastAsiaTheme="minorHAnsi" w:hAnsi="Cambria"/>
          <w:b w:val="0"/>
        </w:rPr>
        <w:t>Срок на валидност на офертите</w:t>
      </w:r>
      <w:bookmarkEnd w:id="1"/>
      <w:bookmarkEnd w:id="2"/>
      <w:bookmarkEnd w:id="3"/>
      <w:r w:rsidR="00427A5D" w:rsidRPr="00833B0D">
        <w:rPr>
          <w:rFonts w:ascii="Cambria" w:hAnsi="Cambria"/>
          <w:b/>
          <w:sz w:val="24"/>
          <w:szCs w:val="24"/>
        </w:rPr>
        <w:t>:</w:t>
      </w:r>
    </w:p>
    <w:p w:rsidR="00427A5D" w:rsidRPr="00833B0D" w:rsidRDefault="00630AE9" w:rsidP="00630AE9">
      <w:pPr>
        <w:spacing w:after="60"/>
        <w:ind w:firstLine="720"/>
        <w:jc w:val="both"/>
        <w:rPr>
          <w:rFonts w:ascii="Cambria" w:hAnsi="Cambria"/>
          <w:sz w:val="24"/>
          <w:szCs w:val="24"/>
        </w:rPr>
      </w:pPr>
      <w:r w:rsidRPr="00833B0D">
        <w:rPr>
          <w:rFonts w:ascii="Cambria" w:hAnsi="Cambria"/>
          <w:sz w:val="24"/>
          <w:szCs w:val="24"/>
        </w:rPr>
        <w:t>10.</w:t>
      </w:r>
      <w:r w:rsidR="00427A5D" w:rsidRPr="00833B0D">
        <w:rPr>
          <w:rFonts w:ascii="Cambria" w:hAnsi="Cambria"/>
          <w:sz w:val="24"/>
          <w:szCs w:val="24"/>
        </w:rPr>
        <w:t>1. Срок</w:t>
      </w:r>
      <w:r w:rsidR="00856371" w:rsidRPr="00833B0D">
        <w:rPr>
          <w:rFonts w:ascii="Cambria" w:hAnsi="Cambria"/>
          <w:sz w:val="24"/>
          <w:szCs w:val="24"/>
        </w:rPr>
        <w:t xml:space="preserve">ът на валидност на офертата е </w:t>
      </w:r>
      <w:r w:rsidR="00427A5D" w:rsidRPr="00833B0D">
        <w:rPr>
          <w:rFonts w:ascii="Cambria" w:hAnsi="Cambria"/>
          <w:sz w:val="24"/>
          <w:szCs w:val="24"/>
        </w:rPr>
        <w:t>не по-малък от 5 (пет) месеца,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427A5D" w:rsidRPr="00833B0D" w:rsidRDefault="00630AE9" w:rsidP="00630AE9">
      <w:pPr>
        <w:spacing w:after="240"/>
        <w:ind w:firstLine="720"/>
        <w:jc w:val="both"/>
        <w:rPr>
          <w:rFonts w:ascii="Cambria" w:hAnsi="Cambria"/>
          <w:sz w:val="24"/>
          <w:szCs w:val="24"/>
        </w:rPr>
      </w:pPr>
      <w:r w:rsidRPr="00833B0D">
        <w:rPr>
          <w:rFonts w:ascii="Cambria" w:hAnsi="Cambria"/>
          <w:sz w:val="24"/>
          <w:szCs w:val="24"/>
        </w:rPr>
        <w:t>10.</w:t>
      </w:r>
      <w:r w:rsidR="00427A5D" w:rsidRPr="00833B0D">
        <w:rPr>
          <w:rFonts w:ascii="Cambria" w:hAnsi="Cambria"/>
          <w:sz w:val="24"/>
          <w:szCs w:val="24"/>
        </w:rPr>
        <w:t xml:space="preserve">2. Възложителят си запазва правото да изисква от участниците да удължат срока на валидност офертите си до момента на сключване на </w:t>
      </w:r>
      <w:r w:rsidRPr="00833B0D">
        <w:rPr>
          <w:rFonts w:ascii="Cambria" w:hAnsi="Cambria"/>
          <w:sz w:val="24"/>
          <w:szCs w:val="24"/>
        </w:rPr>
        <w:t>договора за обществена поръчка.</w:t>
      </w:r>
    </w:p>
    <w:p w:rsidR="00D639C2" w:rsidRPr="00833B0D" w:rsidRDefault="00B4197D" w:rsidP="00833B0D">
      <w:pPr>
        <w:pStyle w:val="NoSpacing"/>
        <w:numPr>
          <w:ilvl w:val="0"/>
          <w:numId w:val="1"/>
        </w:numPr>
        <w:spacing w:after="120"/>
        <w:ind w:left="720" w:hanging="90"/>
        <w:jc w:val="both"/>
        <w:rPr>
          <w:rFonts w:ascii="Cambria" w:hAnsi="Cambria"/>
          <w:b/>
          <w:i/>
          <w:sz w:val="24"/>
          <w:szCs w:val="24"/>
        </w:rPr>
      </w:pPr>
      <w:r w:rsidRPr="00833B0D">
        <w:rPr>
          <w:rFonts w:ascii="Cambria" w:hAnsi="Cambria"/>
          <w:b/>
          <w:i/>
          <w:sz w:val="24"/>
          <w:szCs w:val="24"/>
        </w:rPr>
        <w:t>ПРЕДСТАВЯНЕ НА ОФЕРТАТА И ПРОВЕЖДАНЕ НА ДОГОВАРЯНЕТО:</w:t>
      </w:r>
    </w:p>
    <w:p w:rsidR="00630AE9" w:rsidRPr="00833B0D" w:rsidRDefault="00BE47CE" w:rsidP="00630AE9">
      <w:pPr>
        <w:widowControl w:val="0"/>
        <w:tabs>
          <w:tab w:val="left" w:pos="630"/>
          <w:tab w:val="left" w:pos="851"/>
          <w:tab w:val="left" w:pos="993"/>
        </w:tabs>
        <w:autoSpaceDE w:val="0"/>
        <w:autoSpaceDN w:val="0"/>
        <w:adjustRightInd w:val="0"/>
        <w:spacing w:after="0" w:line="240" w:lineRule="auto"/>
        <w:ind w:right="6" w:firstLine="720"/>
        <w:jc w:val="both"/>
        <w:rPr>
          <w:rFonts w:ascii="Cambria" w:hAnsi="Cambria"/>
          <w:sz w:val="24"/>
          <w:szCs w:val="24"/>
        </w:rPr>
      </w:pPr>
      <w:r w:rsidRPr="00833B0D">
        <w:rPr>
          <w:rFonts w:ascii="Cambria" w:hAnsi="Cambria"/>
          <w:sz w:val="24"/>
          <w:szCs w:val="24"/>
        </w:rPr>
        <w:t xml:space="preserve">А. </w:t>
      </w:r>
      <w:r w:rsidR="00630AE9" w:rsidRPr="00833B0D">
        <w:rPr>
          <w:rFonts w:ascii="Cambria" w:hAnsi="Cambria"/>
          <w:sz w:val="24"/>
          <w:szCs w:val="24"/>
        </w:rPr>
        <w:t>Офертите се подават всеки работен ден - до часа и датата, посочени в поканата, в град София, п.к. 1113, ул. „Александър Жендов” № 2, Министерство на външните работи, входящо деловодство.</w:t>
      </w:r>
    </w:p>
    <w:p w:rsidR="00630AE9" w:rsidRDefault="00630AE9" w:rsidP="00630AE9">
      <w:pPr>
        <w:spacing w:after="0" w:line="240" w:lineRule="auto"/>
        <w:ind w:right="6" w:firstLine="709"/>
        <w:jc w:val="both"/>
        <w:rPr>
          <w:rFonts w:ascii="Cambria" w:hAnsi="Cambria"/>
          <w:sz w:val="24"/>
          <w:szCs w:val="24"/>
        </w:rPr>
      </w:pPr>
      <w:r w:rsidRPr="00630AE9">
        <w:rPr>
          <w:rFonts w:ascii="Cambria" w:hAnsi="Cambria"/>
          <w:sz w:val="24"/>
          <w:szCs w:val="24"/>
        </w:rPr>
        <w:t>Ако участникът изпраща офертата</w:t>
      </w:r>
      <w:r w:rsidRPr="00630AE9">
        <w:rPr>
          <w:rFonts w:ascii="Cambria" w:hAnsi="Cambria"/>
          <w:sz w:val="24"/>
          <w:szCs w:val="24"/>
          <w:lang w:val="bs-Latn-BA"/>
        </w:rPr>
        <w:t>,</w:t>
      </w:r>
      <w:r w:rsidRPr="00630AE9">
        <w:rPr>
          <w:rFonts w:ascii="Cambria" w:hAnsi="Cambria"/>
          <w:sz w:val="24"/>
          <w:szCs w:val="24"/>
        </w:rPr>
        <w:t xml:space="preserve">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w:t>
      </w:r>
    </w:p>
    <w:p w:rsidR="00550329" w:rsidRPr="00630AE9" w:rsidRDefault="00550329" w:rsidP="00550329">
      <w:pPr>
        <w:spacing w:after="0" w:line="240" w:lineRule="auto"/>
        <w:ind w:right="6"/>
        <w:jc w:val="both"/>
        <w:rPr>
          <w:rFonts w:ascii="Cambria" w:hAnsi="Cambria"/>
          <w:sz w:val="24"/>
          <w:szCs w:val="24"/>
        </w:rPr>
      </w:pPr>
      <w:r w:rsidRPr="00550329">
        <w:rPr>
          <w:rFonts w:ascii="Cambria" w:hAnsi="Cambria"/>
          <w:sz w:val="24"/>
          <w:szCs w:val="24"/>
        </w:rPr>
        <w:t>Опаковките на офертите следва да са надписани по следния начин:</w:t>
      </w:r>
    </w:p>
    <w:p w:rsidR="00630AE9" w:rsidRPr="00630AE9" w:rsidRDefault="00630AE9" w:rsidP="00630AE9">
      <w:pPr>
        <w:spacing w:after="0" w:line="240" w:lineRule="auto"/>
        <w:ind w:right="6" w:firstLine="709"/>
        <w:jc w:val="both"/>
        <w:rPr>
          <w:rFonts w:ascii="Cambria" w:hAnsi="Cambria"/>
          <w:sz w:val="24"/>
          <w:szCs w:val="24"/>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0"/>
      </w:tblGrid>
      <w:tr w:rsidR="00630AE9" w:rsidRPr="00630AE9" w:rsidTr="00A27683">
        <w:trPr>
          <w:trHeight w:val="980"/>
        </w:trPr>
        <w:tc>
          <w:tcPr>
            <w:tcW w:w="9657" w:type="dxa"/>
            <w:tcBorders>
              <w:top w:val="single" w:sz="4" w:space="0" w:color="000000"/>
              <w:left w:val="single" w:sz="4" w:space="0" w:color="000000"/>
              <w:bottom w:val="single" w:sz="4" w:space="0" w:color="000000"/>
              <w:right w:val="single" w:sz="4" w:space="0" w:color="000000"/>
            </w:tcBorders>
            <w:hideMark/>
          </w:tcPr>
          <w:p w:rsidR="00630AE9" w:rsidRPr="00630AE9" w:rsidRDefault="00630AE9" w:rsidP="00630AE9">
            <w:pPr>
              <w:spacing w:after="0" w:line="240" w:lineRule="auto"/>
              <w:ind w:right="28"/>
              <w:rPr>
                <w:rFonts w:ascii="Cambria" w:hAnsi="Cambria"/>
                <w:b/>
                <w:sz w:val="24"/>
                <w:szCs w:val="24"/>
              </w:rPr>
            </w:pPr>
            <w:r w:rsidRPr="00630AE9">
              <w:rPr>
                <w:rFonts w:ascii="Cambria" w:hAnsi="Cambria"/>
                <w:b/>
                <w:sz w:val="24"/>
                <w:szCs w:val="24"/>
              </w:rPr>
              <w:t xml:space="preserve">                                                                           ДО </w:t>
            </w:r>
          </w:p>
          <w:p w:rsidR="00630AE9" w:rsidRPr="00630AE9" w:rsidRDefault="00630AE9" w:rsidP="00630AE9">
            <w:pPr>
              <w:spacing w:after="0" w:line="240" w:lineRule="auto"/>
              <w:ind w:right="28" w:hanging="75"/>
              <w:rPr>
                <w:rFonts w:ascii="Cambria" w:hAnsi="Cambria"/>
                <w:b/>
                <w:sz w:val="24"/>
                <w:szCs w:val="24"/>
              </w:rPr>
            </w:pPr>
            <w:r w:rsidRPr="00630AE9">
              <w:rPr>
                <w:rFonts w:ascii="Cambria" w:hAnsi="Cambria"/>
                <w:b/>
                <w:sz w:val="24"/>
                <w:szCs w:val="24"/>
              </w:rPr>
              <w:t xml:space="preserve">                                                                            МИНИСТЕЛСТВО НА ВЪНШНИТЕ РАБОТИ</w:t>
            </w:r>
          </w:p>
          <w:p w:rsidR="00630AE9" w:rsidRPr="00630AE9" w:rsidRDefault="00630AE9" w:rsidP="00630AE9">
            <w:pPr>
              <w:spacing w:after="0" w:line="240" w:lineRule="auto"/>
              <w:ind w:right="28"/>
              <w:rPr>
                <w:rFonts w:ascii="Cambria" w:hAnsi="Cambria"/>
                <w:b/>
                <w:sz w:val="24"/>
                <w:szCs w:val="24"/>
              </w:rPr>
            </w:pPr>
            <w:r w:rsidRPr="00630AE9">
              <w:rPr>
                <w:rFonts w:ascii="Cambria" w:hAnsi="Cambria"/>
                <w:sz w:val="24"/>
                <w:szCs w:val="24"/>
              </w:rPr>
              <w:t xml:space="preserve">                                                                           </w:t>
            </w:r>
            <w:r w:rsidRPr="00630AE9">
              <w:rPr>
                <w:rFonts w:ascii="Cambria" w:hAnsi="Cambria"/>
                <w:b/>
                <w:sz w:val="24"/>
                <w:szCs w:val="24"/>
              </w:rPr>
              <w:t>Улица „Александър Жендов” № 2</w:t>
            </w:r>
          </w:p>
          <w:p w:rsidR="00630AE9" w:rsidRPr="00630AE9" w:rsidRDefault="00630AE9" w:rsidP="00630AE9">
            <w:pPr>
              <w:spacing w:after="0" w:line="240" w:lineRule="auto"/>
              <w:ind w:right="28"/>
              <w:rPr>
                <w:rFonts w:ascii="Cambria" w:hAnsi="Cambria"/>
                <w:b/>
                <w:sz w:val="24"/>
                <w:szCs w:val="24"/>
              </w:rPr>
            </w:pPr>
            <w:r w:rsidRPr="00630AE9">
              <w:rPr>
                <w:rFonts w:ascii="Cambria" w:hAnsi="Cambria"/>
                <w:b/>
                <w:sz w:val="24"/>
                <w:szCs w:val="24"/>
              </w:rPr>
              <w:t xml:space="preserve">                                                                           СОФИЯ - 1113</w:t>
            </w:r>
          </w:p>
        </w:tc>
      </w:tr>
      <w:tr w:rsidR="00630AE9" w:rsidRPr="00630AE9" w:rsidTr="00A27683">
        <w:tc>
          <w:tcPr>
            <w:tcW w:w="9657" w:type="dxa"/>
            <w:tcBorders>
              <w:top w:val="single" w:sz="4" w:space="0" w:color="000000"/>
              <w:left w:val="single" w:sz="4" w:space="0" w:color="000000"/>
              <w:bottom w:val="single" w:sz="4" w:space="0" w:color="000000"/>
              <w:right w:val="single" w:sz="4" w:space="0" w:color="000000"/>
            </w:tcBorders>
            <w:hideMark/>
          </w:tcPr>
          <w:p w:rsidR="00630AE9" w:rsidRPr="00630AE9" w:rsidRDefault="00630AE9" w:rsidP="00630AE9">
            <w:pPr>
              <w:spacing w:after="0" w:line="240" w:lineRule="auto"/>
              <w:jc w:val="center"/>
              <w:rPr>
                <w:rFonts w:ascii="Cambria" w:hAnsi="Cambria"/>
                <w:b/>
                <w:sz w:val="24"/>
                <w:szCs w:val="24"/>
              </w:rPr>
            </w:pPr>
            <w:r w:rsidRPr="00630AE9">
              <w:rPr>
                <w:rFonts w:ascii="Cambria" w:hAnsi="Cambria"/>
                <w:b/>
                <w:sz w:val="24"/>
                <w:szCs w:val="24"/>
              </w:rPr>
              <w:t>О Ф Е Р Т А</w:t>
            </w:r>
          </w:p>
          <w:p w:rsidR="00630AE9" w:rsidRPr="00630AE9" w:rsidRDefault="00630AE9" w:rsidP="00630AE9">
            <w:pPr>
              <w:spacing w:after="0" w:line="240" w:lineRule="auto"/>
              <w:ind w:firstLine="663"/>
              <w:rPr>
                <w:rFonts w:ascii="Cambria" w:hAnsi="Cambria"/>
                <w:sz w:val="24"/>
                <w:szCs w:val="24"/>
              </w:rPr>
            </w:pPr>
            <w:r w:rsidRPr="00630AE9">
              <w:rPr>
                <w:rFonts w:ascii="Cambria" w:hAnsi="Cambria"/>
                <w:sz w:val="24"/>
                <w:szCs w:val="24"/>
              </w:rPr>
              <w:t xml:space="preserve">за участие в процедура за възлагане на обществена поръчка с предмет: </w:t>
            </w:r>
          </w:p>
          <w:p w:rsidR="00630AE9" w:rsidRPr="00630AE9" w:rsidRDefault="00550329" w:rsidP="00833B0D">
            <w:pPr>
              <w:spacing w:after="0" w:line="240" w:lineRule="auto"/>
              <w:jc w:val="center"/>
              <w:rPr>
                <w:rFonts w:ascii="Cambria" w:hAnsi="Cambria"/>
                <w:b/>
                <w:sz w:val="24"/>
                <w:szCs w:val="24"/>
              </w:rPr>
            </w:pPr>
            <w:r>
              <w:rPr>
                <w:rFonts w:ascii="Cambria" w:eastAsia="Times New Roman" w:hAnsi="Cambria"/>
                <w:b/>
                <w:sz w:val="24"/>
                <w:szCs w:val="24"/>
                <w:lang w:eastAsia="bg-BG"/>
              </w:rPr>
              <w:t>„</w:t>
            </w:r>
            <w:r w:rsidRPr="00550329">
              <w:rPr>
                <w:rFonts w:ascii="Cambria" w:eastAsia="Times New Roman" w:hAnsi="Cambria"/>
                <w:b/>
                <w:sz w:val="24"/>
                <w:szCs w:val="24"/>
                <w:lang w:eastAsia="bg-BG"/>
              </w:rPr>
              <w:t>Застраховане на движимо и недвижимо имущество на МВнР на територията на Република България”</w:t>
            </w:r>
          </w:p>
        </w:tc>
      </w:tr>
      <w:tr w:rsidR="00630AE9" w:rsidRPr="00630AE9" w:rsidTr="00A27683">
        <w:tc>
          <w:tcPr>
            <w:tcW w:w="9657" w:type="dxa"/>
            <w:tcBorders>
              <w:top w:val="single" w:sz="4" w:space="0" w:color="000000"/>
              <w:left w:val="single" w:sz="4" w:space="0" w:color="000000"/>
              <w:bottom w:val="single" w:sz="4" w:space="0" w:color="000000"/>
              <w:right w:val="single" w:sz="4" w:space="0" w:color="000000"/>
            </w:tcBorders>
            <w:hideMark/>
          </w:tcPr>
          <w:p w:rsidR="00630AE9" w:rsidRPr="00630AE9" w:rsidRDefault="00630AE9" w:rsidP="00630AE9">
            <w:pPr>
              <w:suppressAutoHyphens/>
              <w:spacing w:after="0" w:line="240" w:lineRule="auto"/>
              <w:ind w:firstLine="567"/>
              <w:jc w:val="right"/>
              <w:rPr>
                <w:rFonts w:ascii="Cambria" w:hAnsi="Cambria"/>
                <w:b/>
                <w:sz w:val="24"/>
                <w:szCs w:val="24"/>
              </w:rPr>
            </w:pPr>
            <w:r w:rsidRPr="00630AE9">
              <w:rPr>
                <w:rFonts w:ascii="Cambria" w:hAnsi="Cambria"/>
                <w:b/>
                <w:sz w:val="24"/>
                <w:szCs w:val="24"/>
              </w:rPr>
              <w:t>________________________________________________</w:t>
            </w:r>
            <w:r w:rsidRPr="00630AE9">
              <w:rPr>
                <w:rFonts w:ascii="Cambria" w:hAnsi="Cambria"/>
                <w:b/>
                <w:sz w:val="24"/>
                <w:szCs w:val="24"/>
              </w:rPr>
              <w:br/>
              <w:t xml:space="preserve">име на участника включително участници в обединението </w:t>
            </w:r>
          </w:p>
          <w:p w:rsidR="00630AE9" w:rsidRPr="00630AE9" w:rsidRDefault="00630AE9" w:rsidP="00630AE9">
            <w:pPr>
              <w:suppressAutoHyphens/>
              <w:spacing w:after="0" w:line="240" w:lineRule="auto"/>
              <w:ind w:firstLine="567"/>
              <w:jc w:val="right"/>
              <w:rPr>
                <w:rFonts w:ascii="Cambria" w:hAnsi="Cambria"/>
                <w:b/>
                <w:sz w:val="24"/>
                <w:szCs w:val="24"/>
              </w:rPr>
            </w:pPr>
            <w:r w:rsidRPr="00630AE9">
              <w:rPr>
                <w:rFonts w:ascii="Cambria" w:hAnsi="Cambria"/>
                <w:b/>
                <w:sz w:val="24"/>
                <w:szCs w:val="24"/>
              </w:rPr>
              <w:t xml:space="preserve">(когато е приложимо) </w:t>
            </w:r>
          </w:p>
          <w:p w:rsidR="00630AE9" w:rsidRPr="00630AE9" w:rsidRDefault="00630AE9" w:rsidP="00630AE9">
            <w:pPr>
              <w:tabs>
                <w:tab w:val="num" w:pos="0"/>
              </w:tabs>
              <w:spacing w:after="0" w:line="240" w:lineRule="auto"/>
              <w:ind w:right="27"/>
              <w:jc w:val="right"/>
              <w:rPr>
                <w:rFonts w:ascii="Cambria" w:hAnsi="Cambria"/>
                <w:b/>
                <w:sz w:val="24"/>
                <w:szCs w:val="24"/>
              </w:rPr>
            </w:pPr>
            <w:r w:rsidRPr="00630AE9">
              <w:rPr>
                <w:rFonts w:ascii="Cambria" w:hAnsi="Cambria"/>
                <w:b/>
                <w:sz w:val="24"/>
                <w:szCs w:val="24"/>
              </w:rPr>
              <w:t>________________________________________________</w:t>
            </w:r>
            <w:r w:rsidRPr="00630AE9">
              <w:rPr>
                <w:rFonts w:ascii="Cambria" w:hAnsi="Cambria"/>
                <w:b/>
                <w:sz w:val="24"/>
                <w:szCs w:val="24"/>
              </w:rPr>
              <w:br/>
              <w:t xml:space="preserve"> адрес за кореспонденция</w:t>
            </w:r>
          </w:p>
          <w:p w:rsidR="00630AE9" w:rsidRPr="00630AE9" w:rsidRDefault="00630AE9" w:rsidP="00630AE9">
            <w:pPr>
              <w:spacing w:after="0" w:line="240" w:lineRule="auto"/>
              <w:jc w:val="right"/>
              <w:rPr>
                <w:rFonts w:ascii="Cambria" w:hAnsi="Cambria"/>
                <w:b/>
                <w:sz w:val="24"/>
                <w:szCs w:val="24"/>
              </w:rPr>
            </w:pPr>
            <w:r w:rsidRPr="00630AE9">
              <w:rPr>
                <w:rFonts w:ascii="Cambria" w:hAnsi="Cambria"/>
                <w:b/>
                <w:sz w:val="24"/>
                <w:szCs w:val="24"/>
              </w:rPr>
              <w:t>________________________________________________</w:t>
            </w:r>
            <w:r w:rsidRPr="00630AE9">
              <w:rPr>
                <w:rFonts w:ascii="Cambria" w:hAnsi="Cambria"/>
                <w:b/>
                <w:sz w:val="24"/>
                <w:szCs w:val="24"/>
              </w:rPr>
              <w:br/>
              <w:t>лице за контакт, телефон, факс и електронен адрес</w:t>
            </w:r>
          </w:p>
        </w:tc>
      </w:tr>
    </w:tbl>
    <w:p w:rsidR="00630AE9" w:rsidRPr="00630AE9" w:rsidRDefault="00630AE9" w:rsidP="00630AE9">
      <w:pPr>
        <w:widowControl w:val="0"/>
        <w:tabs>
          <w:tab w:val="left" w:pos="993"/>
        </w:tabs>
        <w:autoSpaceDE w:val="0"/>
        <w:autoSpaceDN w:val="0"/>
        <w:adjustRightInd w:val="0"/>
        <w:spacing w:before="120" w:after="100" w:afterAutospacing="1" w:line="240" w:lineRule="auto"/>
        <w:contextualSpacing/>
        <w:jc w:val="both"/>
        <w:rPr>
          <w:rFonts w:ascii="Cambria" w:eastAsia="Times New Roman" w:hAnsi="Cambria"/>
          <w:sz w:val="24"/>
          <w:szCs w:val="24"/>
          <w:lang w:eastAsia="ar-SA"/>
        </w:rPr>
      </w:pPr>
    </w:p>
    <w:p w:rsidR="00630AE9" w:rsidRPr="00630AE9" w:rsidRDefault="00630AE9" w:rsidP="00630AE9">
      <w:pPr>
        <w:widowControl w:val="0"/>
        <w:tabs>
          <w:tab w:val="left" w:pos="993"/>
        </w:tabs>
        <w:autoSpaceDE w:val="0"/>
        <w:autoSpaceDN w:val="0"/>
        <w:adjustRightInd w:val="0"/>
        <w:spacing w:before="120" w:after="100" w:afterAutospacing="1" w:line="240" w:lineRule="auto"/>
        <w:contextualSpacing/>
        <w:jc w:val="both"/>
        <w:rPr>
          <w:rFonts w:ascii="Cambria" w:eastAsia="Times New Roman" w:hAnsi="Cambria"/>
          <w:sz w:val="24"/>
          <w:szCs w:val="24"/>
          <w:lang w:eastAsia="ar-SA"/>
        </w:rPr>
      </w:pPr>
      <w:r w:rsidRPr="00630AE9">
        <w:rPr>
          <w:rFonts w:ascii="Cambria" w:eastAsia="Times New Roman" w:hAnsi="Cambria"/>
          <w:sz w:val="24"/>
          <w:szCs w:val="24"/>
          <w:lang w:eastAsia="ar-SA"/>
        </w:rPr>
        <w:tab/>
        <w:t>Всички документи от офертата на Участника следва да са написани на български език, като в случай че някои от документите са на чужд език, то следва същият да бъде придружен с превод на български език.</w:t>
      </w:r>
    </w:p>
    <w:p w:rsidR="00630AE9" w:rsidRPr="00630AE9" w:rsidRDefault="00630AE9" w:rsidP="00630AE9">
      <w:pPr>
        <w:widowControl w:val="0"/>
        <w:tabs>
          <w:tab w:val="left" w:pos="993"/>
        </w:tabs>
        <w:autoSpaceDE w:val="0"/>
        <w:autoSpaceDN w:val="0"/>
        <w:adjustRightInd w:val="0"/>
        <w:spacing w:after="0" w:line="240" w:lineRule="auto"/>
        <w:contextualSpacing/>
        <w:jc w:val="both"/>
        <w:rPr>
          <w:rFonts w:ascii="Cambria" w:eastAsia="Times New Roman" w:hAnsi="Cambria"/>
          <w:sz w:val="24"/>
          <w:szCs w:val="24"/>
          <w:lang w:eastAsia="ar-SA"/>
        </w:rPr>
      </w:pPr>
      <w:r w:rsidRPr="00630AE9">
        <w:rPr>
          <w:rFonts w:ascii="Cambria" w:eastAsia="Times New Roman" w:hAnsi="Cambria"/>
          <w:sz w:val="24"/>
          <w:szCs w:val="24"/>
          <w:lang w:eastAsia="ar-SA"/>
        </w:rPr>
        <w:tab/>
        <w:t xml:space="preserve">Възложителят предоставя неограничен, пълен, безплатен и пряк достъп по електронен път до поканата на обществената поръчка за участие в процедурата и приложенията към нея на интернет страницата на МВнР в електронна преписка от раздел „Профил на купувача”, подраздел „Обществени поръчки чрез процедури по ЗОП, открити след 15.04.2016 г. (нов ЗОП)“. Изтеглянето на поканата и приложенията към нея от посочения адрес е безплатно. Всички документи, свързани с процедурата ще бъдат публикувани на адреса на процедурата посочен </w:t>
      </w:r>
      <w:r w:rsidRPr="00630AE9">
        <w:rPr>
          <w:rFonts w:ascii="Cambria" w:eastAsia="Times New Roman" w:hAnsi="Cambria"/>
          <w:sz w:val="24"/>
          <w:szCs w:val="24"/>
          <w:lang w:eastAsia="ar-SA"/>
        </w:rPr>
        <w:lastRenderedPageBreak/>
        <w:t>в решението за откриване на процедурата.</w:t>
      </w:r>
    </w:p>
    <w:p w:rsidR="00B4197D" w:rsidRPr="00833B0D" w:rsidRDefault="00BE47CE" w:rsidP="00630AE9">
      <w:pPr>
        <w:pStyle w:val="NoSpacing"/>
        <w:ind w:firstLine="708"/>
        <w:jc w:val="both"/>
        <w:rPr>
          <w:rFonts w:ascii="Cambria" w:hAnsi="Cambria"/>
          <w:sz w:val="24"/>
          <w:szCs w:val="24"/>
        </w:rPr>
      </w:pPr>
      <w:r w:rsidRPr="00833B0D">
        <w:rPr>
          <w:rFonts w:ascii="Cambria" w:hAnsi="Cambria"/>
          <w:sz w:val="24"/>
          <w:szCs w:val="24"/>
        </w:rPr>
        <w:t xml:space="preserve">Б. </w:t>
      </w:r>
      <w:r w:rsidR="00B4197D" w:rsidRPr="00833B0D">
        <w:rPr>
          <w:rFonts w:ascii="Cambria" w:hAnsi="Cambria"/>
          <w:sz w:val="24"/>
          <w:szCs w:val="24"/>
        </w:rPr>
        <w:t>Офертата се представя в запечатана непрозрачна опаковка</w:t>
      </w:r>
      <w:r w:rsidR="000471CC" w:rsidRPr="00833B0D">
        <w:rPr>
          <w:rFonts w:ascii="Cambria" w:hAnsi="Cambria"/>
          <w:sz w:val="24"/>
          <w:szCs w:val="24"/>
        </w:rPr>
        <w:t xml:space="preserve"> съгласно  Раздел </w:t>
      </w:r>
      <w:r w:rsidR="000471CC" w:rsidRPr="00833B0D">
        <w:rPr>
          <w:rFonts w:ascii="Cambria" w:hAnsi="Cambria"/>
          <w:sz w:val="24"/>
          <w:szCs w:val="24"/>
          <w:lang w:val="en-US"/>
        </w:rPr>
        <w:t>VIII</w:t>
      </w:r>
      <w:r w:rsidR="000471CC" w:rsidRPr="00833B0D">
        <w:rPr>
          <w:rFonts w:ascii="Cambria" w:hAnsi="Cambria"/>
          <w:sz w:val="24"/>
          <w:szCs w:val="24"/>
        </w:rPr>
        <w:t>.</w:t>
      </w:r>
    </w:p>
    <w:p w:rsidR="00BE47CE" w:rsidRPr="00833B0D" w:rsidRDefault="00BE47CE" w:rsidP="00BE47CE">
      <w:pPr>
        <w:pStyle w:val="NoSpacing"/>
        <w:spacing w:after="120"/>
        <w:ind w:firstLine="720"/>
        <w:jc w:val="both"/>
        <w:rPr>
          <w:rFonts w:ascii="Cambria" w:hAnsi="Cambria"/>
          <w:sz w:val="24"/>
          <w:szCs w:val="24"/>
        </w:rPr>
      </w:pPr>
      <w:r w:rsidRPr="00833B0D">
        <w:rPr>
          <w:rFonts w:ascii="Cambria" w:hAnsi="Cambria"/>
          <w:sz w:val="24"/>
          <w:szCs w:val="24"/>
        </w:rPr>
        <w:t>В. Не се приемат оферти, които са представени след изтичане на крайния срок за получаване или в незапечатана или скъсана опаковка.</w:t>
      </w:r>
    </w:p>
    <w:p w:rsidR="00B4197D" w:rsidRPr="00833B0D" w:rsidRDefault="000471CC" w:rsidP="000471CC">
      <w:pPr>
        <w:pStyle w:val="NoSpacing"/>
        <w:spacing w:after="120"/>
        <w:ind w:firstLine="720"/>
        <w:jc w:val="both"/>
        <w:rPr>
          <w:rFonts w:ascii="Cambria" w:hAnsi="Cambria"/>
          <w:sz w:val="24"/>
          <w:szCs w:val="24"/>
        </w:rPr>
      </w:pPr>
      <w:r w:rsidRPr="00833B0D">
        <w:rPr>
          <w:rFonts w:ascii="Cambria" w:hAnsi="Cambria"/>
          <w:sz w:val="24"/>
          <w:szCs w:val="24"/>
        </w:rPr>
        <w:t xml:space="preserve">Отварянето на офертите </w:t>
      </w:r>
      <w:r w:rsidR="00550329">
        <w:rPr>
          <w:rFonts w:ascii="Cambria" w:hAnsi="Cambria"/>
          <w:sz w:val="24"/>
          <w:szCs w:val="24"/>
        </w:rPr>
        <w:t xml:space="preserve">и </w:t>
      </w:r>
      <w:r w:rsidRPr="00833B0D">
        <w:rPr>
          <w:rFonts w:ascii="Cambria" w:hAnsi="Cambria"/>
          <w:sz w:val="24"/>
          <w:szCs w:val="24"/>
        </w:rPr>
        <w:t xml:space="preserve">Преговорите ще се проведат </w:t>
      </w:r>
      <w:r w:rsidR="00550329">
        <w:rPr>
          <w:rFonts w:ascii="Cambria" w:hAnsi="Cambria"/>
          <w:sz w:val="24"/>
          <w:szCs w:val="24"/>
        </w:rPr>
        <w:t xml:space="preserve">в администативната сграда </w:t>
      </w:r>
      <w:r w:rsidR="00550329" w:rsidRPr="00833B0D">
        <w:rPr>
          <w:rFonts w:ascii="Cambria" w:hAnsi="Cambria"/>
          <w:sz w:val="24"/>
          <w:szCs w:val="24"/>
        </w:rPr>
        <w:t>на МВнР</w:t>
      </w:r>
      <w:r w:rsidR="00550329">
        <w:rPr>
          <w:rFonts w:ascii="Cambria" w:hAnsi="Cambria"/>
          <w:sz w:val="24"/>
          <w:szCs w:val="24"/>
        </w:rPr>
        <w:t>,</w:t>
      </w:r>
      <w:r w:rsidR="00550329" w:rsidRPr="00833B0D">
        <w:rPr>
          <w:rFonts w:ascii="Cambria" w:hAnsi="Cambria"/>
          <w:sz w:val="24"/>
          <w:szCs w:val="24"/>
        </w:rPr>
        <w:t xml:space="preserve"> </w:t>
      </w:r>
      <w:r w:rsidRPr="00833B0D">
        <w:rPr>
          <w:rFonts w:ascii="Cambria" w:hAnsi="Cambria"/>
          <w:sz w:val="24"/>
          <w:szCs w:val="24"/>
        </w:rPr>
        <w:t>на дата и час</w:t>
      </w:r>
      <w:r w:rsidR="00550329">
        <w:rPr>
          <w:rFonts w:ascii="Cambria" w:hAnsi="Cambria"/>
          <w:sz w:val="24"/>
          <w:szCs w:val="24"/>
        </w:rPr>
        <w:t>овете</w:t>
      </w:r>
      <w:r w:rsidRPr="00833B0D">
        <w:rPr>
          <w:rFonts w:ascii="Cambria" w:hAnsi="Cambria"/>
          <w:sz w:val="24"/>
          <w:szCs w:val="24"/>
        </w:rPr>
        <w:t xml:space="preserve">, </w:t>
      </w:r>
      <w:r w:rsidR="00550329">
        <w:rPr>
          <w:rFonts w:ascii="Cambria" w:hAnsi="Cambria"/>
          <w:sz w:val="24"/>
          <w:szCs w:val="24"/>
        </w:rPr>
        <w:t>посочени в поканата до потенциалните участници,</w:t>
      </w:r>
      <w:r w:rsidRPr="00833B0D">
        <w:rPr>
          <w:rFonts w:ascii="Cambria" w:hAnsi="Cambria"/>
          <w:sz w:val="24"/>
          <w:szCs w:val="24"/>
        </w:rPr>
        <w:t xml:space="preserve"> на </w:t>
      </w:r>
      <w:r w:rsidR="00B4197D" w:rsidRPr="00833B0D">
        <w:rPr>
          <w:rFonts w:ascii="Cambria" w:hAnsi="Cambria"/>
          <w:sz w:val="24"/>
          <w:szCs w:val="24"/>
        </w:rPr>
        <w:t xml:space="preserve">адрес: гр. София, ул. Александър Жендов № 2, </w:t>
      </w:r>
      <w:r w:rsidR="00550329">
        <w:rPr>
          <w:rFonts w:ascii="Cambria" w:hAnsi="Cambria"/>
          <w:sz w:val="24"/>
          <w:szCs w:val="24"/>
        </w:rPr>
        <w:t xml:space="preserve">зала М22-24, </w:t>
      </w:r>
      <w:r w:rsidR="00B4197D" w:rsidRPr="00833B0D">
        <w:rPr>
          <w:rFonts w:ascii="Cambria" w:hAnsi="Cambria"/>
          <w:sz w:val="24"/>
          <w:szCs w:val="24"/>
        </w:rPr>
        <w:t>при спазване на разпоредбите на чл. 67 от ППЗОП.</w:t>
      </w:r>
    </w:p>
    <w:p w:rsidR="00BE47CE" w:rsidRPr="00833B0D" w:rsidRDefault="00BE47CE" w:rsidP="00A31D31">
      <w:pPr>
        <w:numPr>
          <w:ilvl w:val="0"/>
          <w:numId w:val="15"/>
        </w:numPr>
        <w:tabs>
          <w:tab w:val="left" w:pos="360"/>
        </w:tabs>
        <w:spacing w:after="120" w:line="240" w:lineRule="auto"/>
        <w:ind w:left="0" w:firstLine="360"/>
        <w:jc w:val="both"/>
        <w:rPr>
          <w:rFonts w:ascii="Cambria" w:eastAsia="Times New Roman" w:hAnsi="Cambria" w:cs="Times New Roman"/>
          <w:sz w:val="24"/>
          <w:szCs w:val="24"/>
        </w:rPr>
      </w:pPr>
      <w:r w:rsidRPr="00833B0D">
        <w:rPr>
          <w:rFonts w:ascii="Cambria" w:eastAsia="Times New Roman" w:hAnsi="Cambria" w:cs="Times New Roman"/>
          <w:sz w:val="24"/>
          <w:szCs w:val="24"/>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председателя на комисията.</w:t>
      </w:r>
    </w:p>
    <w:p w:rsidR="00BE47CE" w:rsidRPr="00833B0D" w:rsidRDefault="00BE47CE" w:rsidP="00A31D31">
      <w:pPr>
        <w:numPr>
          <w:ilvl w:val="0"/>
          <w:numId w:val="15"/>
        </w:numPr>
        <w:tabs>
          <w:tab w:val="left" w:pos="360"/>
        </w:tabs>
        <w:spacing w:after="120" w:line="240" w:lineRule="auto"/>
        <w:ind w:left="0" w:firstLine="360"/>
        <w:jc w:val="both"/>
        <w:rPr>
          <w:rFonts w:ascii="Cambria" w:eastAsia="Times New Roman" w:hAnsi="Cambria" w:cs="Times New Roman"/>
          <w:sz w:val="24"/>
          <w:szCs w:val="24"/>
        </w:rPr>
      </w:pPr>
      <w:r w:rsidRPr="00833B0D">
        <w:rPr>
          <w:rFonts w:ascii="Cambria" w:eastAsia="Times New Roman" w:hAnsi="Cambria" w:cs="Times New Roman"/>
          <w:sz w:val="24"/>
          <w:szCs w:val="24"/>
        </w:rPr>
        <w:t>Всеки участник има право да представи само една оферта</w:t>
      </w:r>
      <w:r w:rsidR="00833B0D" w:rsidRPr="00833B0D">
        <w:rPr>
          <w:rFonts w:ascii="Cambria" w:eastAsia="Times New Roman" w:hAnsi="Cambria" w:cs="Times New Roman"/>
          <w:sz w:val="24"/>
          <w:szCs w:val="24"/>
        </w:rPr>
        <w:t xml:space="preserve">. </w:t>
      </w:r>
      <w:r w:rsidRPr="00833B0D">
        <w:rPr>
          <w:rFonts w:ascii="Cambria" w:eastAsia="Times New Roman" w:hAnsi="Cambria" w:cs="Times New Roman"/>
          <w:sz w:val="24"/>
          <w:szCs w:val="24"/>
        </w:rPr>
        <w:t>Участник, който е дал съгласие и/или фигурира като подизпълнител в оферта на друг участник, не може да представи самостоятелна оферта.</w:t>
      </w:r>
    </w:p>
    <w:p w:rsidR="00BE47CE" w:rsidRPr="00833B0D" w:rsidRDefault="00BE47CE" w:rsidP="00A31D31">
      <w:pPr>
        <w:pStyle w:val="NoSpacing"/>
        <w:numPr>
          <w:ilvl w:val="1"/>
          <w:numId w:val="15"/>
        </w:numPr>
        <w:spacing w:after="120"/>
        <w:ind w:left="0" w:firstLine="360"/>
        <w:jc w:val="both"/>
        <w:rPr>
          <w:rFonts w:ascii="Cambria" w:hAnsi="Cambria"/>
          <w:sz w:val="24"/>
          <w:szCs w:val="24"/>
        </w:rPr>
      </w:pPr>
      <w:r w:rsidRPr="00833B0D">
        <w:rPr>
          <w:rFonts w:ascii="Cambria" w:eastAsia="Times New Roman" w:hAnsi="Cambria" w:cs="Times New Roman"/>
          <w:sz w:val="24"/>
          <w:szCs w:val="24"/>
        </w:rPr>
        <w:t>До изтичане на крайния срок за подаване на офертите всеки участник в процедурата може да промени,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 като върху плика бъде поставен надпис „Допълнение/Промяна на оферта с входящ номер….” и наименованието на участника, в случай, че участникът не е оттеглил първоначално подадената от него оферта.</w:t>
      </w:r>
    </w:p>
    <w:p w:rsidR="008C32D4" w:rsidRPr="00833B0D" w:rsidRDefault="00BE47CE" w:rsidP="00D63AD3">
      <w:pPr>
        <w:pStyle w:val="NoSpacing"/>
        <w:ind w:firstLine="720"/>
        <w:jc w:val="both"/>
        <w:rPr>
          <w:rFonts w:ascii="Cambria" w:hAnsi="Cambria"/>
          <w:sz w:val="24"/>
          <w:szCs w:val="24"/>
        </w:rPr>
      </w:pPr>
      <w:r w:rsidRPr="00833B0D">
        <w:rPr>
          <w:rFonts w:ascii="Cambria" w:hAnsi="Cambria"/>
          <w:sz w:val="24"/>
          <w:szCs w:val="24"/>
        </w:rPr>
        <w:t xml:space="preserve">Г. </w:t>
      </w:r>
      <w:r w:rsidR="008C32D4" w:rsidRPr="00833B0D">
        <w:rPr>
          <w:rFonts w:ascii="Cambria" w:hAnsi="Cambria"/>
          <w:sz w:val="24"/>
          <w:szCs w:val="24"/>
        </w:rPr>
        <w:t>За провеждане на договарянето е необходимо присъствието на законно представляващо лице на участника или от надлежно и изрично упълномощено/и за това лице/а.</w:t>
      </w:r>
    </w:p>
    <w:p w:rsidR="00B4197D" w:rsidRPr="00833B0D" w:rsidRDefault="008C32D4" w:rsidP="00A31D31">
      <w:pPr>
        <w:pStyle w:val="NoSpacing"/>
        <w:spacing w:after="120"/>
        <w:ind w:firstLine="720"/>
        <w:jc w:val="both"/>
        <w:rPr>
          <w:rFonts w:ascii="Cambria" w:hAnsi="Cambria"/>
          <w:sz w:val="24"/>
          <w:szCs w:val="24"/>
        </w:rPr>
      </w:pPr>
      <w:r w:rsidRPr="00833B0D">
        <w:rPr>
          <w:rFonts w:ascii="Cambria" w:hAnsi="Cambria"/>
          <w:sz w:val="24"/>
          <w:szCs w:val="24"/>
        </w:rPr>
        <w:t>При подаване на офертата, липсата на основанията за</w:t>
      </w:r>
      <w:r w:rsidR="00BE47CE" w:rsidRPr="00833B0D">
        <w:rPr>
          <w:rFonts w:ascii="Cambria" w:hAnsi="Cambria"/>
          <w:sz w:val="24"/>
          <w:szCs w:val="24"/>
        </w:rPr>
        <w:t xml:space="preserve"> отстраняване по чл. 54, ал. 1</w:t>
      </w:r>
      <w:r w:rsidR="00550329" w:rsidRPr="00550329">
        <w:rPr>
          <w:rFonts w:ascii="Cambria" w:hAnsi="Cambria"/>
          <w:sz w:val="24"/>
          <w:szCs w:val="24"/>
        </w:rPr>
        <w:t xml:space="preserve"> </w:t>
      </w:r>
      <w:r w:rsidR="00550329">
        <w:rPr>
          <w:rFonts w:ascii="Cambria" w:hAnsi="Cambria"/>
          <w:sz w:val="24"/>
          <w:szCs w:val="24"/>
        </w:rPr>
        <w:t>и чл. 55, ал. 1, т. 1 от ЗОП</w:t>
      </w:r>
      <w:r w:rsidRPr="00833B0D">
        <w:rPr>
          <w:rFonts w:ascii="Cambria" w:hAnsi="Cambria"/>
          <w:sz w:val="24"/>
          <w:szCs w:val="24"/>
        </w:rPr>
        <w:t>, както и съответствието с критериите за подбор, се декларират чрез представяне на ЕЕДОП. В него се предоставя съответната информация, изисквана от Възложителя и се посочват националната база данни, в които се съдържат декларираните обстоятелства.</w:t>
      </w:r>
    </w:p>
    <w:p w:rsidR="008C32D4" w:rsidRPr="00833B0D" w:rsidRDefault="008C32D4" w:rsidP="00D63AD3">
      <w:pPr>
        <w:pStyle w:val="NoSpacing"/>
        <w:ind w:firstLine="720"/>
        <w:jc w:val="both"/>
        <w:rPr>
          <w:rFonts w:ascii="Cambria" w:hAnsi="Cambria"/>
          <w:sz w:val="24"/>
          <w:szCs w:val="24"/>
        </w:rPr>
      </w:pPr>
      <w:r w:rsidRPr="00833B0D">
        <w:rPr>
          <w:rFonts w:ascii="Cambria" w:hAnsi="Cambria"/>
          <w:sz w:val="24"/>
          <w:szCs w:val="24"/>
        </w:rPr>
        <w:t>ЕЕДОП-ът се предоставя в електронен вид по образец, утвърден с акт на ЕК. В него се предоставя съответната информация, изисквана от Възложителя и се посочват националните база данни, в които се съдържат декларираните обстоятелства или</w:t>
      </w:r>
      <w:r w:rsidR="00273F72" w:rsidRPr="00833B0D">
        <w:rPr>
          <w:rFonts w:ascii="Cambria" w:hAnsi="Cambria"/>
          <w:sz w:val="24"/>
          <w:szCs w:val="24"/>
        </w:rPr>
        <w:t xml:space="preserve"> компетентните органи, които съгласно  законодателството на държавата, в</w:t>
      </w:r>
      <w:r w:rsidR="00E147BA" w:rsidRPr="00833B0D">
        <w:rPr>
          <w:rFonts w:ascii="Cambria" w:hAnsi="Cambria"/>
          <w:sz w:val="24"/>
          <w:szCs w:val="24"/>
        </w:rPr>
        <w:t xml:space="preserve"> която участникът е установен, са</w:t>
      </w:r>
      <w:r w:rsidR="00273F72" w:rsidRPr="00833B0D">
        <w:rPr>
          <w:rFonts w:ascii="Cambria" w:hAnsi="Cambria"/>
          <w:sz w:val="24"/>
          <w:szCs w:val="24"/>
        </w:rPr>
        <w:t xml:space="preserve"> длъжни да предоставят информация.</w:t>
      </w:r>
    </w:p>
    <w:p w:rsidR="00273F72" w:rsidRPr="00833B0D" w:rsidRDefault="007F6433" w:rsidP="00D63AD3">
      <w:pPr>
        <w:pStyle w:val="NoSpacing"/>
        <w:ind w:firstLine="720"/>
        <w:jc w:val="both"/>
        <w:rPr>
          <w:rFonts w:ascii="Cambria" w:hAnsi="Cambria"/>
          <w:sz w:val="24"/>
          <w:szCs w:val="24"/>
        </w:rPr>
      </w:pPr>
      <w:r w:rsidRPr="00833B0D">
        <w:rPr>
          <w:rFonts w:ascii="Cambria" w:hAnsi="Cambria"/>
          <w:sz w:val="24"/>
          <w:szCs w:val="24"/>
        </w:rPr>
        <w:t>Когото</w:t>
      </w:r>
      <w:r w:rsidR="00273F72" w:rsidRPr="00833B0D">
        <w:rPr>
          <w:rFonts w:ascii="Cambria" w:hAnsi="Cambria"/>
          <w:sz w:val="24"/>
          <w:szCs w:val="24"/>
        </w:rPr>
        <w:t xml:space="preserve"> за даден стопански субект – участник, подизпълнител и/или трето лице, задължените да п</w:t>
      </w:r>
      <w:r w:rsidR="00AA6D99" w:rsidRPr="00833B0D">
        <w:rPr>
          <w:rFonts w:ascii="Cambria" w:hAnsi="Cambria"/>
          <w:sz w:val="24"/>
          <w:szCs w:val="24"/>
        </w:rPr>
        <w:t>р</w:t>
      </w:r>
      <w:r w:rsidR="00273F72" w:rsidRPr="00833B0D">
        <w:rPr>
          <w:rFonts w:ascii="Cambria" w:hAnsi="Cambria"/>
          <w:sz w:val="24"/>
          <w:szCs w:val="24"/>
        </w:rPr>
        <w:t>едставят ЕЕДО</w:t>
      </w:r>
      <w:r w:rsidR="00AA6D99" w:rsidRPr="00833B0D">
        <w:rPr>
          <w:rFonts w:ascii="Cambria" w:hAnsi="Cambria"/>
          <w:sz w:val="24"/>
          <w:szCs w:val="24"/>
        </w:rPr>
        <w:t>П</w:t>
      </w:r>
      <w:r w:rsidR="00273F72" w:rsidRPr="00833B0D">
        <w:rPr>
          <w:rFonts w:ascii="Cambria" w:hAnsi="Cambria"/>
          <w:sz w:val="24"/>
          <w:szCs w:val="24"/>
        </w:rPr>
        <w:t xml:space="preserve"> са повече от едно лице (т.е. изискванията по чл. 54, ал. 1, т.1,2 и 7 от ЗОП се отнася за повече от едно лице) всички лица подписват един и същ ЕЕДОП</w:t>
      </w:r>
      <w:r w:rsidR="00AA6D99" w:rsidRPr="00833B0D">
        <w:rPr>
          <w:rFonts w:ascii="Cambria" w:hAnsi="Cambria"/>
          <w:sz w:val="24"/>
          <w:szCs w:val="24"/>
        </w:rPr>
        <w:t>.</w:t>
      </w:r>
    </w:p>
    <w:p w:rsidR="00AA6D99" w:rsidRPr="00833B0D" w:rsidRDefault="00AA6D99" w:rsidP="00D63AD3">
      <w:pPr>
        <w:pStyle w:val="NoSpacing"/>
        <w:ind w:firstLine="720"/>
        <w:jc w:val="both"/>
        <w:rPr>
          <w:rFonts w:ascii="Cambria" w:hAnsi="Cambria"/>
          <w:sz w:val="24"/>
          <w:szCs w:val="24"/>
        </w:rPr>
      </w:pPr>
      <w:r w:rsidRPr="00833B0D">
        <w:rPr>
          <w:rFonts w:ascii="Cambria" w:hAnsi="Cambria"/>
          <w:sz w:val="24"/>
          <w:szCs w:val="24"/>
        </w:rPr>
        <w:t>ЕЕДОП</w:t>
      </w:r>
      <w:r w:rsidR="00BE47CE" w:rsidRPr="00833B0D">
        <w:rPr>
          <w:rFonts w:ascii="Cambria" w:hAnsi="Cambria"/>
          <w:sz w:val="24"/>
          <w:szCs w:val="24"/>
        </w:rPr>
        <w:t>-ът се подписва с електронен подпис съгласно правилата публикувани на сайта на Агенцията за обществени поръчки</w:t>
      </w:r>
      <w:r w:rsidRPr="00833B0D">
        <w:rPr>
          <w:rFonts w:ascii="Cambria" w:hAnsi="Cambria"/>
          <w:sz w:val="24"/>
          <w:szCs w:val="24"/>
        </w:rPr>
        <w:t>.</w:t>
      </w:r>
    </w:p>
    <w:p w:rsidR="00AA6D99" w:rsidRPr="00833B0D" w:rsidRDefault="00AA6D99" w:rsidP="00D63AD3">
      <w:pPr>
        <w:pStyle w:val="NoSpacing"/>
        <w:ind w:firstLine="720"/>
        <w:jc w:val="both"/>
        <w:rPr>
          <w:rFonts w:ascii="Cambria" w:hAnsi="Cambria"/>
          <w:sz w:val="24"/>
          <w:szCs w:val="24"/>
        </w:rPr>
      </w:pPr>
      <w:r w:rsidRPr="00833B0D">
        <w:rPr>
          <w:rFonts w:ascii="Cambria" w:hAnsi="Cambria"/>
          <w:sz w:val="24"/>
          <w:szCs w:val="24"/>
        </w:rPr>
        <w:lastRenderedPageBreak/>
        <w:t>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1,2 и 7 се попълва в отделен ЕЕДОП за всяко лице или за някои от лицата, а обстоятелствата, свързани с критериите за подбор, се съдържат само в един ЕЕДОП, подписан от лице, което може самостоятелно да представлява съответния стопански субект.</w:t>
      </w:r>
    </w:p>
    <w:p w:rsidR="008122F6" w:rsidRPr="00833B0D" w:rsidRDefault="008122F6" w:rsidP="00D63AD3">
      <w:pPr>
        <w:pStyle w:val="NoSpacing"/>
        <w:ind w:firstLine="720"/>
        <w:jc w:val="both"/>
        <w:rPr>
          <w:rFonts w:ascii="Cambria" w:hAnsi="Cambria"/>
          <w:sz w:val="24"/>
          <w:szCs w:val="24"/>
        </w:rPr>
      </w:pPr>
    </w:p>
    <w:p w:rsidR="00AA6D99" w:rsidRPr="00833B0D" w:rsidRDefault="00AA6D99" w:rsidP="00D63AD3">
      <w:pPr>
        <w:pStyle w:val="NoSpacing"/>
        <w:ind w:firstLine="720"/>
        <w:jc w:val="both"/>
        <w:rPr>
          <w:rFonts w:ascii="Cambria" w:hAnsi="Cambria"/>
          <w:sz w:val="24"/>
          <w:szCs w:val="24"/>
        </w:rPr>
      </w:pPr>
      <w:r w:rsidRPr="00833B0D">
        <w:rPr>
          <w:rFonts w:ascii="Cambria" w:hAnsi="Cambria"/>
          <w:sz w:val="24"/>
          <w:szCs w:val="24"/>
        </w:rPr>
        <w:t>На основание чл. 66, ал. 1 от ЗОП, участникът може да използва подизпълнител/и, като следва да удостовери това в офертата си, както и дела от поръчката, който ще му/им възложи. В този случай, участникът представя доказателство за поетите от подизпълнителя/ите задължения. Съгласно чл. 66, ал. 2 от ЗОП подизпълнителите трябва да отговарят на съответните критерии за подбор, съобразно вида и дела от поръчката, който ще изпълняват, като и за тях да не са налице основания за отстраняване от процедурата. Съответствието с критериите за подбор се доказва с представяне на отделен ЕЕДОП за подизпълнителя/ите (чл. 67, ал. 2 ЗОП).</w:t>
      </w:r>
    </w:p>
    <w:p w:rsidR="008122F6" w:rsidRPr="00833B0D" w:rsidRDefault="008122F6" w:rsidP="00D63AD3">
      <w:pPr>
        <w:pStyle w:val="NoSpacing"/>
        <w:ind w:firstLine="720"/>
        <w:jc w:val="both"/>
        <w:rPr>
          <w:rFonts w:ascii="Cambria" w:hAnsi="Cambria"/>
          <w:sz w:val="24"/>
          <w:szCs w:val="24"/>
        </w:rPr>
      </w:pPr>
    </w:p>
    <w:p w:rsidR="00A31D31" w:rsidRPr="00833B0D" w:rsidRDefault="007F6433" w:rsidP="00D63AD3">
      <w:pPr>
        <w:pStyle w:val="NoSpacing"/>
        <w:ind w:firstLine="720"/>
        <w:jc w:val="both"/>
        <w:rPr>
          <w:rFonts w:ascii="Cambria" w:hAnsi="Cambria"/>
          <w:sz w:val="24"/>
          <w:szCs w:val="24"/>
        </w:rPr>
      </w:pPr>
      <w:r w:rsidRPr="00833B0D">
        <w:rPr>
          <w:rFonts w:ascii="Cambria" w:hAnsi="Cambria"/>
          <w:sz w:val="24"/>
          <w:szCs w:val="24"/>
        </w:rPr>
        <w:t>За всеки посочен подизпълнител се представя отделен ЕЕДОП, над</w:t>
      </w:r>
      <w:r w:rsidR="008C7086" w:rsidRPr="00833B0D">
        <w:rPr>
          <w:rFonts w:ascii="Cambria" w:hAnsi="Cambria"/>
          <w:sz w:val="24"/>
          <w:szCs w:val="24"/>
        </w:rPr>
        <w:t>л</w:t>
      </w:r>
      <w:r w:rsidRPr="00833B0D">
        <w:rPr>
          <w:rFonts w:ascii="Cambria" w:hAnsi="Cambria"/>
          <w:sz w:val="24"/>
          <w:szCs w:val="24"/>
        </w:rPr>
        <w:t>ежно попълнен и подписан, както и доказателство за поетите от изпълнителя задължения – декларация за дейностите, които ще изпълнява като подизпълнител, дял от поръчката, който ще изпълнява.</w:t>
      </w:r>
      <w:r w:rsidR="008C7086" w:rsidRPr="00833B0D">
        <w:rPr>
          <w:rFonts w:ascii="Cambria" w:hAnsi="Cambria"/>
          <w:sz w:val="24"/>
          <w:szCs w:val="24"/>
        </w:rPr>
        <w:t xml:space="preserve"> </w:t>
      </w:r>
    </w:p>
    <w:p w:rsidR="008C7086" w:rsidRPr="00833B0D" w:rsidRDefault="008C7086" w:rsidP="00D63AD3">
      <w:pPr>
        <w:pStyle w:val="NoSpacing"/>
        <w:ind w:firstLine="720"/>
        <w:jc w:val="both"/>
        <w:rPr>
          <w:rFonts w:ascii="Cambria" w:hAnsi="Cambria"/>
          <w:sz w:val="24"/>
          <w:szCs w:val="24"/>
        </w:rPr>
      </w:pPr>
      <w:r w:rsidRPr="00833B0D">
        <w:rPr>
          <w:rFonts w:ascii="Cambria" w:hAnsi="Cambria"/>
          <w:sz w:val="24"/>
          <w:szCs w:val="24"/>
        </w:rPr>
        <w:t>За всяко трето лице се представя отделно, надлежно попълнен и подписан ЕЕДОП, както и доказателство за поетите от третото лице задължения.</w:t>
      </w:r>
    </w:p>
    <w:p w:rsidR="00A31D31" w:rsidRPr="00833B0D" w:rsidRDefault="00A31D31" w:rsidP="00D63AD3">
      <w:pPr>
        <w:pStyle w:val="NoSpacing"/>
        <w:ind w:firstLine="720"/>
        <w:jc w:val="both"/>
        <w:rPr>
          <w:rFonts w:ascii="Cambria" w:hAnsi="Cambria"/>
          <w:sz w:val="24"/>
          <w:szCs w:val="24"/>
        </w:rPr>
      </w:pPr>
    </w:p>
    <w:p w:rsidR="008C7086" w:rsidRPr="00833B0D" w:rsidRDefault="00E147BA" w:rsidP="00D63AD3">
      <w:pPr>
        <w:pStyle w:val="NoSpacing"/>
        <w:ind w:firstLine="720"/>
        <w:jc w:val="both"/>
        <w:rPr>
          <w:rFonts w:ascii="Cambria" w:hAnsi="Cambria"/>
          <w:sz w:val="24"/>
          <w:szCs w:val="24"/>
        </w:rPr>
      </w:pPr>
      <w:r w:rsidRPr="00833B0D">
        <w:rPr>
          <w:rFonts w:ascii="Cambria" w:hAnsi="Cambria"/>
          <w:sz w:val="24"/>
          <w:szCs w:val="24"/>
        </w:rPr>
        <w:t>П</w:t>
      </w:r>
      <w:r w:rsidR="008C7086" w:rsidRPr="00833B0D">
        <w:rPr>
          <w:rFonts w:ascii="Cambria" w:hAnsi="Cambria"/>
          <w:sz w:val="24"/>
          <w:szCs w:val="24"/>
        </w:rPr>
        <w:t>редложение</w:t>
      </w:r>
      <w:r w:rsidRPr="00833B0D">
        <w:rPr>
          <w:rFonts w:ascii="Cambria" w:hAnsi="Cambria"/>
          <w:sz w:val="24"/>
          <w:szCs w:val="24"/>
        </w:rPr>
        <w:t xml:space="preserve">то за изпълнение на поръчката </w:t>
      </w:r>
      <w:r w:rsidR="008C7086" w:rsidRPr="00833B0D">
        <w:rPr>
          <w:rFonts w:ascii="Cambria" w:hAnsi="Cambria"/>
          <w:sz w:val="24"/>
          <w:szCs w:val="24"/>
        </w:rPr>
        <w:t>трябва да</w:t>
      </w:r>
      <w:r w:rsidRPr="00833B0D">
        <w:rPr>
          <w:rFonts w:ascii="Cambria" w:hAnsi="Cambria"/>
          <w:sz w:val="24"/>
          <w:szCs w:val="24"/>
        </w:rPr>
        <w:t xml:space="preserve"> е </w:t>
      </w:r>
      <w:r w:rsidR="008C7086" w:rsidRPr="00833B0D">
        <w:rPr>
          <w:rFonts w:ascii="Cambria" w:hAnsi="Cambria"/>
          <w:sz w:val="24"/>
          <w:szCs w:val="24"/>
        </w:rPr>
        <w:t>в съответствие с</w:t>
      </w:r>
      <w:r w:rsidR="00517BC8" w:rsidRPr="00833B0D">
        <w:rPr>
          <w:rFonts w:ascii="Cambria" w:hAnsi="Cambria"/>
          <w:sz w:val="24"/>
          <w:szCs w:val="24"/>
        </w:rPr>
        <w:t xml:space="preserve"> </w:t>
      </w:r>
      <w:r w:rsidR="00550329">
        <w:rPr>
          <w:rFonts w:ascii="Cambria" w:hAnsi="Cambria"/>
          <w:sz w:val="24"/>
          <w:szCs w:val="24"/>
        </w:rPr>
        <w:t xml:space="preserve">Техническата </w:t>
      </w:r>
      <w:r w:rsidR="00517BC8" w:rsidRPr="00833B0D">
        <w:rPr>
          <w:rFonts w:ascii="Cambria" w:hAnsi="Cambria"/>
          <w:sz w:val="24"/>
          <w:szCs w:val="24"/>
        </w:rPr>
        <w:t>спецификаци</w:t>
      </w:r>
      <w:r w:rsidR="00550329">
        <w:rPr>
          <w:rFonts w:ascii="Cambria" w:hAnsi="Cambria"/>
          <w:sz w:val="24"/>
          <w:szCs w:val="24"/>
        </w:rPr>
        <w:t>я</w:t>
      </w:r>
      <w:r w:rsidR="00517BC8" w:rsidRPr="00833B0D">
        <w:rPr>
          <w:rFonts w:ascii="Cambria" w:hAnsi="Cambria"/>
          <w:sz w:val="24"/>
          <w:szCs w:val="24"/>
        </w:rPr>
        <w:t xml:space="preserve"> и изискванията </w:t>
      </w:r>
      <w:r w:rsidRPr="00833B0D">
        <w:rPr>
          <w:rFonts w:ascii="Cambria" w:hAnsi="Cambria"/>
          <w:sz w:val="24"/>
          <w:szCs w:val="24"/>
        </w:rPr>
        <w:t>на Възложителя, посочени в Поканата и приложенията към нея.</w:t>
      </w:r>
    </w:p>
    <w:p w:rsidR="00A31D31" w:rsidRPr="00833B0D" w:rsidRDefault="00A31D31" w:rsidP="00D63AD3">
      <w:pPr>
        <w:pStyle w:val="NoSpacing"/>
        <w:ind w:firstLine="720"/>
        <w:jc w:val="both"/>
        <w:rPr>
          <w:rFonts w:ascii="Cambria" w:hAnsi="Cambria"/>
          <w:sz w:val="24"/>
          <w:szCs w:val="24"/>
        </w:rPr>
      </w:pPr>
    </w:p>
    <w:p w:rsidR="00A31D31" w:rsidRDefault="008C7086" w:rsidP="00D63AD3">
      <w:pPr>
        <w:pStyle w:val="NoSpacing"/>
        <w:ind w:firstLine="720"/>
        <w:jc w:val="both"/>
        <w:rPr>
          <w:rFonts w:ascii="Cambria" w:hAnsi="Cambria"/>
          <w:sz w:val="24"/>
          <w:szCs w:val="24"/>
        </w:rPr>
      </w:pPr>
      <w:r w:rsidRPr="00833B0D">
        <w:rPr>
          <w:rFonts w:ascii="Cambria" w:hAnsi="Cambria"/>
          <w:sz w:val="24"/>
          <w:szCs w:val="24"/>
        </w:rPr>
        <w:t>В ценовото предложение, участникът трябва да представи попълнен документ „Ценово предложение“</w:t>
      </w:r>
      <w:r w:rsidR="00833B0D">
        <w:rPr>
          <w:rFonts w:ascii="Cambria" w:hAnsi="Cambria"/>
          <w:sz w:val="24"/>
          <w:szCs w:val="24"/>
        </w:rPr>
        <w:t xml:space="preserve">, </w:t>
      </w:r>
      <w:r w:rsidRPr="00833B0D">
        <w:rPr>
          <w:rFonts w:ascii="Cambria" w:hAnsi="Cambria"/>
          <w:sz w:val="24"/>
          <w:szCs w:val="24"/>
        </w:rPr>
        <w:t xml:space="preserve">изготвен в пълно съответствие с образеца </w:t>
      </w:r>
      <w:r w:rsidR="00517BC8" w:rsidRPr="00833B0D">
        <w:rPr>
          <w:rFonts w:ascii="Cambria" w:hAnsi="Cambria"/>
          <w:sz w:val="24"/>
          <w:szCs w:val="24"/>
        </w:rPr>
        <w:t xml:space="preserve">към настоящата покана </w:t>
      </w:r>
      <w:r w:rsidR="00413D87" w:rsidRPr="00833B0D">
        <w:rPr>
          <w:rFonts w:ascii="Cambria" w:hAnsi="Cambria"/>
          <w:sz w:val="24"/>
          <w:szCs w:val="24"/>
        </w:rPr>
        <w:t>- Образец № 3.</w:t>
      </w:r>
    </w:p>
    <w:p w:rsidR="00833B0D" w:rsidRPr="00833B0D" w:rsidRDefault="00833B0D" w:rsidP="00D63AD3">
      <w:pPr>
        <w:pStyle w:val="NoSpacing"/>
        <w:ind w:firstLine="720"/>
        <w:jc w:val="both"/>
        <w:rPr>
          <w:rFonts w:ascii="Cambria" w:hAnsi="Cambria"/>
          <w:sz w:val="24"/>
          <w:szCs w:val="24"/>
        </w:rPr>
      </w:pPr>
    </w:p>
    <w:p w:rsidR="008C7086" w:rsidRPr="00833B0D" w:rsidRDefault="008C7086" w:rsidP="00A31D31">
      <w:pPr>
        <w:pStyle w:val="NoSpacing"/>
        <w:spacing w:after="120"/>
        <w:ind w:firstLine="720"/>
        <w:jc w:val="both"/>
        <w:rPr>
          <w:rFonts w:ascii="Cambria" w:hAnsi="Cambria"/>
          <w:sz w:val="24"/>
          <w:szCs w:val="24"/>
        </w:rPr>
      </w:pPr>
      <w:r w:rsidRPr="00833B0D">
        <w:rPr>
          <w:rFonts w:ascii="Cambria" w:hAnsi="Cambria"/>
          <w:sz w:val="24"/>
          <w:szCs w:val="24"/>
        </w:rPr>
        <w:t>Всички документи от офертата на Участника следва да са написани на български език, като в случай че някои от документите са на чужд език, то следва същият да бъде придружен с превод на български език. Попълнените документи трябва да са без поправки и/или изтривания и представени в пълно съответствие с предоставените от Възложителя образци, чиито условия са задължителни и не могат да бъдат променяни.</w:t>
      </w:r>
    </w:p>
    <w:p w:rsidR="002622C0" w:rsidRPr="00833B0D" w:rsidRDefault="002622C0" w:rsidP="00D63AD3">
      <w:pPr>
        <w:pStyle w:val="NoSpacing"/>
        <w:ind w:firstLine="720"/>
        <w:jc w:val="both"/>
        <w:rPr>
          <w:rFonts w:ascii="Cambria" w:hAnsi="Cambria"/>
          <w:sz w:val="24"/>
          <w:szCs w:val="24"/>
        </w:rPr>
      </w:pPr>
      <w:r w:rsidRPr="00833B0D">
        <w:rPr>
          <w:rFonts w:ascii="Cambria" w:hAnsi="Cambria"/>
          <w:sz w:val="24"/>
          <w:szCs w:val="24"/>
        </w:rPr>
        <w:t>Документите в офертата трябва да са подписани само от лица с представителни функции, назовани в документа за регистрация в Агенция за вписванията – Търговски регистър или в удостоверението за актуално състояние, или от изрично упълномощени за това лица (с изключение на изискуемите документи, които обективират лично изявление на конкретно лице и не могат да се подпишат и представят от пълномощник). В случай, че налице е упълномощаване, следва да се представи и съответния документ</w:t>
      </w:r>
      <w:r w:rsidR="00517BC8" w:rsidRPr="00833B0D">
        <w:rPr>
          <w:rFonts w:ascii="Cambria" w:hAnsi="Cambria"/>
          <w:sz w:val="24"/>
          <w:szCs w:val="24"/>
        </w:rPr>
        <w:t xml:space="preserve"> с нотариално заверен подписа на упълномощаващото лице притежаващо представителни функции на участника</w:t>
      </w:r>
      <w:r w:rsidRPr="00833B0D">
        <w:rPr>
          <w:rFonts w:ascii="Cambria" w:hAnsi="Cambria"/>
          <w:sz w:val="24"/>
          <w:szCs w:val="24"/>
        </w:rPr>
        <w:t>.</w:t>
      </w:r>
    </w:p>
    <w:p w:rsidR="002622C0" w:rsidRPr="00833B0D" w:rsidRDefault="002622C0" w:rsidP="00D63AD3">
      <w:pPr>
        <w:pStyle w:val="NoSpacing"/>
        <w:ind w:firstLine="720"/>
        <w:jc w:val="both"/>
        <w:rPr>
          <w:rFonts w:ascii="Cambria" w:hAnsi="Cambria"/>
          <w:sz w:val="24"/>
          <w:szCs w:val="24"/>
        </w:rPr>
      </w:pPr>
    </w:p>
    <w:p w:rsidR="00B4197D" w:rsidRPr="000855E0" w:rsidRDefault="002622C0" w:rsidP="004D5B00">
      <w:pPr>
        <w:pStyle w:val="NoSpacing"/>
        <w:numPr>
          <w:ilvl w:val="0"/>
          <w:numId w:val="1"/>
        </w:numPr>
        <w:ind w:left="0" w:firstLine="709"/>
        <w:jc w:val="both"/>
        <w:rPr>
          <w:rFonts w:ascii="Cambria" w:hAnsi="Cambria"/>
          <w:b/>
          <w:i/>
          <w:sz w:val="24"/>
          <w:szCs w:val="24"/>
        </w:rPr>
      </w:pPr>
      <w:r w:rsidRPr="000855E0">
        <w:rPr>
          <w:rFonts w:ascii="Cambria" w:hAnsi="Cambria"/>
          <w:b/>
          <w:i/>
          <w:sz w:val="24"/>
          <w:szCs w:val="24"/>
        </w:rPr>
        <w:t>РАЗГЛЕЖДАНЕ, ОЦЕНЯВАНЕ И КЛАСИРАНЕ НА ОФЕРТИТЕ</w:t>
      </w:r>
    </w:p>
    <w:p w:rsidR="00DC7DC2" w:rsidRPr="000855E0" w:rsidRDefault="00DC7DC2" w:rsidP="00DC7DC2">
      <w:pPr>
        <w:pStyle w:val="NoSpacing"/>
        <w:ind w:left="709"/>
        <w:jc w:val="both"/>
        <w:rPr>
          <w:rFonts w:ascii="Cambria" w:hAnsi="Cambria"/>
          <w:b/>
          <w:i/>
          <w:sz w:val="24"/>
          <w:szCs w:val="24"/>
        </w:rPr>
      </w:pPr>
    </w:p>
    <w:p w:rsidR="002622C0" w:rsidRPr="000855E0" w:rsidRDefault="002622C0" w:rsidP="004D5B00">
      <w:pPr>
        <w:pStyle w:val="NoSpacing"/>
        <w:numPr>
          <w:ilvl w:val="1"/>
          <w:numId w:val="1"/>
        </w:numPr>
        <w:ind w:left="0" w:firstLine="720"/>
        <w:jc w:val="both"/>
        <w:rPr>
          <w:rFonts w:ascii="Cambria" w:hAnsi="Cambria"/>
          <w:sz w:val="24"/>
          <w:szCs w:val="24"/>
        </w:rPr>
      </w:pPr>
      <w:r w:rsidRPr="000855E0">
        <w:rPr>
          <w:rFonts w:ascii="Cambria" w:hAnsi="Cambria"/>
          <w:sz w:val="24"/>
          <w:szCs w:val="24"/>
        </w:rPr>
        <w:t>Възложителят назначава комисия за извършване на подбор на участниците, разглеждане и оценка на оферт</w:t>
      </w:r>
      <w:r w:rsidR="00BF5CC5" w:rsidRPr="000855E0">
        <w:rPr>
          <w:rFonts w:ascii="Cambria" w:hAnsi="Cambria"/>
          <w:sz w:val="24"/>
          <w:szCs w:val="24"/>
        </w:rPr>
        <w:t>ите, съобразно чл. 103 от ЗОП</w:t>
      </w:r>
      <w:r w:rsidR="00CC7D4E" w:rsidRPr="000855E0">
        <w:rPr>
          <w:rFonts w:ascii="Cambria" w:hAnsi="Cambria"/>
          <w:sz w:val="24"/>
          <w:szCs w:val="24"/>
        </w:rPr>
        <w:t xml:space="preserve">, при </w:t>
      </w:r>
      <w:r w:rsidR="00B810D2" w:rsidRPr="000855E0">
        <w:rPr>
          <w:rFonts w:ascii="Cambria" w:hAnsi="Cambria"/>
          <w:sz w:val="24"/>
          <w:szCs w:val="24"/>
        </w:rPr>
        <w:t>спазване</w:t>
      </w:r>
      <w:r w:rsidR="00CC7D4E" w:rsidRPr="000855E0">
        <w:rPr>
          <w:rFonts w:ascii="Cambria" w:hAnsi="Cambria"/>
          <w:sz w:val="24"/>
          <w:szCs w:val="24"/>
        </w:rPr>
        <w:t xml:space="preserve"> на разпоредбите на чл. 67</w:t>
      </w:r>
      <w:r w:rsidR="00226894" w:rsidRPr="000855E0">
        <w:rPr>
          <w:rFonts w:ascii="Cambria" w:hAnsi="Cambria"/>
          <w:sz w:val="24"/>
          <w:szCs w:val="24"/>
        </w:rPr>
        <w:t xml:space="preserve"> от ППЗОП</w:t>
      </w:r>
      <w:r w:rsidR="00BF5CC5" w:rsidRPr="000855E0">
        <w:rPr>
          <w:rFonts w:ascii="Cambria" w:hAnsi="Cambria"/>
          <w:sz w:val="24"/>
          <w:szCs w:val="24"/>
        </w:rPr>
        <w:t>.</w:t>
      </w:r>
    </w:p>
    <w:p w:rsidR="00BF5CC5" w:rsidRPr="000855E0" w:rsidRDefault="00BF5CC5" w:rsidP="004D5B00">
      <w:pPr>
        <w:pStyle w:val="NoSpacing"/>
        <w:numPr>
          <w:ilvl w:val="1"/>
          <w:numId w:val="1"/>
        </w:numPr>
        <w:ind w:left="0" w:firstLine="720"/>
        <w:jc w:val="both"/>
        <w:rPr>
          <w:rFonts w:ascii="Cambria" w:hAnsi="Cambria"/>
          <w:sz w:val="24"/>
          <w:szCs w:val="24"/>
        </w:rPr>
      </w:pPr>
      <w:r w:rsidRPr="000855E0">
        <w:rPr>
          <w:rFonts w:ascii="Cambria" w:hAnsi="Cambria"/>
          <w:sz w:val="24"/>
          <w:szCs w:val="24"/>
        </w:rPr>
        <w:t>Офертите на участниците се оценяват въз основа на икономически най-изгодна оферта по критерий: най-ниска цена, съгласно чл. 70, ал. 2, т. 1 от ЗОП.</w:t>
      </w:r>
    </w:p>
    <w:p w:rsidR="0065516B" w:rsidRPr="000855E0" w:rsidRDefault="0065516B" w:rsidP="004D5B00">
      <w:pPr>
        <w:pStyle w:val="NoSpacing"/>
        <w:numPr>
          <w:ilvl w:val="1"/>
          <w:numId w:val="1"/>
        </w:numPr>
        <w:jc w:val="both"/>
        <w:rPr>
          <w:rFonts w:ascii="Cambria" w:hAnsi="Cambria"/>
          <w:sz w:val="24"/>
          <w:szCs w:val="24"/>
        </w:rPr>
      </w:pPr>
      <w:r w:rsidRPr="000855E0">
        <w:rPr>
          <w:rFonts w:ascii="Cambria" w:hAnsi="Cambria"/>
          <w:sz w:val="24"/>
          <w:szCs w:val="24"/>
        </w:rPr>
        <w:t>Класиране на офертите</w:t>
      </w:r>
      <w:r w:rsidR="008122F6" w:rsidRPr="000855E0">
        <w:rPr>
          <w:rFonts w:ascii="Cambria" w:hAnsi="Cambria"/>
          <w:sz w:val="24"/>
          <w:szCs w:val="24"/>
        </w:rPr>
        <w:t>.</w:t>
      </w:r>
    </w:p>
    <w:p w:rsidR="008122F6" w:rsidRPr="000855E0" w:rsidRDefault="008122F6" w:rsidP="008122F6">
      <w:pPr>
        <w:pStyle w:val="NoSpacing"/>
        <w:ind w:left="1440"/>
        <w:jc w:val="both"/>
        <w:rPr>
          <w:rFonts w:ascii="Cambria" w:hAnsi="Cambria"/>
          <w:sz w:val="24"/>
          <w:szCs w:val="24"/>
        </w:rPr>
      </w:pPr>
    </w:p>
    <w:p w:rsidR="0065516B" w:rsidRPr="000855E0" w:rsidRDefault="0065516B" w:rsidP="0065516B">
      <w:pPr>
        <w:pStyle w:val="NoSpacing"/>
        <w:ind w:firstLine="720"/>
        <w:jc w:val="both"/>
        <w:rPr>
          <w:rFonts w:ascii="Cambria" w:hAnsi="Cambria"/>
          <w:sz w:val="24"/>
          <w:szCs w:val="24"/>
        </w:rPr>
      </w:pPr>
      <w:r w:rsidRPr="000855E0">
        <w:rPr>
          <w:rFonts w:ascii="Cambria" w:hAnsi="Cambria"/>
          <w:sz w:val="24"/>
          <w:szCs w:val="24"/>
        </w:rPr>
        <w:t>Класирането на офертите се извършва във възходящ ред, като на първо място се класира офертата с най-ниска цена. В случай че предложените цени са равни, комисията ще проведе публичен жребий по реда на чл. 58, ал. 3</w:t>
      </w:r>
      <w:r w:rsidR="00226894" w:rsidRPr="000855E0">
        <w:rPr>
          <w:rFonts w:ascii="Cambria" w:hAnsi="Cambria"/>
          <w:sz w:val="24"/>
          <w:szCs w:val="24"/>
        </w:rPr>
        <w:t xml:space="preserve"> от ППЗОП за определянето </w:t>
      </w:r>
      <w:r w:rsidRPr="000855E0">
        <w:rPr>
          <w:rFonts w:ascii="Cambria" w:hAnsi="Cambria"/>
          <w:sz w:val="24"/>
          <w:szCs w:val="24"/>
        </w:rPr>
        <w:t>на изпълнител между класираните на първо място оферти</w:t>
      </w:r>
      <w:r w:rsidR="00550329">
        <w:rPr>
          <w:rFonts w:ascii="Cambria" w:hAnsi="Cambria"/>
          <w:sz w:val="24"/>
          <w:szCs w:val="24"/>
        </w:rPr>
        <w:t>. К</w:t>
      </w:r>
      <w:r w:rsidR="00226894" w:rsidRPr="000855E0">
        <w:rPr>
          <w:rFonts w:ascii="Cambria" w:hAnsi="Cambria"/>
          <w:sz w:val="24"/>
          <w:szCs w:val="24"/>
        </w:rPr>
        <w:t>омисията изготвя доклад съдържащ информацията по чл. 60, ал. 1 от ППЗОП</w:t>
      </w:r>
      <w:r w:rsidRPr="000855E0">
        <w:rPr>
          <w:rFonts w:ascii="Cambria" w:hAnsi="Cambria"/>
          <w:sz w:val="24"/>
          <w:szCs w:val="24"/>
        </w:rPr>
        <w:t>.</w:t>
      </w:r>
    </w:p>
    <w:p w:rsidR="00BF5CC5" w:rsidRPr="000855E0" w:rsidRDefault="00BF5CC5" w:rsidP="00D63AD3">
      <w:pPr>
        <w:pStyle w:val="NoSpacing"/>
        <w:ind w:left="720"/>
        <w:jc w:val="both"/>
        <w:rPr>
          <w:rFonts w:ascii="Cambria" w:hAnsi="Cambria"/>
          <w:sz w:val="24"/>
          <w:szCs w:val="24"/>
        </w:rPr>
      </w:pPr>
    </w:p>
    <w:p w:rsidR="00226894" w:rsidRPr="000855E0" w:rsidRDefault="00226894" w:rsidP="00226894">
      <w:pPr>
        <w:pStyle w:val="NoSpacing"/>
        <w:ind w:firstLine="720"/>
        <w:jc w:val="both"/>
        <w:rPr>
          <w:rFonts w:ascii="Cambria" w:hAnsi="Cambria"/>
          <w:b/>
          <w:i/>
          <w:sz w:val="24"/>
          <w:szCs w:val="24"/>
          <w:lang w:val="en-US"/>
        </w:rPr>
      </w:pPr>
      <w:r w:rsidRPr="000855E0">
        <w:rPr>
          <w:rFonts w:ascii="Cambria" w:hAnsi="Cambria"/>
          <w:b/>
          <w:i/>
          <w:sz w:val="24"/>
          <w:szCs w:val="24"/>
          <w:lang w:val="en-US"/>
        </w:rPr>
        <w:t xml:space="preserve">XI. </w:t>
      </w:r>
      <w:r w:rsidRPr="000855E0">
        <w:rPr>
          <w:rFonts w:ascii="Cambria" w:hAnsi="Cambria"/>
          <w:b/>
          <w:i/>
          <w:sz w:val="24"/>
          <w:szCs w:val="24"/>
          <w:lang w:val="en-US"/>
        </w:rPr>
        <w:tab/>
        <w:t>ОБЩИ УСЛОВИЯ</w:t>
      </w:r>
    </w:p>
    <w:p w:rsidR="00226894" w:rsidRPr="000855E0" w:rsidRDefault="00226894" w:rsidP="00226894">
      <w:pPr>
        <w:pStyle w:val="NoSpacing"/>
        <w:ind w:firstLine="720"/>
        <w:jc w:val="both"/>
        <w:rPr>
          <w:rFonts w:ascii="Cambria" w:hAnsi="Cambria"/>
          <w:sz w:val="24"/>
          <w:szCs w:val="24"/>
          <w:lang w:val="en-US"/>
        </w:rPr>
      </w:pPr>
      <w:r w:rsidRPr="000855E0">
        <w:rPr>
          <w:rFonts w:ascii="Cambria" w:hAnsi="Cambria"/>
          <w:sz w:val="24"/>
          <w:szCs w:val="24"/>
          <w:lang w:val="en-US"/>
        </w:rPr>
        <w:t>1.</w:t>
      </w:r>
      <w:r w:rsidRPr="000855E0">
        <w:rPr>
          <w:rFonts w:ascii="Cambria" w:hAnsi="Cambria"/>
          <w:sz w:val="24"/>
          <w:szCs w:val="24"/>
          <w:lang w:val="en-US"/>
        </w:rPr>
        <w:tab/>
        <w:t xml:space="preserve">За всички неуредени в настоящата </w:t>
      </w:r>
      <w:r w:rsidRPr="000855E0">
        <w:rPr>
          <w:rFonts w:ascii="Cambria" w:hAnsi="Cambria"/>
          <w:sz w:val="24"/>
          <w:szCs w:val="24"/>
        </w:rPr>
        <w:t>покана</w:t>
      </w:r>
      <w:r w:rsidRPr="000855E0">
        <w:rPr>
          <w:rFonts w:ascii="Cambria" w:hAnsi="Cambria"/>
          <w:sz w:val="24"/>
          <w:szCs w:val="24"/>
          <w:lang w:val="en-US"/>
        </w:rPr>
        <w:t xml:space="preserve"> въпроси се прилагат разпоредбите на Закона за обществените поръчки (ЗОП) и Правилника за прилагане на Закона за обществените поръчки (ППЗОП).</w:t>
      </w:r>
    </w:p>
    <w:p w:rsidR="00DC7DC2" w:rsidRPr="000855E0" w:rsidRDefault="00226894" w:rsidP="00226894">
      <w:pPr>
        <w:pStyle w:val="NoSpacing"/>
        <w:ind w:firstLine="720"/>
        <w:jc w:val="both"/>
        <w:rPr>
          <w:rFonts w:ascii="Cambria" w:hAnsi="Cambria"/>
          <w:sz w:val="24"/>
          <w:szCs w:val="24"/>
          <w:lang w:val="en-US"/>
        </w:rPr>
      </w:pPr>
      <w:r w:rsidRPr="000855E0">
        <w:rPr>
          <w:rFonts w:ascii="Cambria" w:hAnsi="Cambria"/>
          <w:sz w:val="24"/>
          <w:szCs w:val="24"/>
          <w:lang w:val="en-US"/>
        </w:rPr>
        <w:t>2.</w:t>
      </w:r>
      <w:r w:rsidRPr="000855E0">
        <w:rPr>
          <w:rFonts w:ascii="Cambria" w:hAnsi="Cambria"/>
          <w:sz w:val="24"/>
          <w:szCs w:val="24"/>
          <w:lang w:val="en-US"/>
        </w:rPr>
        <w:tab/>
        <w:t xml:space="preserve">Всички разходи, свързани с участието в </w:t>
      </w:r>
      <w:r w:rsidR="00EB2A9F" w:rsidRPr="000855E0">
        <w:rPr>
          <w:rFonts w:ascii="Cambria" w:hAnsi="Cambria"/>
          <w:sz w:val="24"/>
          <w:szCs w:val="24"/>
        </w:rPr>
        <w:t>настоящата</w:t>
      </w:r>
      <w:r w:rsidRPr="000855E0">
        <w:rPr>
          <w:rFonts w:ascii="Cambria" w:hAnsi="Cambria"/>
          <w:sz w:val="24"/>
          <w:szCs w:val="24"/>
          <w:lang w:val="en-US"/>
        </w:rPr>
        <w:t xml:space="preserve"> процедура за възлагане на обществената поръчка, включително и разходите във връзка с подготовката и подаването на оферта, са изцяло за сметка на заинтересованите лица, съответно на участниците.</w:t>
      </w:r>
    </w:p>
    <w:p w:rsidR="00226894" w:rsidRPr="000855E0" w:rsidRDefault="00226894" w:rsidP="00D63AD3">
      <w:pPr>
        <w:pStyle w:val="NoSpacing"/>
        <w:ind w:firstLine="720"/>
        <w:jc w:val="both"/>
        <w:rPr>
          <w:rFonts w:ascii="Cambria" w:hAnsi="Cambria"/>
          <w:b/>
          <w:i/>
          <w:sz w:val="24"/>
          <w:szCs w:val="24"/>
          <w:u w:val="single"/>
        </w:rPr>
      </w:pPr>
    </w:p>
    <w:p w:rsidR="00B54133" w:rsidRPr="000855E0" w:rsidRDefault="00B54133" w:rsidP="00D63AD3">
      <w:pPr>
        <w:pStyle w:val="NoSpacing"/>
        <w:ind w:firstLine="720"/>
        <w:jc w:val="both"/>
        <w:rPr>
          <w:rFonts w:ascii="Cambria" w:hAnsi="Cambria"/>
          <w:b/>
          <w:i/>
          <w:sz w:val="24"/>
          <w:szCs w:val="24"/>
          <w:u w:val="single"/>
        </w:rPr>
      </w:pPr>
      <w:r w:rsidRPr="000855E0">
        <w:rPr>
          <w:rFonts w:ascii="Cambria" w:hAnsi="Cambria"/>
          <w:b/>
          <w:i/>
          <w:sz w:val="24"/>
          <w:szCs w:val="24"/>
          <w:u w:val="single"/>
        </w:rPr>
        <w:t>Приложения</w:t>
      </w:r>
      <w:r w:rsidR="0065516B" w:rsidRPr="000855E0">
        <w:rPr>
          <w:rFonts w:ascii="Cambria" w:hAnsi="Cambria"/>
          <w:b/>
          <w:i/>
          <w:sz w:val="24"/>
          <w:szCs w:val="24"/>
          <w:u w:val="single"/>
        </w:rPr>
        <w:t>, съгласно поканата</w:t>
      </w:r>
    </w:p>
    <w:p w:rsidR="00226894" w:rsidRPr="000855E0" w:rsidRDefault="00226894" w:rsidP="00D63AD3">
      <w:pPr>
        <w:pStyle w:val="NoSpacing"/>
        <w:ind w:firstLine="720"/>
        <w:jc w:val="both"/>
        <w:rPr>
          <w:rFonts w:ascii="Cambria" w:hAnsi="Cambria"/>
          <w:b/>
          <w:i/>
          <w:sz w:val="24"/>
          <w:szCs w:val="24"/>
          <w:u w:val="single"/>
        </w:rPr>
      </w:pPr>
    </w:p>
    <w:p w:rsidR="001D47E1" w:rsidRPr="000855E0" w:rsidRDefault="001D47E1" w:rsidP="00B54133">
      <w:pPr>
        <w:tabs>
          <w:tab w:val="left" w:pos="709"/>
          <w:tab w:val="left" w:pos="851"/>
        </w:tabs>
        <w:jc w:val="both"/>
        <w:rPr>
          <w:rFonts w:ascii="Cambria" w:hAnsi="Cambria"/>
          <w:b/>
          <w:sz w:val="24"/>
          <w:szCs w:val="24"/>
        </w:rPr>
      </w:pPr>
    </w:p>
    <w:p w:rsidR="00124750" w:rsidRPr="000855E0" w:rsidRDefault="00124750">
      <w:pPr>
        <w:rPr>
          <w:rFonts w:ascii="Cambria" w:hAnsi="Cambria"/>
          <w:b/>
          <w:sz w:val="24"/>
          <w:szCs w:val="24"/>
        </w:rPr>
      </w:pPr>
      <w:r w:rsidRPr="000855E0">
        <w:rPr>
          <w:rFonts w:ascii="Cambria" w:hAnsi="Cambria"/>
          <w:b/>
          <w:sz w:val="24"/>
          <w:szCs w:val="24"/>
        </w:rPr>
        <w:br w:type="page"/>
      </w:r>
    </w:p>
    <w:p w:rsidR="00226894" w:rsidRPr="000855E0" w:rsidRDefault="00FA1127" w:rsidP="00226894">
      <w:pPr>
        <w:pBdr>
          <w:bottom w:val="single" w:sz="4" w:space="1" w:color="auto"/>
        </w:pBdr>
        <w:rPr>
          <w:rFonts w:ascii="Cambria" w:eastAsia="Times New Roman" w:hAnsi="Cambria"/>
          <w:b/>
          <w:sz w:val="24"/>
          <w:szCs w:val="24"/>
          <w:lang w:eastAsia="bg-BG"/>
        </w:rPr>
      </w:pPr>
      <w:r w:rsidRPr="000855E0">
        <w:rPr>
          <w:rFonts w:ascii="Cambria" w:eastAsia="Times New Roman" w:hAnsi="Cambria"/>
          <w:b/>
          <w:sz w:val="24"/>
          <w:szCs w:val="24"/>
          <w:lang w:eastAsia="bg-BG"/>
        </w:rPr>
        <w:lastRenderedPageBreak/>
        <w:t>ПРИЛОЖЕНИЕ № 3</w:t>
      </w:r>
      <w:r w:rsidR="00226894" w:rsidRPr="000855E0">
        <w:rPr>
          <w:rFonts w:ascii="Cambria" w:eastAsia="Times New Roman" w:hAnsi="Cambria"/>
          <w:b/>
          <w:sz w:val="24"/>
          <w:szCs w:val="24"/>
          <w:lang w:eastAsia="bg-BG"/>
        </w:rPr>
        <w:t xml:space="preserve"> – ОБРАЗЦИ НА ДОКУМЕНТИ ЗА УЧАСТИЕ</w:t>
      </w:r>
    </w:p>
    <w:p w:rsidR="00226894" w:rsidRPr="000855E0" w:rsidRDefault="00226894" w:rsidP="00226894">
      <w:pPr>
        <w:autoSpaceDE w:val="0"/>
        <w:autoSpaceDN w:val="0"/>
        <w:adjustRightInd w:val="0"/>
        <w:spacing w:before="170" w:after="240" w:line="276" w:lineRule="auto"/>
        <w:ind w:right="-1"/>
        <w:jc w:val="both"/>
        <w:rPr>
          <w:rFonts w:ascii="Cambria" w:eastAsia="Times New Roman" w:hAnsi="Cambria" w:cs="Times New Roman"/>
          <w:b/>
          <w:sz w:val="24"/>
          <w:szCs w:val="24"/>
        </w:rPr>
      </w:pPr>
    </w:p>
    <w:p w:rsidR="00226894" w:rsidRPr="000855E0" w:rsidRDefault="00226894" w:rsidP="00226894">
      <w:pPr>
        <w:keepNext/>
        <w:spacing w:after="0" w:line="240" w:lineRule="auto"/>
        <w:jc w:val="center"/>
        <w:outlineLvl w:val="1"/>
        <w:rPr>
          <w:rFonts w:ascii="Cambria" w:eastAsia="Times New Roman" w:hAnsi="Cambria" w:cs="Times New Roman"/>
          <w:b/>
          <w:bCs/>
          <w:color w:val="000000"/>
          <w:sz w:val="24"/>
          <w:szCs w:val="24"/>
        </w:rPr>
      </w:pPr>
      <w:bookmarkStart w:id="4" w:name="_Toc510614772"/>
      <w:bookmarkStart w:id="5" w:name="_Toc510617693"/>
      <w:r w:rsidRPr="000855E0">
        <w:rPr>
          <w:rFonts w:ascii="Cambria" w:eastAsia="Times New Roman" w:hAnsi="Cambria" w:cs="Times New Roman"/>
          <w:b/>
          <w:bCs/>
          <w:sz w:val="24"/>
          <w:szCs w:val="24"/>
        </w:rPr>
        <w:t xml:space="preserve">ОБРАЗЕЦ </w:t>
      </w:r>
      <w:bookmarkEnd w:id="4"/>
      <w:bookmarkEnd w:id="5"/>
      <w:r w:rsidRPr="000855E0">
        <w:rPr>
          <w:rFonts w:ascii="Cambria" w:eastAsia="Times New Roman" w:hAnsi="Cambria" w:cs="Times New Roman"/>
          <w:b/>
          <w:bCs/>
          <w:sz w:val="24"/>
          <w:szCs w:val="24"/>
        </w:rPr>
        <w:t>№ 1</w:t>
      </w:r>
    </w:p>
    <w:p w:rsidR="00226894" w:rsidRPr="000855E0" w:rsidRDefault="00226894" w:rsidP="00226894">
      <w:pPr>
        <w:spacing w:after="0" w:line="240" w:lineRule="auto"/>
        <w:rPr>
          <w:rFonts w:ascii="Cambria" w:eastAsia="Times New Roman" w:hAnsi="Cambria" w:cs="Times New Roman"/>
          <w:sz w:val="24"/>
          <w:szCs w:val="24"/>
          <w:lang w:val="en-GB" w:eastAsia="zh-CN"/>
        </w:rPr>
      </w:pPr>
    </w:p>
    <w:p w:rsidR="00226894" w:rsidRPr="000855E0" w:rsidRDefault="00226894" w:rsidP="00226894">
      <w:pPr>
        <w:spacing w:after="0" w:line="240" w:lineRule="auto"/>
        <w:jc w:val="center"/>
        <w:rPr>
          <w:rFonts w:ascii="Cambria" w:eastAsia="Times New Roman" w:hAnsi="Cambria" w:cs="Times New Roman"/>
          <w:sz w:val="24"/>
          <w:szCs w:val="24"/>
          <w:lang w:val="en-GB"/>
        </w:rPr>
      </w:pPr>
    </w:p>
    <w:p w:rsidR="00226894" w:rsidRPr="000855E0" w:rsidRDefault="00226894" w:rsidP="00226894">
      <w:pPr>
        <w:spacing w:after="0" w:line="240" w:lineRule="auto"/>
        <w:jc w:val="center"/>
        <w:rPr>
          <w:rFonts w:ascii="Cambria" w:eastAsia="Times New Roman" w:hAnsi="Cambria" w:cs="Times New Roman"/>
          <w:sz w:val="24"/>
          <w:szCs w:val="24"/>
          <w:lang w:val="en-GB"/>
        </w:rPr>
      </w:pPr>
      <w:r w:rsidRPr="000855E0">
        <w:rPr>
          <w:rFonts w:ascii="Cambria" w:eastAsia="Times New Roman" w:hAnsi="Cambria" w:cs="Times New Roman"/>
          <w:sz w:val="24"/>
          <w:szCs w:val="24"/>
          <w:lang w:val="en-GB"/>
        </w:rPr>
        <w:t>НА ЕЕДОП Е ПРЕДСТАВЕН ВЪВ ЕЛЕКТРОНЕН ВИД ВЪВ ФОРМАТ</w:t>
      </w:r>
    </w:p>
    <w:p w:rsidR="00226894" w:rsidRPr="000855E0" w:rsidRDefault="00226894" w:rsidP="00226894">
      <w:pPr>
        <w:spacing w:after="0" w:line="240" w:lineRule="auto"/>
        <w:jc w:val="center"/>
        <w:rPr>
          <w:rFonts w:ascii="Cambria" w:eastAsia="Times New Roman" w:hAnsi="Cambria" w:cs="Times New Roman"/>
          <w:sz w:val="24"/>
          <w:szCs w:val="24"/>
          <w:lang w:val="en-GB"/>
        </w:rPr>
      </w:pPr>
      <w:r w:rsidRPr="000855E0">
        <w:rPr>
          <w:rFonts w:ascii="Cambria" w:eastAsia="Times New Roman" w:hAnsi="Cambria" w:cs="Times New Roman"/>
          <w:sz w:val="24"/>
          <w:szCs w:val="24"/>
          <w:lang w:val="en-GB"/>
        </w:rPr>
        <w:t xml:space="preserve"> </w:t>
      </w:r>
      <w:r w:rsidRPr="000855E0">
        <w:rPr>
          <w:rFonts w:ascii="Cambria" w:eastAsia="Times New Roman" w:hAnsi="Cambria" w:cs="Times New Roman"/>
          <w:sz w:val="24"/>
          <w:szCs w:val="24"/>
          <w:lang w:val="en-US"/>
        </w:rPr>
        <w:t>XML.</w:t>
      </w:r>
      <w:r w:rsidRPr="000855E0">
        <w:rPr>
          <w:rFonts w:ascii="Cambria" w:eastAsia="Times New Roman" w:hAnsi="Cambria" w:cs="Times New Roman"/>
          <w:sz w:val="24"/>
          <w:szCs w:val="24"/>
          <w:lang w:val="en-GB"/>
        </w:rPr>
        <w:t xml:space="preserve">  (за компютърна обработка )</w:t>
      </w:r>
    </w:p>
    <w:p w:rsidR="00226894" w:rsidRPr="000855E0" w:rsidRDefault="00226894" w:rsidP="00226894">
      <w:pPr>
        <w:spacing w:after="0" w:line="240" w:lineRule="auto"/>
        <w:jc w:val="center"/>
        <w:rPr>
          <w:rFonts w:ascii="Cambria" w:eastAsia="Times New Roman" w:hAnsi="Cambria" w:cs="Times New Roman"/>
          <w:sz w:val="24"/>
          <w:szCs w:val="24"/>
          <w:lang w:val="en-GB"/>
        </w:rPr>
      </w:pPr>
      <w:r w:rsidRPr="000855E0">
        <w:rPr>
          <w:rFonts w:ascii="Cambria" w:eastAsia="Times New Roman" w:hAnsi="Cambria" w:cs="Times New Roman"/>
          <w:sz w:val="24"/>
          <w:szCs w:val="24"/>
          <w:lang w:val="en-GB"/>
        </w:rPr>
        <w:t>И</w:t>
      </w:r>
    </w:p>
    <w:p w:rsidR="00226894" w:rsidRPr="000855E0" w:rsidRDefault="00226894" w:rsidP="00226894">
      <w:pPr>
        <w:spacing w:after="0" w:line="240" w:lineRule="auto"/>
        <w:jc w:val="center"/>
        <w:rPr>
          <w:rFonts w:ascii="Cambria" w:eastAsia="Times New Roman" w:hAnsi="Cambria" w:cs="Times New Roman"/>
          <w:sz w:val="24"/>
          <w:szCs w:val="24"/>
          <w:lang w:val="en-GB" w:eastAsia="zh-CN"/>
        </w:rPr>
      </w:pPr>
      <w:r w:rsidRPr="000855E0">
        <w:rPr>
          <w:rFonts w:ascii="Cambria" w:eastAsia="Times New Roman" w:hAnsi="Cambria" w:cs="Times New Roman"/>
          <w:sz w:val="24"/>
          <w:szCs w:val="24"/>
          <w:lang w:val="en-GB"/>
        </w:rPr>
        <w:t xml:space="preserve"> </w:t>
      </w:r>
      <w:r w:rsidRPr="000855E0">
        <w:rPr>
          <w:rFonts w:ascii="Cambria" w:eastAsia="Times New Roman" w:hAnsi="Cambria" w:cs="Times New Roman"/>
          <w:sz w:val="24"/>
          <w:szCs w:val="24"/>
          <w:lang w:val="en-US"/>
        </w:rPr>
        <w:t>PDF.</w:t>
      </w:r>
      <w:r w:rsidRPr="000855E0">
        <w:rPr>
          <w:rFonts w:ascii="Cambria" w:eastAsia="Times New Roman" w:hAnsi="Cambria" w:cs="Times New Roman"/>
          <w:sz w:val="24"/>
          <w:szCs w:val="24"/>
          <w:lang w:val="en-GB"/>
        </w:rPr>
        <w:t xml:space="preserve"> (за подписване с електронен подпис)</w:t>
      </w:r>
    </w:p>
    <w:p w:rsidR="00226894" w:rsidRPr="000855E0" w:rsidRDefault="00226894" w:rsidP="00226894">
      <w:pPr>
        <w:autoSpaceDE w:val="0"/>
        <w:autoSpaceDN w:val="0"/>
        <w:adjustRightInd w:val="0"/>
        <w:spacing w:before="170" w:after="240" w:line="276" w:lineRule="auto"/>
        <w:ind w:right="-1"/>
        <w:jc w:val="both"/>
        <w:rPr>
          <w:rFonts w:ascii="Cambria" w:eastAsia="Times New Roman" w:hAnsi="Cambria" w:cs="Times New Roman"/>
          <w:b/>
          <w:sz w:val="24"/>
          <w:szCs w:val="24"/>
        </w:rPr>
      </w:pPr>
    </w:p>
    <w:p w:rsidR="00226894" w:rsidRPr="000855E0" w:rsidRDefault="00226894" w:rsidP="00226894">
      <w:pPr>
        <w:autoSpaceDE w:val="0"/>
        <w:autoSpaceDN w:val="0"/>
        <w:adjustRightInd w:val="0"/>
        <w:spacing w:before="170" w:after="240" w:line="276" w:lineRule="auto"/>
        <w:ind w:right="-1"/>
        <w:jc w:val="both"/>
        <w:rPr>
          <w:rFonts w:ascii="Cambria" w:eastAsia="Times New Roman" w:hAnsi="Cambria" w:cs="Times New Roman"/>
          <w:b/>
          <w:sz w:val="24"/>
          <w:szCs w:val="24"/>
        </w:rPr>
      </w:pPr>
    </w:p>
    <w:p w:rsidR="00226894" w:rsidRPr="000855E0" w:rsidRDefault="00226894" w:rsidP="00226894">
      <w:pPr>
        <w:autoSpaceDE w:val="0"/>
        <w:autoSpaceDN w:val="0"/>
        <w:adjustRightInd w:val="0"/>
        <w:spacing w:before="170" w:after="240" w:line="276" w:lineRule="auto"/>
        <w:ind w:right="-1"/>
        <w:jc w:val="both"/>
        <w:rPr>
          <w:rFonts w:ascii="Cambria" w:eastAsia="Times New Roman" w:hAnsi="Cambria" w:cs="Times New Roman"/>
          <w:b/>
          <w:sz w:val="24"/>
          <w:szCs w:val="24"/>
        </w:rPr>
      </w:pPr>
    </w:p>
    <w:p w:rsidR="00226894" w:rsidRPr="000855E0" w:rsidRDefault="00226894" w:rsidP="00226894">
      <w:pPr>
        <w:autoSpaceDE w:val="0"/>
        <w:autoSpaceDN w:val="0"/>
        <w:adjustRightInd w:val="0"/>
        <w:spacing w:before="170" w:after="240" w:line="276" w:lineRule="auto"/>
        <w:ind w:right="-1"/>
        <w:jc w:val="both"/>
        <w:rPr>
          <w:rFonts w:ascii="Cambria" w:eastAsia="Times New Roman" w:hAnsi="Cambria" w:cs="Times New Roman"/>
          <w:b/>
          <w:sz w:val="24"/>
          <w:szCs w:val="24"/>
        </w:rPr>
      </w:pPr>
    </w:p>
    <w:p w:rsidR="00226894" w:rsidRPr="000855E0" w:rsidRDefault="00226894" w:rsidP="00226894">
      <w:pPr>
        <w:autoSpaceDE w:val="0"/>
        <w:autoSpaceDN w:val="0"/>
        <w:adjustRightInd w:val="0"/>
        <w:spacing w:before="170" w:after="240" w:line="276" w:lineRule="auto"/>
        <w:ind w:right="-1"/>
        <w:jc w:val="both"/>
        <w:rPr>
          <w:rFonts w:ascii="Cambria" w:eastAsia="Times New Roman" w:hAnsi="Cambria" w:cs="Times New Roman"/>
          <w:b/>
          <w:sz w:val="24"/>
          <w:szCs w:val="24"/>
        </w:rPr>
      </w:pPr>
    </w:p>
    <w:p w:rsidR="00226894" w:rsidRPr="000855E0" w:rsidRDefault="00226894" w:rsidP="00226894">
      <w:pPr>
        <w:autoSpaceDE w:val="0"/>
        <w:autoSpaceDN w:val="0"/>
        <w:adjustRightInd w:val="0"/>
        <w:spacing w:before="170" w:after="240" w:line="276" w:lineRule="auto"/>
        <w:ind w:right="-1"/>
        <w:jc w:val="both"/>
        <w:rPr>
          <w:rFonts w:ascii="Cambria" w:eastAsia="Times New Roman" w:hAnsi="Cambria" w:cs="Times New Roman"/>
          <w:b/>
          <w:sz w:val="24"/>
          <w:szCs w:val="24"/>
        </w:rPr>
      </w:pPr>
    </w:p>
    <w:p w:rsidR="00226894" w:rsidRPr="000855E0" w:rsidRDefault="00226894" w:rsidP="00226894">
      <w:pPr>
        <w:autoSpaceDE w:val="0"/>
        <w:autoSpaceDN w:val="0"/>
        <w:adjustRightInd w:val="0"/>
        <w:spacing w:before="170" w:after="240" w:line="276" w:lineRule="auto"/>
        <w:ind w:right="-1"/>
        <w:jc w:val="both"/>
        <w:rPr>
          <w:rFonts w:ascii="Cambria" w:eastAsia="Times New Roman" w:hAnsi="Cambria" w:cs="Times New Roman"/>
          <w:b/>
          <w:sz w:val="24"/>
          <w:szCs w:val="24"/>
        </w:rPr>
      </w:pPr>
    </w:p>
    <w:p w:rsidR="00226894" w:rsidRPr="00566BBC" w:rsidRDefault="00226894" w:rsidP="00226894">
      <w:pPr>
        <w:spacing w:after="200" w:line="276" w:lineRule="auto"/>
        <w:rPr>
          <w:rFonts w:ascii="Cambria" w:eastAsia="Times New Roman" w:hAnsi="Cambria" w:cs="Times New Roman"/>
          <w:b/>
          <w:bCs/>
          <w:i/>
          <w:iCs/>
          <w:caps/>
          <w:w w:val="120"/>
          <w:kern w:val="1"/>
          <w:sz w:val="24"/>
          <w:szCs w:val="24"/>
          <w:highlight w:val="yellow"/>
        </w:rPr>
        <w:sectPr w:rsidR="00226894" w:rsidRPr="00566BBC" w:rsidSect="00226894">
          <w:footerReference w:type="default" r:id="rId14"/>
          <w:pgSz w:w="11909" w:h="16834" w:code="9"/>
          <w:pgMar w:top="1418" w:right="1411" w:bottom="851" w:left="1411" w:header="720" w:footer="720" w:gutter="0"/>
          <w:pgNumType w:start="12"/>
          <w:cols w:space="720"/>
          <w:docGrid w:linePitch="360"/>
        </w:sectPr>
      </w:pPr>
      <w:bookmarkStart w:id="6" w:name="_Toc510614775"/>
      <w:bookmarkStart w:id="7" w:name="_Toc510617695"/>
    </w:p>
    <w:p w:rsidR="00D776CD" w:rsidRPr="000855E0" w:rsidRDefault="00D776CD" w:rsidP="00D776CD">
      <w:pPr>
        <w:spacing w:after="120"/>
        <w:ind w:left="6480" w:firstLine="720"/>
        <w:jc w:val="both"/>
        <w:rPr>
          <w:rFonts w:ascii="Cambria" w:eastAsia="Times New Roman" w:hAnsi="Cambria"/>
          <w:b/>
          <w:bCs/>
          <w:i/>
          <w:iCs/>
          <w:sz w:val="24"/>
          <w:szCs w:val="24"/>
        </w:rPr>
      </w:pPr>
      <w:r w:rsidRPr="000855E0">
        <w:rPr>
          <w:rFonts w:ascii="Cambria" w:eastAsia="Times New Roman" w:hAnsi="Cambria"/>
          <w:b/>
          <w:bCs/>
          <w:i/>
          <w:iCs/>
          <w:sz w:val="24"/>
          <w:szCs w:val="24"/>
        </w:rPr>
        <w:lastRenderedPageBreak/>
        <w:t>OБРАЗЕЦ № 2</w:t>
      </w:r>
    </w:p>
    <w:p w:rsidR="00D776CD" w:rsidRPr="000855E0" w:rsidRDefault="00D776CD" w:rsidP="00D776CD">
      <w:pPr>
        <w:spacing w:after="120"/>
        <w:jc w:val="center"/>
        <w:rPr>
          <w:rFonts w:ascii="Cambria" w:eastAsia="Times New Roman" w:hAnsi="Cambria"/>
          <w:b/>
          <w:bCs/>
          <w:i/>
          <w:iCs/>
          <w:sz w:val="24"/>
          <w:szCs w:val="24"/>
        </w:rPr>
      </w:pPr>
      <w:r w:rsidRPr="000855E0">
        <w:rPr>
          <w:rFonts w:ascii="Cambria" w:eastAsia="Times New Roman" w:hAnsi="Cambria"/>
          <w:b/>
          <w:bCs/>
          <w:i/>
          <w:iCs/>
          <w:sz w:val="24"/>
          <w:szCs w:val="24"/>
        </w:rPr>
        <w:t>...................................................................................................................................................</w:t>
      </w:r>
    </w:p>
    <w:p w:rsidR="00D776CD" w:rsidRPr="000855E0" w:rsidRDefault="00D776CD" w:rsidP="00D776CD">
      <w:pPr>
        <w:spacing w:after="120"/>
        <w:jc w:val="center"/>
        <w:rPr>
          <w:rFonts w:ascii="Cambria" w:eastAsia="Times New Roman" w:hAnsi="Cambria"/>
          <w:b/>
          <w:bCs/>
          <w:i/>
          <w:iCs/>
          <w:sz w:val="24"/>
          <w:szCs w:val="24"/>
        </w:rPr>
      </w:pPr>
      <w:r w:rsidRPr="000855E0">
        <w:rPr>
          <w:rFonts w:ascii="Cambria" w:eastAsia="Times New Roman" w:hAnsi="Cambria"/>
          <w:b/>
          <w:bCs/>
          <w:i/>
          <w:iCs/>
          <w:sz w:val="24"/>
          <w:szCs w:val="24"/>
        </w:rPr>
        <w:t>( наименование на участника )</w:t>
      </w:r>
    </w:p>
    <w:p w:rsidR="00D776CD" w:rsidRPr="000855E0" w:rsidRDefault="00D776CD" w:rsidP="00D776CD">
      <w:pPr>
        <w:spacing w:after="120"/>
        <w:jc w:val="center"/>
        <w:rPr>
          <w:rFonts w:ascii="Cambria" w:eastAsia="Times New Roman" w:hAnsi="Cambria"/>
          <w:b/>
          <w:bCs/>
          <w:i/>
          <w:iCs/>
          <w:sz w:val="28"/>
          <w:szCs w:val="28"/>
        </w:rPr>
      </w:pPr>
      <w:r w:rsidRPr="000855E0">
        <w:rPr>
          <w:rFonts w:ascii="Cambria" w:eastAsia="Times New Roman" w:hAnsi="Cambria"/>
          <w:b/>
          <w:bCs/>
          <w:i/>
          <w:iCs/>
          <w:sz w:val="28"/>
          <w:szCs w:val="28"/>
        </w:rPr>
        <w:t>ПРЕДЛОЖЕНИЕ ЗА ИЗПЪЛНЕНИЕ НА ПОРЪЧКАТА</w:t>
      </w:r>
    </w:p>
    <w:p w:rsidR="00D776CD" w:rsidRPr="000855E0" w:rsidRDefault="00D776CD" w:rsidP="00D776CD">
      <w:pPr>
        <w:spacing w:after="0"/>
        <w:ind w:firstLine="708"/>
        <w:jc w:val="both"/>
        <w:rPr>
          <w:rFonts w:ascii="Cambria" w:eastAsia="Times New Roman" w:hAnsi="Cambria"/>
          <w:b/>
          <w:bCs/>
          <w:i/>
          <w:iCs/>
          <w:sz w:val="24"/>
          <w:szCs w:val="24"/>
        </w:rPr>
      </w:pPr>
      <w:r w:rsidRPr="000855E0">
        <w:rPr>
          <w:rFonts w:ascii="Cambria" w:eastAsia="Times New Roman" w:hAnsi="Cambria"/>
          <w:b/>
          <w:bCs/>
          <w:i/>
          <w:iCs/>
          <w:sz w:val="24"/>
          <w:szCs w:val="24"/>
        </w:rPr>
        <w:t>Долуподписаният/ата .....................................................................................................,</w:t>
      </w:r>
    </w:p>
    <w:p w:rsidR="00D776CD" w:rsidRPr="000855E0" w:rsidRDefault="00D776CD" w:rsidP="00D776CD">
      <w:pPr>
        <w:spacing w:after="120"/>
        <w:jc w:val="both"/>
        <w:rPr>
          <w:rFonts w:ascii="Cambria" w:eastAsia="Times New Roman" w:hAnsi="Cambria"/>
          <w:b/>
          <w:bCs/>
          <w:i/>
          <w:iCs/>
          <w:sz w:val="24"/>
          <w:szCs w:val="24"/>
        </w:rPr>
      </w:pPr>
      <w:r w:rsidRPr="000855E0">
        <w:rPr>
          <w:rFonts w:ascii="Cambria" w:eastAsia="Times New Roman" w:hAnsi="Cambria"/>
          <w:b/>
          <w:bCs/>
          <w:i/>
          <w:iCs/>
          <w:sz w:val="24"/>
          <w:szCs w:val="24"/>
        </w:rPr>
        <w:t xml:space="preserve">                                                                                       (трите имена)</w:t>
      </w:r>
    </w:p>
    <w:p w:rsidR="00D776CD" w:rsidRPr="000855E0" w:rsidRDefault="00D776CD" w:rsidP="00D776CD">
      <w:pPr>
        <w:spacing w:after="120"/>
        <w:jc w:val="both"/>
        <w:rPr>
          <w:rFonts w:ascii="Cambria" w:eastAsia="Times New Roman" w:hAnsi="Cambria"/>
          <w:b/>
          <w:sz w:val="24"/>
          <w:szCs w:val="24"/>
        </w:rPr>
      </w:pPr>
      <w:r w:rsidRPr="000855E0">
        <w:rPr>
          <w:rFonts w:ascii="Cambria" w:eastAsia="Times New Roman" w:hAnsi="Cambria"/>
          <w:b/>
          <w:bCs/>
          <w:i/>
          <w:iCs/>
          <w:sz w:val="24"/>
          <w:szCs w:val="24"/>
        </w:rPr>
        <w:t xml:space="preserve">в качеството си на ........................... в/на .................................................., ЕИК (БУЛСТАТ)........................, със седалище и адрес на управление .............................................................................., участник в </w:t>
      </w:r>
      <w:r w:rsidR="00C34885" w:rsidRPr="000855E0">
        <w:rPr>
          <w:rFonts w:ascii="Cambria" w:eastAsia="Times New Roman" w:hAnsi="Cambria"/>
          <w:b/>
          <w:bCs/>
          <w:i/>
          <w:iCs/>
          <w:sz w:val="24"/>
          <w:szCs w:val="24"/>
        </w:rPr>
        <w:t xml:space="preserve">договаряне без предварително обявление </w:t>
      </w:r>
      <w:r w:rsidRPr="000855E0">
        <w:rPr>
          <w:rFonts w:ascii="Cambria" w:eastAsia="Times New Roman" w:hAnsi="Cambria"/>
          <w:b/>
          <w:bCs/>
          <w:i/>
          <w:iCs/>
          <w:sz w:val="24"/>
          <w:szCs w:val="24"/>
        </w:rPr>
        <w:t xml:space="preserve">за възлагане на обществена поръчка с предмет:  </w:t>
      </w:r>
      <w:r w:rsidR="00550329" w:rsidRPr="001D194D">
        <w:rPr>
          <w:rFonts w:ascii="Cambria" w:eastAsia="Times New Roman" w:hAnsi="Cambria"/>
          <w:b/>
          <w:sz w:val="24"/>
          <w:szCs w:val="24"/>
          <w:lang w:eastAsia="bg-BG"/>
        </w:rPr>
        <w:t>„Застраховане на движимо и недвижимо имущество на МВнР на територията на Република България”</w:t>
      </w:r>
    </w:p>
    <w:p w:rsidR="00D776CD" w:rsidRPr="000855E0" w:rsidRDefault="00D776CD" w:rsidP="00D776CD">
      <w:pPr>
        <w:spacing w:after="0"/>
        <w:ind w:firstLine="720"/>
        <w:jc w:val="both"/>
        <w:rPr>
          <w:rFonts w:ascii="Cambria" w:eastAsia="Times New Roman" w:hAnsi="Cambria"/>
          <w:b/>
          <w:sz w:val="24"/>
          <w:szCs w:val="24"/>
        </w:rPr>
      </w:pPr>
      <w:r w:rsidRPr="000855E0">
        <w:rPr>
          <w:rFonts w:ascii="Cambria" w:eastAsia="Times New Roman" w:hAnsi="Cambria"/>
          <w:b/>
          <w:sz w:val="24"/>
          <w:szCs w:val="24"/>
        </w:rPr>
        <w:t>УВАЖАЕМИ ГОСПОЖИ И ГОСПОДА,</w:t>
      </w:r>
    </w:p>
    <w:p w:rsidR="00D776CD" w:rsidRPr="000855E0" w:rsidRDefault="00D776CD" w:rsidP="00D776CD">
      <w:pPr>
        <w:spacing w:after="0"/>
        <w:ind w:right="42"/>
        <w:jc w:val="both"/>
        <w:rPr>
          <w:rFonts w:ascii="Cambria" w:eastAsia="Times New Roman" w:hAnsi="Cambria"/>
          <w:sz w:val="24"/>
          <w:szCs w:val="24"/>
        </w:rPr>
      </w:pPr>
    </w:p>
    <w:p w:rsidR="00D776CD" w:rsidRPr="000855E0" w:rsidRDefault="00D776CD" w:rsidP="00D776CD">
      <w:pPr>
        <w:spacing w:after="0"/>
        <w:jc w:val="both"/>
        <w:rPr>
          <w:rFonts w:ascii="Cambria" w:eastAsia="Times New Roman" w:hAnsi="Cambria"/>
          <w:sz w:val="24"/>
          <w:szCs w:val="24"/>
        </w:rPr>
      </w:pPr>
      <w:r w:rsidRPr="000855E0">
        <w:rPr>
          <w:rFonts w:ascii="Cambria" w:eastAsia="Times New Roman" w:hAnsi="Cambria"/>
          <w:sz w:val="24"/>
          <w:szCs w:val="24"/>
        </w:rPr>
        <w:tab/>
      </w:r>
      <w:r w:rsidRPr="000855E0">
        <w:rPr>
          <w:rFonts w:ascii="Cambria" w:eastAsia="SimSun" w:hAnsi="Cambria"/>
          <w:sz w:val="24"/>
          <w:szCs w:val="24"/>
          <w:lang w:eastAsia="ar-SA"/>
        </w:rPr>
        <w:t xml:space="preserve">След </w:t>
      </w:r>
      <w:r w:rsidRPr="000855E0">
        <w:rPr>
          <w:rFonts w:ascii="Cambria" w:eastAsia="Times New Roman" w:hAnsi="Cambria"/>
          <w:sz w:val="24"/>
          <w:szCs w:val="24"/>
        </w:rPr>
        <w:t>като се запознахме</w:t>
      </w:r>
      <w:r w:rsidRPr="000855E0">
        <w:rPr>
          <w:rFonts w:ascii="Cambria" w:eastAsia="SimSun" w:hAnsi="Cambria"/>
          <w:sz w:val="24"/>
          <w:szCs w:val="24"/>
          <w:lang w:eastAsia="ar-SA"/>
        </w:rPr>
        <w:t xml:space="preserve"> с </w:t>
      </w:r>
      <w:r w:rsidR="005570F8" w:rsidRPr="000855E0">
        <w:rPr>
          <w:rFonts w:ascii="Cambria" w:eastAsia="SimSun" w:hAnsi="Cambria"/>
          <w:sz w:val="24"/>
          <w:szCs w:val="24"/>
          <w:lang w:eastAsia="ar-SA"/>
        </w:rPr>
        <w:t xml:space="preserve">условията на поканата и приложенията към нея </w:t>
      </w:r>
      <w:r w:rsidRPr="000855E0">
        <w:rPr>
          <w:rFonts w:ascii="Cambria" w:eastAsia="SimSun" w:hAnsi="Cambria"/>
          <w:sz w:val="24"/>
          <w:szCs w:val="24"/>
          <w:lang w:eastAsia="ar-SA"/>
        </w:rPr>
        <w:t xml:space="preserve">за провеждане </w:t>
      </w:r>
      <w:r w:rsidR="005570F8" w:rsidRPr="000855E0">
        <w:rPr>
          <w:rFonts w:ascii="Cambria" w:eastAsia="SimSun" w:hAnsi="Cambria"/>
          <w:sz w:val="24"/>
          <w:szCs w:val="24"/>
          <w:lang w:eastAsia="ar-SA"/>
        </w:rPr>
        <w:t>на договаряне без предварително обявление</w:t>
      </w:r>
      <w:r w:rsidRPr="000855E0">
        <w:rPr>
          <w:rFonts w:ascii="Cambria" w:eastAsia="SimSun" w:hAnsi="Cambria"/>
          <w:sz w:val="24"/>
          <w:szCs w:val="24"/>
          <w:lang w:eastAsia="ar-SA"/>
        </w:rPr>
        <w:t xml:space="preserve"> за възлагане на обществена поръчка с предмет: </w:t>
      </w:r>
      <w:r w:rsidR="00550329" w:rsidRPr="00ED0721">
        <w:rPr>
          <w:rFonts w:ascii="Cambria" w:eastAsia="Times New Roman" w:hAnsi="Cambria"/>
          <w:sz w:val="24"/>
          <w:szCs w:val="24"/>
          <w:lang w:eastAsia="bg-BG"/>
        </w:rPr>
        <w:t>„Застраховане на движимо и недвижимо имущество на МВнР на територията на Република България”</w:t>
      </w:r>
      <w:r w:rsidRPr="00ED0721">
        <w:rPr>
          <w:rFonts w:ascii="Cambria" w:eastAsia="SimSun" w:hAnsi="Cambria"/>
          <w:i/>
          <w:sz w:val="24"/>
          <w:szCs w:val="24"/>
          <w:lang w:eastAsia="ar-SA"/>
        </w:rPr>
        <w:t>,</w:t>
      </w:r>
      <w:r w:rsidRPr="000855E0">
        <w:rPr>
          <w:rFonts w:ascii="Cambria" w:eastAsia="SimSun" w:hAnsi="Cambria"/>
          <w:sz w:val="24"/>
          <w:szCs w:val="24"/>
          <w:lang w:eastAsia="ar-SA"/>
        </w:rPr>
        <w:t xml:space="preserve"> </w:t>
      </w:r>
      <w:r w:rsidRPr="000855E0">
        <w:rPr>
          <w:rFonts w:ascii="Cambria" w:eastAsia="Times New Roman" w:hAnsi="Cambria"/>
          <w:sz w:val="24"/>
          <w:szCs w:val="24"/>
          <w:lang w:eastAsia="bg-BG"/>
        </w:rPr>
        <w:t xml:space="preserve">поемаме ангажимент да изпълним обществената поръчка в съответствие с изискванията и условията, заложени в Техническата спецификация, проекта на договор и останалите изисквания на </w:t>
      </w:r>
      <w:r w:rsidR="005570F8" w:rsidRPr="000855E0">
        <w:rPr>
          <w:rFonts w:ascii="Cambria" w:eastAsia="Times New Roman" w:hAnsi="Cambria"/>
          <w:sz w:val="24"/>
          <w:szCs w:val="24"/>
          <w:lang w:eastAsia="bg-BG"/>
        </w:rPr>
        <w:t>поканата на възложителя, приложенията към нея</w:t>
      </w:r>
      <w:r w:rsidRPr="000855E0">
        <w:rPr>
          <w:rFonts w:ascii="Cambria" w:eastAsia="Times New Roman" w:hAnsi="Cambria"/>
          <w:sz w:val="24"/>
          <w:szCs w:val="24"/>
          <w:lang w:eastAsia="bg-BG"/>
        </w:rPr>
        <w:t xml:space="preserve">, както и </w:t>
      </w:r>
      <w:r w:rsidRPr="000855E0">
        <w:rPr>
          <w:rFonts w:ascii="Cambria" w:eastAsia="Times New Roman" w:hAnsi="Cambria"/>
          <w:sz w:val="24"/>
          <w:szCs w:val="24"/>
        </w:rPr>
        <w:t xml:space="preserve">приложимите нормативни изисквания. </w:t>
      </w:r>
    </w:p>
    <w:p w:rsidR="00D776CD" w:rsidRPr="000855E0" w:rsidRDefault="00D776CD" w:rsidP="00D776CD">
      <w:pPr>
        <w:widowControl w:val="0"/>
        <w:spacing w:after="0" w:line="240" w:lineRule="auto"/>
        <w:ind w:firstLine="708"/>
        <w:jc w:val="both"/>
        <w:rPr>
          <w:rFonts w:ascii="Cambria" w:eastAsia="Times New Roman" w:hAnsi="Cambria"/>
          <w:sz w:val="24"/>
          <w:szCs w:val="24"/>
        </w:rPr>
      </w:pPr>
      <w:r w:rsidRPr="000855E0">
        <w:rPr>
          <w:rFonts w:ascii="Cambria" w:eastAsia="Times New Roman" w:hAnsi="Cambria"/>
          <w:sz w:val="24"/>
          <w:szCs w:val="24"/>
        </w:rPr>
        <w:t>Предлагаме срок за изплащане на обезщетенията от ………. (словом: ……………….) работни дни</w:t>
      </w:r>
      <w:r w:rsidRPr="000855E0">
        <w:rPr>
          <w:rFonts w:ascii="Cambria" w:eastAsia="Times New Roman" w:hAnsi="Cambria"/>
          <w:sz w:val="24"/>
          <w:szCs w:val="24"/>
          <w:vertAlign w:val="superscript"/>
        </w:rPr>
        <w:footnoteReference w:id="1"/>
      </w:r>
      <w:r w:rsidRPr="000855E0">
        <w:rPr>
          <w:rFonts w:ascii="Cambria" w:eastAsia="Times New Roman" w:hAnsi="Cambria"/>
          <w:sz w:val="24"/>
          <w:szCs w:val="24"/>
        </w:rPr>
        <w:t>, считано от получаване на уведомление за настъпило застрахователно събитие и на необходимите документи, посочени в проекта на договор.</w:t>
      </w:r>
    </w:p>
    <w:p w:rsidR="00D776CD" w:rsidRPr="000855E0" w:rsidRDefault="00D776CD" w:rsidP="00D776CD">
      <w:pPr>
        <w:widowControl w:val="0"/>
        <w:spacing w:after="0" w:line="240" w:lineRule="auto"/>
        <w:ind w:firstLine="708"/>
        <w:jc w:val="both"/>
        <w:rPr>
          <w:rFonts w:ascii="Cambria" w:eastAsia="Times New Roman" w:hAnsi="Cambria"/>
          <w:sz w:val="24"/>
          <w:szCs w:val="24"/>
        </w:rPr>
      </w:pPr>
      <w:r w:rsidRPr="000855E0">
        <w:rPr>
          <w:rFonts w:ascii="Cambria" w:eastAsia="Times New Roman" w:hAnsi="Cambria"/>
          <w:sz w:val="24"/>
          <w:szCs w:val="24"/>
        </w:rPr>
        <w:t>Предлагаме срок за извършване на оценка на щетите……………………..(словом: ……………….) работни дни.</w:t>
      </w:r>
    </w:p>
    <w:p w:rsidR="00D776CD" w:rsidRPr="000855E0" w:rsidRDefault="00D776CD" w:rsidP="00D776CD">
      <w:pPr>
        <w:widowControl w:val="0"/>
        <w:spacing w:after="0" w:line="240" w:lineRule="auto"/>
        <w:ind w:firstLine="708"/>
        <w:jc w:val="both"/>
        <w:rPr>
          <w:rFonts w:ascii="Cambria" w:eastAsia="Times New Roman" w:hAnsi="Cambria"/>
          <w:sz w:val="24"/>
          <w:szCs w:val="24"/>
        </w:rPr>
      </w:pPr>
      <w:r w:rsidRPr="000855E0">
        <w:rPr>
          <w:rFonts w:ascii="Cambria" w:eastAsia="Times New Roman" w:hAnsi="Cambria"/>
          <w:sz w:val="24"/>
          <w:szCs w:val="24"/>
        </w:rPr>
        <w:t>Предлагаме процент авансово изплащане на застрахователното обезщетение при констатирано настъпване на застрахователно събитие и причинени щети - ………………………………………………%</w:t>
      </w:r>
    </w:p>
    <w:p w:rsidR="00D776CD" w:rsidRPr="000855E0" w:rsidRDefault="00D776CD" w:rsidP="00D776CD">
      <w:pPr>
        <w:widowControl w:val="0"/>
        <w:spacing w:after="0" w:line="240" w:lineRule="auto"/>
        <w:ind w:firstLine="708"/>
        <w:jc w:val="both"/>
        <w:rPr>
          <w:rFonts w:ascii="Cambria" w:eastAsia="Times New Roman" w:hAnsi="Cambria"/>
          <w:sz w:val="24"/>
          <w:szCs w:val="24"/>
        </w:rPr>
      </w:pPr>
      <w:r w:rsidRPr="000855E0">
        <w:rPr>
          <w:rFonts w:ascii="Cambria" w:eastAsia="Times New Roman" w:hAnsi="Cambria"/>
          <w:sz w:val="24"/>
          <w:szCs w:val="24"/>
        </w:rPr>
        <w:t>Предлагаме срок за разглеждане на възражения срещу вида и размера на определеното обезщетение ……………………..(словом: ……………….) работни дни.</w:t>
      </w:r>
    </w:p>
    <w:p w:rsidR="00D776CD" w:rsidRPr="000855E0" w:rsidRDefault="00D776CD" w:rsidP="00D776CD">
      <w:pPr>
        <w:tabs>
          <w:tab w:val="left" w:pos="426"/>
        </w:tabs>
        <w:spacing w:before="120" w:after="120"/>
        <w:jc w:val="both"/>
        <w:rPr>
          <w:rFonts w:ascii="Cambria" w:eastAsia="SimSun" w:hAnsi="Cambria"/>
          <w:sz w:val="24"/>
          <w:szCs w:val="24"/>
          <w:lang w:eastAsia="bg-BG"/>
        </w:rPr>
      </w:pPr>
      <w:r w:rsidRPr="000855E0">
        <w:rPr>
          <w:rFonts w:ascii="Cambria" w:eastAsia="Times New Roman" w:hAnsi="Cambria"/>
          <w:sz w:val="24"/>
          <w:szCs w:val="24"/>
          <w:lang w:eastAsia="bg-BG"/>
        </w:rPr>
        <w:tab/>
      </w:r>
      <w:r w:rsidRPr="000855E0">
        <w:rPr>
          <w:rFonts w:ascii="Cambria" w:eastAsia="Times New Roman" w:hAnsi="Cambria"/>
          <w:sz w:val="24"/>
          <w:szCs w:val="24"/>
          <w:lang w:eastAsia="bg-BG"/>
        </w:rPr>
        <w:tab/>
        <w:t xml:space="preserve">Приемаме срокът за изпълнение на обществената </w:t>
      </w:r>
      <w:r w:rsidRPr="00EF0E5E">
        <w:rPr>
          <w:rFonts w:ascii="Cambria" w:eastAsia="Times New Roman" w:hAnsi="Cambria"/>
          <w:sz w:val="24"/>
          <w:szCs w:val="24"/>
          <w:lang w:eastAsia="bg-BG"/>
        </w:rPr>
        <w:t xml:space="preserve">поръчка да бъде </w:t>
      </w:r>
      <w:r w:rsidR="00EF0E5E" w:rsidRPr="00EF0E5E">
        <w:rPr>
          <w:rFonts w:ascii="Cambria" w:eastAsia="Times New Roman" w:hAnsi="Cambria"/>
          <w:sz w:val="24"/>
          <w:szCs w:val="24"/>
          <w:lang w:eastAsia="bg-BG"/>
        </w:rPr>
        <w:t>12 месеца, считано от датата на неговото подписване или до възлагане на обществена поръчка със същия предмет въз основа на проведена открита процедура, което от двете обстоятелства настъпи първо.</w:t>
      </w:r>
      <w:r w:rsidRPr="000855E0">
        <w:rPr>
          <w:rFonts w:ascii="Cambria" w:eastAsia="SimSun" w:hAnsi="Cambria"/>
          <w:sz w:val="24"/>
          <w:szCs w:val="24"/>
          <w:lang w:eastAsia="bg-BG"/>
        </w:rPr>
        <w:t>.</w:t>
      </w:r>
    </w:p>
    <w:p w:rsidR="00D776CD" w:rsidRPr="000855E0" w:rsidRDefault="00D776CD" w:rsidP="00D776CD">
      <w:pPr>
        <w:tabs>
          <w:tab w:val="left" w:pos="426"/>
        </w:tabs>
        <w:spacing w:before="120" w:after="120"/>
        <w:jc w:val="both"/>
        <w:rPr>
          <w:rFonts w:ascii="Cambria" w:eastAsia="Times New Roman" w:hAnsi="Cambria"/>
          <w:sz w:val="24"/>
          <w:szCs w:val="24"/>
          <w:lang w:eastAsia="bg-BG"/>
        </w:rPr>
      </w:pPr>
      <w:r w:rsidRPr="000855E0">
        <w:rPr>
          <w:rFonts w:ascii="Cambria" w:eastAsia="Times New Roman" w:hAnsi="Cambria"/>
          <w:sz w:val="24"/>
          <w:szCs w:val="24"/>
          <w:lang w:eastAsia="bg-BG"/>
        </w:rPr>
        <w:tab/>
      </w:r>
      <w:r w:rsidRPr="000855E0">
        <w:rPr>
          <w:rFonts w:ascii="Cambria" w:eastAsia="Times New Roman" w:hAnsi="Cambria"/>
          <w:sz w:val="24"/>
          <w:szCs w:val="24"/>
          <w:lang w:eastAsia="bg-BG"/>
        </w:rPr>
        <w:tab/>
        <w:t>Декларирам, че сро</w:t>
      </w:r>
      <w:r w:rsidR="005570F8" w:rsidRPr="000855E0">
        <w:rPr>
          <w:rFonts w:ascii="Cambria" w:eastAsia="Times New Roman" w:hAnsi="Cambria"/>
          <w:sz w:val="24"/>
          <w:szCs w:val="24"/>
          <w:lang w:eastAsia="bg-BG"/>
        </w:rPr>
        <w:t>кът на валидност на офертата е 5 (пет</w:t>
      </w:r>
      <w:r w:rsidRPr="000855E0">
        <w:rPr>
          <w:rFonts w:ascii="Cambria" w:eastAsia="Times New Roman" w:hAnsi="Cambria"/>
          <w:sz w:val="24"/>
          <w:szCs w:val="24"/>
          <w:lang w:eastAsia="bg-BG"/>
        </w:rPr>
        <w:t>) месеца, считано от датата, определена за краен срок за получаване на оферти.</w:t>
      </w:r>
    </w:p>
    <w:p w:rsidR="00D776CD" w:rsidRPr="000855E0" w:rsidRDefault="00D776CD" w:rsidP="00D776CD">
      <w:pPr>
        <w:spacing w:after="0" w:line="240" w:lineRule="auto"/>
        <w:rPr>
          <w:rFonts w:ascii="Cambria" w:eastAsia="Times New Roman" w:hAnsi="Cambria"/>
          <w:sz w:val="24"/>
          <w:szCs w:val="24"/>
          <w:lang w:eastAsia="bg-BG"/>
        </w:rPr>
      </w:pPr>
      <w:r w:rsidRPr="000855E0">
        <w:rPr>
          <w:rFonts w:ascii="Times New Roman" w:eastAsia="Times New Roman" w:hAnsi="Times New Roman"/>
          <w:sz w:val="24"/>
          <w:szCs w:val="24"/>
          <w:lang w:eastAsia="bg-BG"/>
        </w:rPr>
        <w:tab/>
      </w:r>
      <w:r w:rsidRPr="000855E0">
        <w:rPr>
          <w:rFonts w:ascii="Cambria" w:eastAsia="Times New Roman" w:hAnsi="Cambria"/>
          <w:sz w:val="24"/>
          <w:szCs w:val="24"/>
          <w:lang w:eastAsia="bg-BG"/>
        </w:rPr>
        <w:t xml:space="preserve">Декларирам, че съм запознат/а със съдържанието на проекта на </w:t>
      </w:r>
      <w:r w:rsidR="007F3D58" w:rsidRPr="000855E0">
        <w:rPr>
          <w:rFonts w:ascii="Cambria" w:eastAsia="Times New Roman" w:hAnsi="Cambria"/>
          <w:sz w:val="24"/>
          <w:szCs w:val="24"/>
          <w:lang w:eastAsia="bg-BG"/>
        </w:rPr>
        <w:t>договора и приемам клаузите му.</w:t>
      </w:r>
    </w:p>
    <w:p w:rsidR="007F3D58" w:rsidRPr="000855E0" w:rsidRDefault="00D776CD" w:rsidP="007F3D58">
      <w:pPr>
        <w:spacing w:after="0" w:line="240" w:lineRule="auto"/>
        <w:rPr>
          <w:rFonts w:ascii="Cambria" w:eastAsia="Times New Roman" w:hAnsi="Cambria"/>
          <w:sz w:val="24"/>
          <w:szCs w:val="24"/>
          <w:lang w:eastAsia="bg-BG"/>
        </w:rPr>
      </w:pPr>
      <w:r w:rsidRPr="000855E0">
        <w:rPr>
          <w:rFonts w:ascii="Cambria" w:eastAsia="Times New Roman" w:hAnsi="Cambria"/>
          <w:sz w:val="24"/>
          <w:szCs w:val="24"/>
          <w:lang w:eastAsia="bg-BG"/>
        </w:rPr>
        <w:lastRenderedPageBreak/>
        <w:tab/>
        <w:t>Декларирам,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0855E0">
        <w:rPr>
          <w:rFonts w:ascii="Cambria" w:eastAsia="Times New Roman" w:hAnsi="Cambria"/>
          <w:sz w:val="24"/>
          <w:szCs w:val="24"/>
          <w:vertAlign w:val="superscript"/>
          <w:lang w:eastAsia="bg-BG"/>
        </w:rPr>
        <w:footnoteReference w:id="2"/>
      </w:r>
    </w:p>
    <w:p w:rsidR="00D776CD" w:rsidRPr="000855E0" w:rsidRDefault="00D776CD" w:rsidP="00D776CD">
      <w:pPr>
        <w:spacing w:after="120" w:line="240" w:lineRule="auto"/>
        <w:ind w:firstLine="708"/>
        <w:rPr>
          <w:rFonts w:ascii="Cambria" w:eastAsia="Verdana-Italic" w:hAnsi="Cambria"/>
          <w:sz w:val="24"/>
          <w:szCs w:val="24"/>
          <w:lang w:eastAsia="bg-BG"/>
        </w:rPr>
      </w:pPr>
      <w:r w:rsidRPr="000855E0">
        <w:rPr>
          <w:rFonts w:ascii="Cambria" w:eastAsia="Verdana-Italic" w:hAnsi="Cambria"/>
          <w:sz w:val="24"/>
          <w:szCs w:val="24"/>
          <w:lang w:eastAsia="bg-BG"/>
        </w:rPr>
        <w:t>Известна ми е отговорността по чл. 313 от Наказателния кодекс.</w:t>
      </w:r>
    </w:p>
    <w:p w:rsidR="00D776CD" w:rsidRPr="000855E0" w:rsidRDefault="00D776CD" w:rsidP="00D776CD">
      <w:pPr>
        <w:spacing w:after="120" w:line="240" w:lineRule="auto"/>
        <w:ind w:firstLine="708"/>
        <w:rPr>
          <w:rFonts w:ascii="Cambria" w:eastAsia="Verdana-Italic" w:hAnsi="Cambria"/>
          <w:sz w:val="24"/>
          <w:szCs w:val="24"/>
          <w:lang w:eastAsia="bg-BG"/>
        </w:rPr>
      </w:pPr>
      <w:r w:rsidRPr="000855E0">
        <w:rPr>
          <w:rFonts w:ascii="Cambria" w:eastAsia="Verdana-Italic" w:hAnsi="Cambria"/>
          <w:sz w:val="24"/>
          <w:szCs w:val="24"/>
          <w:lang w:eastAsia="bg-BG"/>
        </w:rPr>
        <w:t>Неразделна част от настоящото Предложение за изпълнение са следните приложения:</w:t>
      </w:r>
    </w:p>
    <w:p w:rsidR="00D776CD" w:rsidRPr="000855E0" w:rsidRDefault="00D776CD" w:rsidP="00D776CD">
      <w:pPr>
        <w:numPr>
          <w:ilvl w:val="0"/>
          <w:numId w:val="40"/>
        </w:numPr>
        <w:tabs>
          <w:tab w:val="left" w:pos="284"/>
        </w:tabs>
        <w:spacing w:after="0" w:line="240" w:lineRule="auto"/>
        <w:jc w:val="both"/>
        <w:rPr>
          <w:rFonts w:ascii="Cambria" w:eastAsia="Verdana-Italic" w:hAnsi="Cambria"/>
          <w:sz w:val="24"/>
          <w:szCs w:val="24"/>
          <w:lang w:eastAsia="bg-BG"/>
        </w:rPr>
      </w:pPr>
      <w:r w:rsidRPr="000855E0">
        <w:rPr>
          <w:rFonts w:ascii="Cambria" w:eastAsia="Verdana-Italic" w:hAnsi="Cambria"/>
          <w:sz w:val="24"/>
          <w:szCs w:val="24"/>
          <w:lang w:eastAsia="bg-BG"/>
        </w:rPr>
        <w:t xml:space="preserve">Проект на застрахователна полица, покриваща изцяло изискванията на Техническата спецификация на възложителя, ведно с общите условия на застраховката и евентуално преференциални условия (без ценови). </w:t>
      </w:r>
      <w:r w:rsidRPr="000855E0">
        <w:rPr>
          <w:rFonts w:ascii="Cambria" w:eastAsia="Verdana-Italic" w:hAnsi="Cambria"/>
          <w:sz w:val="24"/>
          <w:szCs w:val="24"/>
          <w:vertAlign w:val="superscript"/>
          <w:lang w:eastAsia="bg-BG"/>
        </w:rPr>
        <w:footnoteReference w:id="3"/>
      </w:r>
    </w:p>
    <w:p w:rsidR="00D776CD" w:rsidRPr="000855E0" w:rsidRDefault="00D776CD" w:rsidP="00D776CD">
      <w:pPr>
        <w:numPr>
          <w:ilvl w:val="0"/>
          <w:numId w:val="40"/>
        </w:numPr>
        <w:tabs>
          <w:tab w:val="left" w:pos="284"/>
        </w:tabs>
        <w:spacing w:before="120" w:after="0" w:line="240" w:lineRule="auto"/>
        <w:jc w:val="both"/>
        <w:rPr>
          <w:rFonts w:ascii="Cambria" w:eastAsia="Verdana-Italic" w:hAnsi="Cambria"/>
          <w:sz w:val="24"/>
          <w:szCs w:val="24"/>
          <w:lang w:eastAsia="bg-BG"/>
        </w:rPr>
      </w:pPr>
      <w:r w:rsidRPr="000855E0">
        <w:rPr>
          <w:rFonts w:ascii="Cambria" w:eastAsia="Verdana-Italic" w:hAnsi="Cambria"/>
          <w:sz w:val="24"/>
          <w:szCs w:val="24"/>
          <w:lang w:eastAsia="bg-BG"/>
        </w:rPr>
        <w:t xml:space="preserve">Декларация по чл. 102, ал. 1 от ЗОП </w:t>
      </w:r>
      <w:r w:rsidRPr="000855E0">
        <w:rPr>
          <w:rFonts w:ascii="Cambria" w:eastAsia="Verdana-Italic" w:hAnsi="Cambria"/>
          <w:i/>
          <w:sz w:val="24"/>
          <w:szCs w:val="24"/>
          <w:lang w:eastAsia="bg-BG"/>
        </w:rPr>
        <w:t>(ако е приложимо)</w:t>
      </w:r>
      <w:r w:rsidRPr="000855E0">
        <w:rPr>
          <w:rFonts w:ascii="Cambria" w:eastAsia="Verdana-Italic" w:hAnsi="Cambria"/>
          <w:sz w:val="24"/>
          <w:szCs w:val="24"/>
          <w:lang w:eastAsia="bg-BG"/>
        </w:rPr>
        <w:t>.</w:t>
      </w:r>
    </w:p>
    <w:p w:rsidR="00D776CD" w:rsidRPr="000855E0" w:rsidRDefault="00D776CD" w:rsidP="00D776CD">
      <w:pPr>
        <w:numPr>
          <w:ilvl w:val="0"/>
          <w:numId w:val="40"/>
        </w:numPr>
        <w:tabs>
          <w:tab w:val="left" w:pos="284"/>
        </w:tabs>
        <w:spacing w:before="120" w:after="0" w:line="240" w:lineRule="auto"/>
        <w:jc w:val="both"/>
        <w:rPr>
          <w:rFonts w:ascii="Cambria" w:eastAsia="Verdana-Italic" w:hAnsi="Cambria"/>
          <w:sz w:val="24"/>
          <w:szCs w:val="24"/>
          <w:lang w:eastAsia="bg-BG"/>
        </w:rPr>
      </w:pPr>
      <w:r w:rsidRPr="000855E0">
        <w:rPr>
          <w:rFonts w:ascii="Cambria" w:eastAsia="Verdana-Italic" w:hAnsi="Cambria"/>
          <w:sz w:val="24"/>
          <w:szCs w:val="24"/>
          <w:lang w:eastAsia="bg-BG"/>
        </w:rPr>
        <w:t>Пълномощно на представителя на участника, ако е приложимо.</w:t>
      </w:r>
    </w:p>
    <w:p w:rsidR="00D776CD" w:rsidRPr="000855E0" w:rsidRDefault="00D776CD" w:rsidP="00D776CD">
      <w:pPr>
        <w:numPr>
          <w:ilvl w:val="0"/>
          <w:numId w:val="40"/>
        </w:numPr>
        <w:tabs>
          <w:tab w:val="left" w:pos="284"/>
        </w:tabs>
        <w:spacing w:before="120" w:after="0" w:line="240" w:lineRule="auto"/>
        <w:jc w:val="both"/>
        <w:rPr>
          <w:rFonts w:ascii="Cambria" w:eastAsia="Times New Roman" w:hAnsi="Cambria"/>
          <w:b/>
          <w:sz w:val="24"/>
          <w:szCs w:val="24"/>
        </w:rPr>
      </w:pPr>
      <w:r w:rsidRPr="000855E0">
        <w:rPr>
          <w:rFonts w:ascii="Cambria" w:eastAsia="Verdana-Italic" w:hAnsi="Cambria"/>
          <w:sz w:val="24"/>
          <w:szCs w:val="24"/>
          <w:lang w:eastAsia="bg-BG"/>
        </w:rPr>
        <w:t>Други (</w:t>
      </w:r>
      <w:r w:rsidRPr="000855E0">
        <w:rPr>
          <w:rFonts w:ascii="Cambria" w:eastAsia="Verdana-Italic" w:hAnsi="Cambria"/>
          <w:i/>
          <w:sz w:val="24"/>
          <w:szCs w:val="24"/>
          <w:lang w:eastAsia="bg-BG"/>
        </w:rPr>
        <w:t>по преценка на участника</w:t>
      </w:r>
      <w:r w:rsidRPr="000855E0">
        <w:rPr>
          <w:rFonts w:ascii="Cambria" w:eastAsia="Verdana-Italic" w:hAnsi="Cambria"/>
          <w:sz w:val="24"/>
          <w:szCs w:val="24"/>
          <w:lang w:eastAsia="bg-BG"/>
        </w:rPr>
        <w:t>).</w:t>
      </w:r>
    </w:p>
    <w:p w:rsidR="00D776CD" w:rsidRPr="000855E0" w:rsidRDefault="00D776CD" w:rsidP="00D776CD">
      <w:pPr>
        <w:tabs>
          <w:tab w:val="left" w:pos="284"/>
        </w:tabs>
        <w:spacing w:before="120" w:after="0" w:line="240" w:lineRule="auto"/>
        <w:ind w:left="720"/>
        <w:jc w:val="both"/>
        <w:rPr>
          <w:rFonts w:ascii="Cambria" w:eastAsia="Times New Roman" w:hAnsi="Cambria"/>
          <w:b/>
          <w:sz w:val="24"/>
          <w:szCs w:val="24"/>
        </w:rPr>
      </w:pPr>
      <w:r w:rsidRPr="000855E0">
        <w:rPr>
          <w:rFonts w:ascii="Cambria" w:eastAsia="Times New Roman" w:hAnsi="Cambria"/>
          <w:b/>
          <w:sz w:val="24"/>
          <w:szCs w:val="24"/>
        </w:rPr>
        <w:tab/>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636"/>
        <w:gridCol w:w="5421"/>
      </w:tblGrid>
      <w:tr w:rsidR="00D776CD" w:rsidRPr="000855E0" w:rsidTr="00A27683">
        <w:tc>
          <w:tcPr>
            <w:tcW w:w="3685" w:type="dxa"/>
            <w:hideMark/>
          </w:tcPr>
          <w:p w:rsidR="00D776CD" w:rsidRPr="000855E0" w:rsidRDefault="00D776CD" w:rsidP="00A27683">
            <w:pPr>
              <w:spacing w:after="0"/>
              <w:jc w:val="both"/>
              <w:rPr>
                <w:rFonts w:ascii="Cambria" w:eastAsia="Times New Roman" w:hAnsi="Cambria"/>
                <w:sz w:val="24"/>
                <w:szCs w:val="24"/>
                <w:lang w:eastAsia="bg-BG"/>
              </w:rPr>
            </w:pPr>
          </w:p>
          <w:p w:rsidR="00D776CD" w:rsidRPr="000855E0" w:rsidRDefault="00D776CD" w:rsidP="00A27683">
            <w:pPr>
              <w:spacing w:after="0"/>
              <w:jc w:val="both"/>
              <w:rPr>
                <w:rFonts w:ascii="Cambria" w:eastAsia="Times New Roman" w:hAnsi="Cambria"/>
                <w:sz w:val="24"/>
                <w:szCs w:val="24"/>
                <w:lang w:eastAsia="bg-BG"/>
              </w:rPr>
            </w:pPr>
            <w:r w:rsidRPr="000855E0">
              <w:rPr>
                <w:rFonts w:ascii="Cambria" w:eastAsia="Times New Roman" w:hAnsi="Cambria"/>
                <w:sz w:val="24"/>
                <w:szCs w:val="24"/>
                <w:lang w:eastAsia="bg-BG"/>
              </w:rPr>
              <w:t xml:space="preserve">Дата </w:t>
            </w:r>
          </w:p>
        </w:tc>
        <w:tc>
          <w:tcPr>
            <w:tcW w:w="5447" w:type="dxa"/>
            <w:hideMark/>
          </w:tcPr>
          <w:p w:rsidR="00D776CD" w:rsidRPr="000855E0" w:rsidRDefault="00D776CD" w:rsidP="00A27683">
            <w:pPr>
              <w:spacing w:after="0"/>
              <w:jc w:val="both"/>
              <w:rPr>
                <w:rFonts w:ascii="Cambria" w:eastAsia="Times New Roman" w:hAnsi="Cambria"/>
                <w:sz w:val="24"/>
                <w:szCs w:val="24"/>
                <w:lang w:eastAsia="bg-BG"/>
              </w:rPr>
            </w:pPr>
          </w:p>
          <w:p w:rsidR="00D776CD" w:rsidRPr="000855E0" w:rsidRDefault="00D776CD" w:rsidP="00A27683">
            <w:pPr>
              <w:spacing w:after="0"/>
              <w:jc w:val="both"/>
              <w:rPr>
                <w:rFonts w:ascii="Cambria" w:eastAsia="Times New Roman" w:hAnsi="Cambria"/>
                <w:sz w:val="24"/>
                <w:szCs w:val="24"/>
                <w:lang w:eastAsia="bg-BG"/>
              </w:rPr>
            </w:pPr>
            <w:r w:rsidRPr="000855E0">
              <w:rPr>
                <w:rFonts w:ascii="Cambria" w:eastAsia="Times New Roman" w:hAnsi="Cambria"/>
                <w:sz w:val="24"/>
                <w:szCs w:val="24"/>
                <w:lang w:eastAsia="bg-BG"/>
              </w:rPr>
              <w:t>............................/ ............................/ ............................</w:t>
            </w:r>
          </w:p>
        </w:tc>
      </w:tr>
      <w:tr w:rsidR="00D776CD" w:rsidRPr="000855E0" w:rsidTr="00A27683">
        <w:tc>
          <w:tcPr>
            <w:tcW w:w="3685" w:type="dxa"/>
            <w:hideMark/>
          </w:tcPr>
          <w:p w:rsidR="00D776CD" w:rsidRPr="000855E0" w:rsidRDefault="00D776CD" w:rsidP="00A27683">
            <w:pPr>
              <w:spacing w:after="0"/>
              <w:jc w:val="both"/>
              <w:rPr>
                <w:rFonts w:ascii="Cambria" w:eastAsia="Times New Roman" w:hAnsi="Cambria"/>
                <w:sz w:val="24"/>
                <w:szCs w:val="24"/>
                <w:lang w:eastAsia="bg-BG"/>
              </w:rPr>
            </w:pPr>
          </w:p>
          <w:p w:rsidR="00D776CD" w:rsidRPr="000855E0" w:rsidRDefault="00D776CD" w:rsidP="00A27683">
            <w:pPr>
              <w:spacing w:after="0"/>
              <w:jc w:val="both"/>
              <w:rPr>
                <w:rFonts w:ascii="Cambria" w:eastAsia="Times New Roman" w:hAnsi="Cambria"/>
                <w:sz w:val="24"/>
                <w:szCs w:val="24"/>
                <w:lang w:eastAsia="bg-BG"/>
              </w:rPr>
            </w:pPr>
            <w:r w:rsidRPr="000855E0">
              <w:rPr>
                <w:rFonts w:ascii="Cambria" w:eastAsia="Times New Roman" w:hAnsi="Cambria"/>
                <w:sz w:val="24"/>
                <w:szCs w:val="24"/>
                <w:lang w:eastAsia="bg-BG"/>
              </w:rPr>
              <w:t>Име и фамилия</w:t>
            </w:r>
          </w:p>
        </w:tc>
        <w:tc>
          <w:tcPr>
            <w:tcW w:w="5447" w:type="dxa"/>
            <w:hideMark/>
          </w:tcPr>
          <w:p w:rsidR="00D776CD" w:rsidRPr="000855E0" w:rsidRDefault="00D776CD" w:rsidP="00A27683">
            <w:pPr>
              <w:spacing w:after="0"/>
              <w:jc w:val="both"/>
              <w:rPr>
                <w:rFonts w:ascii="Cambria" w:eastAsia="Times New Roman" w:hAnsi="Cambria"/>
                <w:sz w:val="24"/>
                <w:szCs w:val="24"/>
                <w:lang w:eastAsia="bg-BG"/>
              </w:rPr>
            </w:pPr>
          </w:p>
          <w:p w:rsidR="00D776CD" w:rsidRPr="000855E0" w:rsidRDefault="00D776CD" w:rsidP="00A27683">
            <w:pPr>
              <w:spacing w:after="0"/>
              <w:jc w:val="both"/>
              <w:rPr>
                <w:rFonts w:ascii="Cambria" w:eastAsia="Times New Roman" w:hAnsi="Cambria"/>
                <w:sz w:val="24"/>
                <w:szCs w:val="24"/>
                <w:lang w:eastAsia="bg-BG"/>
              </w:rPr>
            </w:pPr>
            <w:r w:rsidRPr="000855E0">
              <w:rPr>
                <w:rFonts w:ascii="Cambria" w:eastAsia="Times New Roman" w:hAnsi="Cambria"/>
                <w:sz w:val="24"/>
                <w:szCs w:val="24"/>
                <w:lang w:eastAsia="bg-BG"/>
              </w:rPr>
              <w:t>..........................................................................................</w:t>
            </w:r>
          </w:p>
        </w:tc>
      </w:tr>
      <w:tr w:rsidR="00D776CD" w:rsidRPr="000855E0" w:rsidTr="00A27683">
        <w:tc>
          <w:tcPr>
            <w:tcW w:w="3685" w:type="dxa"/>
            <w:vAlign w:val="center"/>
            <w:hideMark/>
          </w:tcPr>
          <w:p w:rsidR="00D776CD" w:rsidRPr="000855E0" w:rsidRDefault="00D776CD" w:rsidP="00A27683">
            <w:pPr>
              <w:spacing w:after="0"/>
              <w:rPr>
                <w:rFonts w:ascii="Cambria" w:eastAsia="Times New Roman" w:hAnsi="Cambria"/>
                <w:sz w:val="24"/>
                <w:szCs w:val="24"/>
                <w:lang w:eastAsia="bg-BG"/>
              </w:rPr>
            </w:pPr>
          </w:p>
          <w:p w:rsidR="00D776CD" w:rsidRPr="000855E0" w:rsidRDefault="00D776CD" w:rsidP="00A27683">
            <w:pPr>
              <w:spacing w:after="0"/>
              <w:rPr>
                <w:rFonts w:ascii="Cambria" w:eastAsia="Times New Roman" w:hAnsi="Cambria"/>
                <w:sz w:val="24"/>
                <w:szCs w:val="24"/>
                <w:lang w:eastAsia="bg-BG"/>
              </w:rPr>
            </w:pPr>
            <w:r w:rsidRPr="000855E0">
              <w:rPr>
                <w:rFonts w:ascii="Cambria" w:eastAsia="Times New Roman" w:hAnsi="Cambria"/>
                <w:sz w:val="24"/>
                <w:szCs w:val="24"/>
                <w:lang w:eastAsia="bg-BG"/>
              </w:rPr>
              <w:t>Подпис на лицето</w:t>
            </w:r>
          </w:p>
          <w:p w:rsidR="00D776CD" w:rsidRPr="000855E0" w:rsidRDefault="00D776CD" w:rsidP="00A27683">
            <w:pPr>
              <w:spacing w:after="0"/>
              <w:rPr>
                <w:rFonts w:ascii="Cambria" w:eastAsia="Times New Roman" w:hAnsi="Cambria"/>
                <w:sz w:val="24"/>
                <w:szCs w:val="24"/>
                <w:lang w:eastAsia="bg-BG"/>
              </w:rPr>
            </w:pPr>
          </w:p>
          <w:p w:rsidR="00D776CD" w:rsidRPr="000855E0" w:rsidRDefault="00D776CD" w:rsidP="00A27683">
            <w:pPr>
              <w:spacing w:after="0"/>
              <w:rPr>
                <w:rFonts w:ascii="Cambria" w:eastAsia="Times New Roman" w:hAnsi="Cambria"/>
                <w:sz w:val="24"/>
                <w:szCs w:val="24"/>
                <w:lang w:eastAsia="bg-BG"/>
              </w:rPr>
            </w:pPr>
            <w:r w:rsidRPr="000855E0">
              <w:rPr>
                <w:rFonts w:ascii="Cambria" w:eastAsia="Times New Roman" w:hAnsi="Cambria"/>
                <w:sz w:val="24"/>
                <w:szCs w:val="24"/>
                <w:lang w:eastAsia="bg-BG"/>
              </w:rPr>
              <w:t>Длъжност (качество на представляващия участника)</w:t>
            </w:r>
          </w:p>
          <w:p w:rsidR="00D776CD" w:rsidRPr="000855E0" w:rsidRDefault="00D776CD" w:rsidP="00A27683">
            <w:pPr>
              <w:spacing w:after="0"/>
              <w:rPr>
                <w:rFonts w:ascii="Cambria" w:eastAsia="Times New Roman" w:hAnsi="Cambria"/>
                <w:sz w:val="24"/>
                <w:szCs w:val="24"/>
                <w:lang w:eastAsia="bg-BG"/>
              </w:rPr>
            </w:pPr>
            <w:r w:rsidRPr="000855E0">
              <w:rPr>
                <w:rFonts w:ascii="Cambria" w:eastAsia="Times New Roman" w:hAnsi="Cambria"/>
                <w:sz w:val="24"/>
                <w:szCs w:val="24"/>
                <w:lang w:eastAsia="bg-BG"/>
              </w:rPr>
              <w:t>Наименование на участника</w:t>
            </w:r>
          </w:p>
        </w:tc>
        <w:tc>
          <w:tcPr>
            <w:tcW w:w="5447" w:type="dxa"/>
            <w:hideMark/>
          </w:tcPr>
          <w:p w:rsidR="00D776CD" w:rsidRPr="000855E0" w:rsidRDefault="00D776CD" w:rsidP="00A27683">
            <w:pPr>
              <w:spacing w:after="0"/>
              <w:jc w:val="both"/>
              <w:rPr>
                <w:rFonts w:ascii="Cambria" w:eastAsia="Times New Roman" w:hAnsi="Cambria"/>
                <w:sz w:val="24"/>
                <w:szCs w:val="24"/>
                <w:lang w:eastAsia="bg-BG"/>
              </w:rPr>
            </w:pPr>
          </w:p>
          <w:p w:rsidR="00D776CD" w:rsidRPr="000855E0" w:rsidRDefault="00D776CD" w:rsidP="00A27683">
            <w:pPr>
              <w:spacing w:after="0"/>
              <w:jc w:val="both"/>
              <w:rPr>
                <w:rFonts w:ascii="Cambria" w:eastAsia="Times New Roman" w:hAnsi="Cambria"/>
                <w:sz w:val="24"/>
                <w:szCs w:val="24"/>
                <w:lang w:eastAsia="bg-BG"/>
              </w:rPr>
            </w:pPr>
            <w:r w:rsidRPr="000855E0">
              <w:rPr>
                <w:rFonts w:ascii="Cambria" w:eastAsia="Times New Roman" w:hAnsi="Cambria"/>
                <w:sz w:val="24"/>
                <w:szCs w:val="24"/>
                <w:lang w:eastAsia="bg-BG"/>
              </w:rPr>
              <w:t>...........................................................................................</w:t>
            </w:r>
          </w:p>
          <w:p w:rsidR="00D776CD" w:rsidRPr="000855E0" w:rsidRDefault="00D776CD" w:rsidP="00A27683">
            <w:pPr>
              <w:spacing w:after="0"/>
              <w:jc w:val="both"/>
              <w:rPr>
                <w:rFonts w:ascii="Cambria" w:eastAsia="Times New Roman" w:hAnsi="Cambria"/>
                <w:sz w:val="24"/>
                <w:szCs w:val="24"/>
                <w:lang w:eastAsia="bg-BG"/>
              </w:rPr>
            </w:pPr>
          </w:p>
          <w:p w:rsidR="00D776CD" w:rsidRPr="000855E0" w:rsidRDefault="00D776CD" w:rsidP="00A27683">
            <w:pPr>
              <w:spacing w:after="0"/>
              <w:jc w:val="both"/>
              <w:rPr>
                <w:rFonts w:ascii="Cambria" w:eastAsia="Times New Roman" w:hAnsi="Cambria"/>
                <w:sz w:val="24"/>
                <w:szCs w:val="24"/>
                <w:lang w:eastAsia="bg-BG"/>
              </w:rPr>
            </w:pPr>
            <w:r w:rsidRPr="000855E0">
              <w:rPr>
                <w:rFonts w:ascii="Cambria" w:eastAsia="Times New Roman" w:hAnsi="Cambria"/>
                <w:sz w:val="24"/>
                <w:szCs w:val="24"/>
                <w:lang w:eastAsia="bg-BG"/>
              </w:rPr>
              <w:t>…………………………………………………………………</w:t>
            </w:r>
          </w:p>
          <w:p w:rsidR="00D776CD" w:rsidRPr="000855E0" w:rsidRDefault="00D776CD" w:rsidP="00A27683">
            <w:pPr>
              <w:spacing w:after="0"/>
              <w:jc w:val="both"/>
              <w:rPr>
                <w:rFonts w:ascii="Cambria" w:eastAsia="Times New Roman" w:hAnsi="Cambria"/>
                <w:sz w:val="24"/>
                <w:szCs w:val="24"/>
                <w:lang w:eastAsia="bg-BG"/>
              </w:rPr>
            </w:pPr>
          </w:p>
          <w:p w:rsidR="00D776CD" w:rsidRPr="000855E0" w:rsidRDefault="00D776CD" w:rsidP="00A27683">
            <w:pPr>
              <w:spacing w:after="0"/>
              <w:jc w:val="both"/>
              <w:rPr>
                <w:rFonts w:ascii="Cambria" w:eastAsia="Times New Roman" w:hAnsi="Cambria"/>
                <w:sz w:val="24"/>
                <w:szCs w:val="24"/>
                <w:lang w:eastAsia="bg-BG"/>
              </w:rPr>
            </w:pPr>
            <w:r w:rsidRPr="000855E0">
              <w:rPr>
                <w:rFonts w:ascii="Cambria" w:eastAsia="Times New Roman" w:hAnsi="Cambria"/>
                <w:sz w:val="24"/>
                <w:szCs w:val="24"/>
                <w:lang w:eastAsia="bg-BG"/>
              </w:rPr>
              <w:t>………………………………………………………………...</w:t>
            </w:r>
          </w:p>
        </w:tc>
      </w:tr>
    </w:tbl>
    <w:p w:rsidR="00226894" w:rsidRPr="00566BBC" w:rsidRDefault="00226894" w:rsidP="00226894">
      <w:pPr>
        <w:spacing w:after="200" w:line="276" w:lineRule="auto"/>
        <w:rPr>
          <w:rFonts w:ascii="Cambria" w:eastAsia="Times New Roman" w:hAnsi="Cambria" w:cs="Times New Roman"/>
          <w:b/>
          <w:bCs/>
          <w:i/>
          <w:iCs/>
          <w:caps/>
          <w:w w:val="120"/>
          <w:kern w:val="1"/>
          <w:sz w:val="24"/>
          <w:szCs w:val="24"/>
          <w:highlight w:val="yellow"/>
        </w:rPr>
        <w:sectPr w:rsidR="00226894" w:rsidRPr="00566BBC" w:rsidSect="00226894">
          <w:footerReference w:type="default" r:id="rId15"/>
          <w:pgSz w:w="11907" w:h="16840" w:code="9"/>
          <w:pgMar w:top="1417" w:right="1417" w:bottom="1417" w:left="1417" w:header="706" w:footer="706" w:gutter="0"/>
          <w:pgNumType w:start="1"/>
          <w:cols w:space="708"/>
          <w:docGrid w:linePitch="326"/>
        </w:sectPr>
      </w:pPr>
    </w:p>
    <w:p w:rsidR="00226894" w:rsidRPr="000855E0" w:rsidRDefault="00226894" w:rsidP="00226894">
      <w:pPr>
        <w:spacing w:after="0" w:line="276" w:lineRule="auto"/>
        <w:jc w:val="right"/>
        <w:rPr>
          <w:rFonts w:ascii="Cambria" w:eastAsia="Times New Roman" w:hAnsi="Cambria" w:cs="Times New Roman"/>
          <w:b/>
          <w:bCs/>
          <w:i/>
          <w:iCs/>
          <w:caps/>
          <w:w w:val="120"/>
          <w:kern w:val="1"/>
          <w:sz w:val="24"/>
          <w:szCs w:val="24"/>
        </w:rPr>
      </w:pPr>
      <w:r w:rsidRPr="000855E0">
        <w:rPr>
          <w:rFonts w:ascii="Cambria" w:eastAsia="Times New Roman" w:hAnsi="Cambria" w:cs="Times New Roman"/>
          <w:b/>
          <w:bCs/>
          <w:i/>
          <w:iCs/>
          <w:caps/>
          <w:w w:val="120"/>
          <w:kern w:val="1"/>
          <w:sz w:val="24"/>
          <w:szCs w:val="24"/>
        </w:rPr>
        <w:lastRenderedPageBreak/>
        <w:t>ОБРАЗЕЦ № 3</w:t>
      </w:r>
    </w:p>
    <w:p w:rsidR="00F2633D" w:rsidRPr="000855E0" w:rsidRDefault="00F2633D" w:rsidP="00226894">
      <w:pPr>
        <w:spacing w:after="0" w:line="276" w:lineRule="auto"/>
        <w:jc w:val="right"/>
        <w:rPr>
          <w:rFonts w:ascii="Cambria" w:eastAsia="Times New Roman" w:hAnsi="Cambria" w:cs="Times New Roman"/>
          <w:b/>
          <w:bCs/>
          <w:i/>
          <w:iCs/>
          <w:caps/>
          <w:w w:val="12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226894" w:rsidRPr="000855E0" w:rsidTr="00226894">
        <w:trPr>
          <w:trHeight w:val="270"/>
          <w:jc w:val="center"/>
        </w:trPr>
        <w:tc>
          <w:tcPr>
            <w:tcW w:w="3933" w:type="dxa"/>
            <w:vAlign w:val="center"/>
          </w:tcPr>
          <w:p w:rsidR="00226894" w:rsidRPr="000855E0" w:rsidRDefault="00226894" w:rsidP="00226894">
            <w:pPr>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Наименование на Участника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r w:rsidR="00226894" w:rsidRPr="000855E0" w:rsidTr="00226894">
        <w:trPr>
          <w:trHeight w:val="270"/>
          <w:jc w:val="center"/>
        </w:trPr>
        <w:tc>
          <w:tcPr>
            <w:tcW w:w="3933" w:type="dxa"/>
            <w:vAlign w:val="center"/>
          </w:tcPr>
          <w:p w:rsidR="00226894" w:rsidRPr="000855E0" w:rsidRDefault="00226894" w:rsidP="00226894">
            <w:pPr>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Седалище по регистрация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r w:rsidR="00226894" w:rsidRPr="000855E0" w:rsidTr="00226894">
        <w:trPr>
          <w:trHeight w:val="270"/>
          <w:jc w:val="center"/>
        </w:trPr>
        <w:tc>
          <w:tcPr>
            <w:tcW w:w="3933" w:type="dxa"/>
            <w:vAlign w:val="center"/>
          </w:tcPr>
          <w:p w:rsidR="00226894" w:rsidRPr="000855E0" w:rsidRDefault="00226894" w:rsidP="00226894">
            <w:pPr>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 xml:space="preserve">BIC; IBAN: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r w:rsidR="00226894" w:rsidRPr="000855E0" w:rsidTr="00226894">
        <w:trPr>
          <w:trHeight w:val="270"/>
          <w:jc w:val="center"/>
        </w:trPr>
        <w:tc>
          <w:tcPr>
            <w:tcW w:w="3933" w:type="dxa"/>
            <w:vAlign w:val="center"/>
          </w:tcPr>
          <w:p w:rsidR="00226894" w:rsidRPr="000855E0" w:rsidRDefault="00226894" w:rsidP="00226894">
            <w:pPr>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Булстат номер /ЕИК/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r w:rsidR="00226894" w:rsidRPr="000855E0" w:rsidTr="00226894">
        <w:trPr>
          <w:trHeight w:val="289"/>
          <w:jc w:val="center"/>
        </w:trPr>
        <w:tc>
          <w:tcPr>
            <w:tcW w:w="3933" w:type="dxa"/>
            <w:vAlign w:val="center"/>
          </w:tcPr>
          <w:p w:rsidR="00226894" w:rsidRPr="000855E0" w:rsidRDefault="00226894" w:rsidP="00226894">
            <w:pPr>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Точен адрес за кореспонденция:</w:t>
            </w:r>
          </w:p>
        </w:tc>
        <w:tc>
          <w:tcPr>
            <w:tcW w:w="5269" w:type="dxa"/>
          </w:tcPr>
          <w:p w:rsidR="00226894" w:rsidRPr="000855E0" w:rsidRDefault="00226894" w:rsidP="00226894">
            <w:pPr>
              <w:suppressAutoHyphens/>
              <w:spacing w:after="0" w:line="240" w:lineRule="auto"/>
              <w:jc w:val="center"/>
              <w:rPr>
                <w:rFonts w:ascii="Cambria" w:eastAsia="Times New Roman" w:hAnsi="Cambria" w:cs="Calibri"/>
                <w:i/>
                <w:iCs/>
                <w:sz w:val="24"/>
                <w:szCs w:val="24"/>
                <w:lang w:val="en-GB" w:eastAsia="zh-CN"/>
              </w:rPr>
            </w:pPr>
            <w:r w:rsidRPr="000855E0">
              <w:rPr>
                <w:rFonts w:ascii="Cambria" w:eastAsia="Times New Roman" w:hAnsi="Cambria" w:cs="Calibri"/>
                <w:i/>
                <w:iCs/>
                <w:sz w:val="24"/>
                <w:szCs w:val="24"/>
                <w:lang w:val="en-GB" w:eastAsia="zh-CN"/>
              </w:rPr>
              <w:t>(държава, град, пощенски код, улица, №)</w:t>
            </w:r>
          </w:p>
        </w:tc>
      </w:tr>
      <w:tr w:rsidR="00226894" w:rsidRPr="000855E0" w:rsidTr="00226894">
        <w:trPr>
          <w:trHeight w:val="352"/>
          <w:jc w:val="center"/>
        </w:trPr>
        <w:tc>
          <w:tcPr>
            <w:tcW w:w="3933" w:type="dxa"/>
            <w:vAlign w:val="center"/>
          </w:tcPr>
          <w:p w:rsidR="00226894" w:rsidRPr="000855E0" w:rsidRDefault="00226894" w:rsidP="00226894">
            <w:pPr>
              <w:tabs>
                <w:tab w:val="center" w:pos="4680"/>
                <w:tab w:val="right" w:pos="9360"/>
              </w:tabs>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Телефонен номер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r w:rsidR="00226894" w:rsidRPr="000855E0" w:rsidTr="00226894">
        <w:trPr>
          <w:trHeight w:val="253"/>
          <w:jc w:val="center"/>
        </w:trPr>
        <w:tc>
          <w:tcPr>
            <w:tcW w:w="3933" w:type="dxa"/>
            <w:vAlign w:val="center"/>
          </w:tcPr>
          <w:p w:rsidR="00226894" w:rsidRPr="000855E0" w:rsidRDefault="00226894" w:rsidP="00226894">
            <w:pPr>
              <w:tabs>
                <w:tab w:val="center" w:pos="4680"/>
                <w:tab w:val="right" w:pos="9360"/>
              </w:tabs>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Факс номер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r w:rsidR="00226894" w:rsidRPr="000855E0" w:rsidTr="00226894">
        <w:trPr>
          <w:trHeight w:val="235"/>
          <w:jc w:val="center"/>
        </w:trPr>
        <w:tc>
          <w:tcPr>
            <w:tcW w:w="3933" w:type="dxa"/>
            <w:vAlign w:val="center"/>
          </w:tcPr>
          <w:p w:rsidR="00226894" w:rsidRPr="000855E0" w:rsidRDefault="00226894" w:rsidP="00226894">
            <w:pPr>
              <w:tabs>
                <w:tab w:val="center" w:pos="4680"/>
                <w:tab w:val="right" w:pos="9360"/>
              </w:tabs>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Представляващ:</w:t>
            </w:r>
          </w:p>
        </w:tc>
        <w:tc>
          <w:tcPr>
            <w:tcW w:w="5269" w:type="dxa"/>
          </w:tcPr>
          <w:p w:rsidR="00226894" w:rsidRPr="000855E0" w:rsidRDefault="00226894" w:rsidP="00226894">
            <w:pPr>
              <w:suppressAutoHyphens/>
              <w:spacing w:after="0" w:line="240" w:lineRule="auto"/>
              <w:rPr>
                <w:rFonts w:ascii="Cambria" w:eastAsia="Times New Roman" w:hAnsi="Cambria" w:cs="Calibri"/>
                <w:iCs/>
                <w:sz w:val="24"/>
                <w:szCs w:val="24"/>
                <w:lang w:val="en-GB"/>
              </w:rPr>
            </w:pPr>
          </w:p>
          <w:p w:rsidR="00226894" w:rsidRPr="000855E0" w:rsidRDefault="00226894" w:rsidP="00226894">
            <w:pPr>
              <w:suppressAutoHyphens/>
              <w:spacing w:after="0" w:line="240" w:lineRule="auto"/>
              <w:jc w:val="center"/>
              <w:rPr>
                <w:rFonts w:ascii="Cambria" w:eastAsia="Times New Roman" w:hAnsi="Cambria" w:cs="Calibri"/>
                <w:i/>
                <w:iCs/>
                <w:sz w:val="24"/>
                <w:szCs w:val="24"/>
                <w:lang w:val="en-GB" w:eastAsia="zh-CN"/>
              </w:rPr>
            </w:pPr>
            <w:r w:rsidRPr="000855E0">
              <w:rPr>
                <w:rFonts w:ascii="Cambria" w:eastAsia="Times New Roman" w:hAnsi="Cambria" w:cs="Calibri"/>
                <w:iCs/>
                <w:sz w:val="24"/>
                <w:szCs w:val="24"/>
                <w:lang w:val="en-GB"/>
              </w:rPr>
              <w:t>(</w:t>
            </w:r>
            <w:r w:rsidRPr="000855E0">
              <w:rPr>
                <w:rFonts w:ascii="Cambria" w:eastAsia="Times New Roman" w:hAnsi="Cambria" w:cs="Calibri"/>
                <w:i/>
                <w:iCs/>
                <w:sz w:val="24"/>
                <w:szCs w:val="24"/>
                <w:lang w:val="en-GB"/>
              </w:rPr>
              <w:t>име, фамилия, в качеството на</w:t>
            </w:r>
            <w:r w:rsidRPr="000855E0">
              <w:rPr>
                <w:rFonts w:ascii="Cambria" w:eastAsia="Times New Roman" w:hAnsi="Cambria" w:cs="Calibri"/>
                <w:iCs/>
                <w:sz w:val="24"/>
                <w:szCs w:val="24"/>
                <w:lang w:val="en-GB"/>
              </w:rPr>
              <w:t>)</w:t>
            </w:r>
          </w:p>
        </w:tc>
      </w:tr>
      <w:tr w:rsidR="00226894" w:rsidRPr="000855E0" w:rsidTr="00226894">
        <w:trPr>
          <w:trHeight w:val="217"/>
          <w:jc w:val="center"/>
        </w:trPr>
        <w:tc>
          <w:tcPr>
            <w:tcW w:w="3933" w:type="dxa"/>
            <w:vAlign w:val="center"/>
          </w:tcPr>
          <w:p w:rsidR="00226894" w:rsidRPr="000855E0" w:rsidRDefault="00226894" w:rsidP="00226894">
            <w:pPr>
              <w:tabs>
                <w:tab w:val="center" w:pos="4680"/>
                <w:tab w:val="right" w:pos="9360"/>
              </w:tabs>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e-mail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bl>
    <w:p w:rsidR="00226894" w:rsidRPr="000855E0" w:rsidRDefault="00226894" w:rsidP="00226894">
      <w:pPr>
        <w:spacing w:after="120" w:line="276" w:lineRule="auto"/>
        <w:jc w:val="center"/>
        <w:rPr>
          <w:rFonts w:ascii="Cambria" w:eastAsia="Times New Roman" w:hAnsi="Cambria" w:cs="Times New Roman"/>
          <w:b/>
          <w:bCs/>
          <w:iCs/>
          <w:sz w:val="24"/>
          <w:szCs w:val="24"/>
        </w:rPr>
      </w:pPr>
    </w:p>
    <w:p w:rsidR="00226894" w:rsidRPr="000855E0" w:rsidRDefault="00226894" w:rsidP="00226894">
      <w:pPr>
        <w:spacing w:after="120" w:line="276" w:lineRule="auto"/>
        <w:ind w:left="4770"/>
        <w:rPr>
          <w:rFonts w:ascii="Cambria" w:eastAsia="Times New Roman" w:hAnsi="Cambria" w:cs="Times New Roman"/>
          <w:b/>
          <w:bCs/>
          <w:iCs/>
          <w:sz w:val="24"/>
          <w:szCs w:val="24"/>
        </w:rPr>
      </w:pPr>
      <w:r w:rsidRPr="000855E0">
        <w:rPr>
          <w:rFonts w:ascii="Cambria" w:eastAsia="Times New Roman" w:hAnsi="Cambria" w:cs="Times New Roman"/>
          <w:b/>
          <w:bCs/>
          <w:iCs/>
          <w:sz w:val="24"/>
          <w:szCs w:val="24"/>
        </w:rPr>
        <w:t>ДО</w:t>
      </w:r>
    </w:p>
    <w:p w:rsidR="00226894" w:rsidRPr="000855E0" w:rsidRDefault="00226894" w:rsidP="00226894">
      <w:pPr>
        <w:spacing w:after="120" w:line="276" w:lineRule="auto"/>
        <w:ind w:left="4770"/>
        <w:rPr>
          <w:rFonts w:ascii="Cambria" w:eastAsia="Times New Roman" w:hAnsi="Cambria" w:cs="Times New Roman"/>
          <w:b/>
          <w:bCs/>
          <w:iCs/>
          <w:sz w:val="24"/>
          <w:szCs w:val="24"/>
        </w:rPr>
      </w:pPr>
      <w:r w:rsidRPr="000855E0">
        <w:rPr>
          <w:rFonts w:ascii="Cambria" w:eastAsia="Times New Roman" w:hAnsi="Cambria" w:cs="Times New Roman"/>
          <w:b/>
          <w:bCs/>
          <w:iCs/>
          <w:sz w:val="24"/>
          <w:szCs w:val="24"/>
        </w:rPr>
        <w:t>МИНИСТЕРСТВО НА ВЪНШНИТЕ РАБОТИ</w:t>
      </w:r>
    </w:p>
    <w:p w:rsidR="00226894" w:rsidRPr="000855E0" w:rsidRDefault="00226894" w:rsidP="00226894">
      <w:pPr>
        <w:spacing w:after="120" w:line="276" w:lineRule="auto"/>
        <w:jc w:val="center"/>
        <w:rPr>
          <w:rFonts w:ascii="Cambria" w:eastAsia="Times New Roman" w:hAnsi="Cambria" w:cs="Times New Roman"/>
          <w:b/>
          <w:bCs/>
          <w:iCs/>
          <w:sz w:val="24"/>
          <w:szCs w:val="24"/>
        </w:rPr>
      </w:pPr>
    </w:p>
    <w:p w:rsidR="00226894" w:rsidRPr="000855E0" w:rsidRDefault="00226894" w:rsidP="00226894">
      <w:pPr>
        <w:spacing w:after="120" w:line="276" w:lineRule="auto"/>
        <w:jc w:val="center"/>
        <w:rPr>
          <w:rFonts w:ascii="Cambria" w:eastAsia="Times New Roman" w:hAnsi="Cambria" w:cs="Times New Roman"/>
          <w:b/>
          <w:bCs/>
          <w:iCs/>
          <w:sz w:val="24"/>
          <w:szCs w:val="24"/>
        </w:rPr>
      </w:pPr>
      <w:r w:rsidRPr="000855E0">
        <w:rPr>
          <w:rFonts w:ascii="Cambria" w:eastAsia="Times New Roman" w:hAnsi="Cambria" w:cs="Times New Roman"/>
          <w:b/>
          <w:bCs/>
          <w:iCs/>
          <w:sz w:val="24"/>
          <w:szCs w:val="24"/>
        </w:rPr>
        <w:t>ЦЕНОВО ПРЕДЛОЖЕНИЕ</w:t>
      </w:r>
    </w:p>
    <w:p w:rsidR="00226894" w:rsidRPr="000855E0" w:rsidRDefault="00226894" w:rsidP="00226894">
      <w:pPr>
        <w:spacing w:after="120" w:line="276" w:lineRule="auto"/>
        <w:jc w:val="center"/>
        <w:rPr>
          <w:rFonts w:ascii="Cambria" w:eastAsia="Times New Roman" w:hAnsi="Cambria" w:cs="Times New Roman"/>
          <w:b/>
          <w:bCs/>
          <w:iCs/>
          <w:sz w:val="24"/>
          <w:szCs w:val="24"/>
        </w:rPr>
      </w:pP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 наименование на участника )</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p>
    <w:p w:rsidR="00D776CD" w:rsidRPr="000855E0" w:rsidRDefault="00D776CD" w:rsidP="00C34885">
      <w:pPr>
        <w:spacing w:after="0" w:line="240" w:lineRule="auto"/>
        <w:ind w:firstLine="840"/>
        <w:jc w:val="both"/>
        <w:rPr>
          <w:rFonts w:ascii="Cambria" w:eastAsia="Times New Roman" w:hAnsi="Cambria" w:cs="Times New Roman"/>
          <w:b/>
          <w:bCs/>
          <w:sz w:val="24"/>
          <w:szCs w:val="24"/>
          <w:lang w:eastAsia="bg-BG"/>
        </w:rPr>
      </w:pPr>
      <w:r w:rsidRPr="000855E0">
        <w:rPr>
          <w:rFonts w:ascii="Cambria" w:eastAsia="Times New Roman" w:hAnsi="Cambria" w:cs="Times New Roman"/>
          <w:b/>
          <w:bCs/>
          <w:sz w:val="24"/>
          <w:szCs w:val="24"/>
          <w:lang w:eastAsia="bg-BG"/>
        </w:rPr>
        <w:t xml:space="preserve">за участие в </w:t>
      </w:r>
      <w:r w:rsidR="00C34885" w:rsidRPr="000855E0">
        <w:rPr>
          <w:rFonts w:ascii="Cambria" w:eastAsia="Times New Roman" w:hAnsi="Cambria" w:cs="Times New Roman"/>
          <w:b/>
          <w:bCs/>
          <w:sz w:val="24"/>
          <w:szCs w:val="24"/>
          <w:lang w:eastAsia="bg-BG"/>
        </w:rPr>
        <w:t xml:space="preserve">договаряне без предварително обявление </w:t>
      </w:r>
      <w:r w:rsidRPr="000855E0">
        <w:rPr>
          <w:rFonts w:ascii="Cambria" w:eastAsia="Times New Roman" w:hAnsi="Cambria" w:cs="Times New Roman"/>
          <w:b/>
          <w:bCs/>
          <w:sz w:val="24"/>
          <w:szCs w:val="24"/>
          <w:lang w:eastAsia="bg-BG"/>
        </w:rPr>
        <w:t xml:space="preserve">за </w:t>
      </w:r>
      <w:r w:rsidR="00C34885" w:rsidRPr="000855E0">
        <w:rPr>
          <w:rFonts w:ascii="Cambria" w:eastAsia="Times New Roman" w:hAnsi="Cambria" w:cs="Times New Roman"/>
          <w:b/>
          <w:bCs/>
          <w:sz w:val="24"/>
          <w:szCs w:val="24"/>
          <w:lang w:eastAsia="bg-BG"/>
        </w:rPr>
        <w:t xml:space="preserve">възлагане на обществена поръчка </w:t>
      </w:r>
      <w:r w:rsidRPr="000855E0">
        <w:rPr>
          <w:rFonts w:ascii="Cambria" w:eastAsia="Times New Roman" w:hAnsi="Cambria" w:cs="Times New Roman"/>
          <w:b/>
          <w:bCs/>
          <w:sz w:val="24"/>
          <w:szCs w:val="24"/>
          <w:lang w:eastAsia="bg-BG"/>
        </w:rPr>
        <w:t xml:space="preserve">с предмет: </w:t>
      </w:r>
      <w:r w:rsidR="00ED0721" w:rsidRPr="001111CA">
        <w:rPr>
          <w:rFonts w:ascii="Cambria" w:eastAsia="Times New Roman" w:hAnsi="Cambria" w:cs="Times New Roman"/>
          <w:b/>
          <w:bCs/>
          <w:sz w:val="24"/>
          <w:szCs w:val="24"/>
          <w:lang w:eastAsia="bg-BG"/>
        </w:rPr>
        <w:t>„Застраховане на движимо и недвижимо имущество на МВнР на територията на Република България”</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Долуподписаният/ата ................................................................................................... (трите имена) в качеството си на ................................................................................................................... (длъжност) на .............................................................................................. (наименование на участника), ЕИК/БУЛСТАТ …............................................................... (изписват се данните от пълномощното, ако е приложимо)</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p>
    <w:p w:rsidR="00D776CD" w:rsidRPr="000855E0" w:rsidRDefault="00D776CD" w:rsidP="00D776CD">
      <w:pPr>
        <w:spacing w:after="0" w:line="240" w:lineRule="auto"/>
        <w:ind w:firstLine="840"/>
        <w:jc w:val="both"/>
        <w:rPr>
          <w:rFonts w:ascii="Cambria" w:eastAsia="Times New Roman" w:hAnsi="Cambria" w:cs="Times New Roman"/>
          <w:b/>
          <w:bCs/>
          <w:sz w:val="24"/>
          <w:szCs w:val="24"/>
          <w:lang w:eastAsia="bg-BG"/>
        </w:rPr>
      </w:pPr>
      <w:r w:rsidRPr="000855E0">
        <w:rPr>
          <w:rFonts w:ascii="Cambria" w:eastAsia="Times New Roman" w:hAnsi="Cambria" w:cs="Times New Roman"/>
          <w:bCs/>
          <w:sz w:val="24"/>
          <w:szCs w:val="24"/>
          <w:lang w:eastAsia="bg-BG"/>
        </w:rPr>
        <w:tab/>
      </w:r>
      <w:r w:rsidRPr="000855E0">
        <w:rPr>
          <w:rFonts w:ascii="Cambria" w:eastAsia="Times New Roman" w:hAnsi="Cambria" w:cs="Times New Roman"/>
          <w:b/>
          <w:bCs/>
          <w:sz w:val="24"/>
          <w:szCs w:val="24"/>
          <w:lang w:eastAsia="bg-BG"/>
        </w:rPr>
        <w:t>УВАЖАЕМИ ГОСПОЖИ И ГОСПОДА,</w:t>
      </w:r>
    </w:p>
    <w:p w:rsidR="00DC4A66" w:rsidRPr="000855E0" w:rsidRDefault="00DC4A66" w:rsidP="00D776CD">
      <w:pPr>
        <w:spacing w:after="0" w:line="240" w:lineRule="auto"/>
        <w:ind w:firstLine="840"/>
        <w:jc w:val="both"/>
        <w:rPr>
          <w:rFonts w:ascii="Cambria" w:eastAsia="Times New Roman" w:hAnsi="Cambria" w:cs="Times New Roman"/>
          <w:b/>
          <w:bCs/>
          <w:sz w:val="24"/>
          <w:szCs w:val="24"/>
          <w:lang w:eastAsia="bg-BG"/>
        </w:rPr>
      </w:pP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 xml:space="preserve">         1. Заявяваме, че ще изпълним обществената поръчка в съответствие с условията на </w:t>
      </w:r>
      <w:r w:rsidR="007F3D58" w:rsidRPr="000855E0">
        <w:rPr>
          <w:rFonts w:ascii="Cambria" w:eastAsia="Times New Roman" w:hAnsi="Cambria" w:cs="Times New Roman"/>
          <w:bCs/>
          <w:sz w:val="24"/>
          <w:szCs w:val="24"/>
          <w:lang w:eastAsia="bg-BG"/>
        </w:rPr>
        <w:t xml:space="preserve">поканата, </w:t>
      </w:r>
      <w:r w:rsidR="00DC4A66" w:rsidRPr="000855E0">
        <w:rPr>
          <w:rFonts w:ascii="Cambria" w:eastAsia="Times New Roman" w:hAnsi="Cambria" w:cs="Times New Roman"/>
          <w:bCs/>
          <w:sz w:val="24"/>
          <w:szCs w:val="24"/>
          <w:lang w:eastAsia="bg-BG"/>
        </w:rPr>
        <w:t>приложенията към нея,</w:t>
      </w:r>
      <w:r w:rsidRPr="000855E0">
        <w:rPr>
          <w:rFonts w:ascii="Cambria" w:eastAsia="Times New Roman" w:hAnsi="Cambria" w:cs="Times New Roman"/>
          <w:bCs/>
          <w:sz w:val="24"/>
          <w:szCs w:val="24"/>
          <w:lang w:eastAsia="bg-BG"/>
        </w:rPr>
        <w:t xml:space="preserve"> и при финансовите условия, заложени в Техническата спец</w:t>
      </w:r>
      <w:r w:rsidR="00DC4A66" w:rsidRPr="000855E0">
        <w:rPr>
          <w:rFonts w:ascii="Cambria" w:eastAsia="Times New Roman" w:hAnsi="Cambria" w:cs="Times New Roman"/>
          <w:bCs/>
          <w:sz w:val="24"/>
          <w:szCs w:val="24"/>
          <w:lang w:eastAsia="bg-BG"/>
        </w:rPr>
        <w:t>ификация и</w:t>
      </w:r>
      <w:r w:rsidRPr="000855E0">
        <w:rPr>
          <w:rFonts w:ascii="Cambria" w:eastAsia="Times New Roman" w:hAnsi="Cambria" w:cs="Times New Roman"/>
          <w:bCs/>
          <w:sz w:val="24"/>
          <w:szCs w:val="24"/>
          <w:lang w:eastAsia="bg-BG"/>
        </w:rPr>
        <w:t xml:space="preserve"> проекта на договор</w:t>
      </w:r>
      <w:r w:rsidR="00DC4A66" w:rsidRPr="000855E0">
        <w:rPr>
          <w:rFonts w:ascii="Cambria" w:eastAsia="Times New Roman" w:hAnsi="Cambria" w:cs="Times New Roman"/>
          <w:bCs/>
          <w:sz w:val="24"/>
          <w:szCs w:val="24"/>
          <w:lang w:eastAsia="bg-BG"/>
        </w:rPr>
        <w:t xml:space="preserve">, </w:t>
      </w:r>
      <w:r w:rsidRPr="000855E0">
        <w:rPr>
          <w:rFonts w:ascii="Cambria" w:eastAsia="Times New Roman" w:hAnsi="Cambria" w:cs="Times New Roman"/>
          <w:bCs/>
          <w:sz w:val="24"/>
          <w:szCs w:val="24"/>
          <w:lang w:eastAsia="bg-BG"/>
        </w:rPr>
        <w:t>като предлагаме следната обща цена (застрахователна премия) в размер на ……… лв. (словом: ………………………… лева) без 2 % ДЗП  и ……… (словом: …………) с 2 % ДЗП. Застрахователната премия представлява сбор от двете застрахователни премии по видове имущество, за период от 12 (дванадесет) месеца, както следва:</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 xml:space="preserve">1.1. Застрахователна премия за застраховане на </w:t>
      </w:r>
      <w:r w:rsidRPr="000855E0">
        <w:rPr>
          <w:rFonts w:ascii="Cambria" w:eastAsia="Times New Roman" w:hAnsi="Cambria" w:cs="Times New Roman"/>
          <w:b/>
          <w:bCs/>
          <w:sz w:val="24"/>
          <w:szCs w:val="24"/>
          <w:lang w:eastAsia="bg-BG"/>
        </w:rPr>
        <w:t>движимото имущество</w:t>
      </w:r>
      <w:r w:rsidRPr="000855E0">
        <w:rPr>
          <w:rFonts w:ascii="Cambria" w:eastAsia="Times New Roman" w:hAnsi="Cambria" w:cs="Times New Roman"/>
          <w:bCs/>
          <w:sz w:val="24"/>
          <w:szCs w:val="24"/>
          <w:lang w:eastAsia="bg-BG"/>
        </w:rPr>
        <w:t>, находящо се в  имотите, посочени</w:t>
      </w:r>
      <w:r w:rsidR="000855E0" w:rsidRPr="000855E0">
        <w:rPr>
          <w:rFonts w:ascii="Cambria" w:eastAsia="Times New Roman" w:hAnsi="Cambria" w:cs="Times New Roman"/>
          <w:bCs/>
          <w:sz w:val="24"/>
          <w:szCs w:val="24"/>
          <w:lang w:eastAsia="bg-BG"/>
        </w:rPr>
        <w:t xml:space="preserve"> в Таблица: „Списък на недвижимите</w:t>
      </w:r>
      <w:r w:rsidRPr="000855E0">
        <w:rPr>
          <w:rFonts w:ascii="Cambria" w:eastAsia="Times New Roman" w:hAnsi="Cambria" w:cs="Times New Roman"/>
          <w:bCs/>
          <w:sz w:val="24"/>
          <w:szCs w:val="24"/>
          <w:lang w:eastAsia="bg-BG"/>
        </w:rPr>
        <w:t xml:space="preserve"> </w:t>
      </w:r>
      <w:r w:rsidR="000855E0" w:rsidRPr="000855E0">
        <w:rPr>
          <w:rFonts w:ascii="Cambria" w:eastAsia="Times New Roman" w:hAnsi="Cambria" w:cs="Times New Roman"/>
          <w:bCs/>
          <w:sz w:val="24"/>
          <w:szCs w:val="24"/>
          <w:lang w:eastAsia="bg-BG"/>
        </w:rPr>
        <w:t>имоти в страната, управлявани от МВнР</w:t>
      </w:r>
      <w:r w:rsidRPr="000855E0">
        <w:rPr>
          <w:rFonts w:ascii="Cambria" w:eastAsia="Times New Roman" w:hAnsi="Cambria" w:cs="Times New Roman"/>
          <w:bCs/>
          <w:sz w:val="24"/>
          <w:szCs w:val="24"/>
          <w:lang w:eastAsia="bg-BG"/>
        </w:rPr>
        <w:t xml:space="preserve">” към Техническата спецификация на ВЪЗЛОЖИТЕЛЯ, </w:t>
      </w:r>
      <w:r w:rsidR="00ED0721" w:rsidRPr="000855E0">
        <w:rPr>
          <w:rFonts w:ascii="Cambria" w:eastAsia="Times New Roman" w:hAnsi="Cambria" w:cs="Times New Roman"/>
          <w:bCs/>
          <w:sz w:val="24"/>
          <w:szCs w:val="24"/>
          <w:lang w:eastAsia="bg-BG"/>
        </w:rPr>
        <w:t>,</w:t>
      </w:r>
      <w:r w:rsidR="00ED0721">
        <w:rPr>
          <w:rFonts w:ascii="Cambria" w:eastAsia="Times New Roman" w:hAnsi="Cambria" w:cs="Times New Roman"/>
          <w:bCs/>
          <w:sz w:val="24"/>
          <w:szCs w:val="24"/>
          <w:lang w:eastAsia="bg-BG"/>
        </w:rPr>
        <w:t xml:space="preserve"> </w:t>
      </w:r>
      <w:r w:rsidR="00ED0721" w:rsidRPr="001111CA">
        <w:rPr>
          <w:rFonts w:ascii="Cambria" w:eastAsia="Times New Roman" w:hAnsi="Cambria" w:cs="Times New Roman"/>
          <w:bCs/>
          <w:sz w:val="24"/>
          <w:szCs w:val="24"/>
          <w:lang w:eastAsia="bg-BG"/>
        </w:rPr>
        <w:t>с изключение на ведомствен</w:t>
      </w:r>
      <w:r w:rsidR="00ED0721">
        <w:rPr>
          <w:rFonts w:ascii="Cambria" w:eastAsia="Times New Roman" w:hAnsi="Cambria" w:cs="Times New Roman"/>
          <w:bCs/>
          <w:sz w:val="24"/>
          <w:szCs w:val="24"/>
          <w:lang w:eastAsia="bg-BG"/>
        </w:rPr>
        <w:t>ия</w:t>
      </w:r>
      <w:r w:rsidR="00ED0721" w:rsidRPr="001111CA">
        <w:rPr>
          <w:rFonts w:ascii="Cambria" w:eastAsia="Times New Roman" w:hAnsi="Cambria" w:cs="Times New Roman"/>
          <w:bCs/>
          <w:sz w:val="24"/>
          <w:szCs w:val="24"/>
          <w:lang w:eastAsia="bg-BG"/>
        </w:rPr>
        <w:t xml:space="preserve"> жилищен фонд</w:t>
      </w:r>
      <w:r w:rsidR="00ED0721">
        <w:rPr>
          <w:rFonts w:ascii="Cambria" w:eastAsia="Times New Roman" w:hAnsi="Cambria" w:cs="Times New Roman"/>
          <w:bCs/>
          <w:sz w:val="24"/>
          <w:szCs w:val="24"/>
          <w:lang w:eastAsia="bg-BG"/>
        </w:rPr>
        <w:t xml:space="preserve">, </w:t>
      </w:r>
      <w:r w:rsidRPr="000855E0">
        <w:rPr>
          <w:rFonts w:ascii="Cambria" w:eastAsia="Times New Roman" w:hAnsi="Cambria" w:cs="Times New Roman"/>
          <w:bCs/>
          <w:sz w:val="24"/>
          <w:szCs w:val="24"/>
          <w:lang w:eastAsia="bg-BG"/>
        </w:rPr>
        <w:t>представляваща Приложение № 1 към Договор</w:t>
      </w:r>
      <w:r w:rsidR="00B041E2" w:rsidRPr="000855E0">
        <w:rPr>
          <w:rFonts w:ascii="Cambria" w:eastAsia="Times New Roman" w:hAnsi="Cambria" w:cs="Times New Roman"/>
          <w:bCs/>
          <w:sz w:val="24"/>
          <w:szCs w:val="24"/>
          <w:lang w:eastAsia="bg-BG"/>
        </w:rPr>
        <w:t>а</w:t>
      </w:r>
      <w:r w:rsidRPr="000855E0">
        <w:rPr>
          <w:rFonts w:ascii="Cambria" w:eastAsia="Times New Roman" w:hAnsi="Cambria" w:cs="Times New Roman"/>
          <w:bCs/>
          <w:sz w:val="24"/>
          <w:szCs w:val="24"/>
          <w:lang w:eastAsia="bg-BG"/>
        </w:rPr>
        <w:t>], в размер на ……… лв. (словом: ………………………… лева) без 2 % ДЗП  и ……… (словом: …………) с 2 % ДЗП;</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lastRenderedPageBreak/>
        <w:t xml:space="preserve">1.2. Застрахователна премия за застраховане на </w:t>
      </w:r>
      <w:r w:rsidRPr="000855E0">
        <w:rPr>
          <w:rFonts w:ascii="Cambria" w:eastAsia="Times New Roman" w:hAnsi="Cambria" w:cs="Times New Roman"/>
          <w:b/>
          <w:bCs/>
          <w:sz w:val="24"/>
          <w:szCs w:val="24"/>
          <w:lang w:eastAsia="bg-BG"/>
        </w:rPr>
        <w:t>недвижимото имущество</w:t>
      </w:r>
      <w:r w:rsidRPr="000855E0">
        <w:rPr>
          <w:rFonts w:ascii="Cambria" w:eastAsia="Times New Roman" w:hAnsi="Cambria" w:cs="Times New Roman"/>
          <w:bCs/>
          <w:sz w:val="24"/>
          <w:szCs w:val="24"/>
          <w:lang w:eastAsia="bg-BG"/>
        </w:rPr>
        <w:t xml:space="preserve"> </w:t>
      </w:r>
      <w:r w:rsidR="000855E0" w:rsidRPr="000855E0">
        <w:rPr>
          <w:rFonts w:ascii="Cambria" w:eastAsia="Times New Roman" w:hAnsi="Cambria" w:cs="Times New Roman"/>
          <w:bCs/>
          <w:sz w:val="24"/>
          <w:szCs w:val="24"/>
          <w:lang w:eastAsia="bg-BG"/>
        </w:rPr>
        <w:t xml:space="preserve">- имотите, посочени в Таблица:  „Списък на недвижимите имоти в страната, управлявани от МВнР” </w:t>
      </w:r>
      <w:r w:rsidRPr="000855E0">
        <w:rPr>
          <w:rFonts w:ascii="Cambria" w:eastAsia="Times New Roman" w:hAnsi="Cambria" w:cs="Times New Roman"/>
          <w:bCs/>
          <w:sz w:val="24"/>
          <w:szCs w:val="24"/>
          <w:lang w:eastAsia="bg-BG"/>
        </w:rPr>
        <w:t xml:space="preserve">” към Техническата спецификация на ВЪЗЛОЖИТЕЛЯ, представляваща </w:t>
      </w:r>
      <w:r w:rsidR="00B041E2" w:rsidRPr="000855E0">
        <w:rPr>
          <w:rFonts w:ascii="Cambria" w:eastAsia="Times New Roman" w:hAnsi="Cambria" w:cs="Times New Roman"/>
          <w:bCs/>
          <w:sz w:val="24"/>
          <w:szCs w:val="24"/>
          <w:lang w:eastAsia="bg-BG"/>
        </w:rPr>
        <w:t xml:space="preserve">Приложение № 1 към </w:t>
      </w:r>
      <w:r w:rsidRPr="000855E0">
        <w:rPr>
          <w:rFonts w:ascii="Cambria" w:eastAsia="Times New Roman" w:hAnsi="Cambria" w:cs="Times New Roman"/>
          <w:bCs/>
          <w:sz w:val="24"/>
          <w:szCs w:val="24"/>
          <w:lang w:eastAsia="bg-BG"/>
        </w:rPr>
        <w:t>Договор</w:t>
      </w:r>
      <w:r w:rsidR="00B041E2" w:rsidRPr="000855E0">
        <w:rPr>
          <w:rFonts w:ascii="Cambria" w:eastAsia="Times New Roman" w:hAnsi="Cambria" w:cs="Times New Roman"/>
          <w:bCs/>
          <w:sz w:val="24"/>
          <w:szCs w:val="24"/>
          <w:lang w:eastAsia="bg-BG"/>
        </w:rPr>
        <w:t>а</w:t>
      </w:r>
      <w:r w:rsidRPr="000855E0">
        <w:rPr>
          <w:rFonts w:ascii="Cambria" w:eastAsia="Times New Roman" w:hAnsi="Cambria" w:cs="Times New Roman"/>
          <w:bCs/>
          <w:sz w:val="24"/>
          <w:szCs w:val="24"/>
          <w:lang w:eastAsia="bg-BG"/>
        </w:rPr>
        <w:t>, в размер на ……… лв. (словом: ………………………… лева) без 2 % ДЗП  и ……… (словом: …………) с 2 % ДЗП.</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 xml:space="preserve">2. Предложената от нас цена включва всички възможни разходи, възникващи за изпълнителя и необходими за качественото изпълнение на обществената поръчка, съгласно изискванията на възложителя от </w:t>
      </w:r>
      <w:r w:rsidR="00DC4A66" w:rsidRPr="000855E0">
        <w:rPr>
          <w:rFonts w:ascii="Cambria" w:eastAsia="Times New Roman" w:hAnsi="Cambria" w:cs="Times New Roman"/>
          <w:bCs/>
          <w:sz w:val="24"/>
          <w:szCs w:val="24"/>
          <w:lang w:eastAsia="bg-BG"/>
        </w:rPr>
        <w:t>при пълно съответствие с условията от поканата и приложенията към нея по процедурата.</w:t>
      </w:r>
      <w:r w:rsidRPr="000855E0">
        <w:rPr>
          <w:rFonts w:ascii="Cambria" w:eastAsia="Times New Roman" w:hAnsi="Cambria" w:cs="Times New Roman"/>
          <w:bCs/>
          <w:sz w:val="24"/>
          <w:szCs w:val="24"/>
          <w:lang w:eastAsia="bg-BG"/>
        </w:rPr>
        <w:t xml:space="preserve"> </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EF0E5E">
        <w:rPr>
          <w:rFonts w:ascii="Cambria" w:eastAsia="Times New Roman" w:hAnsi="Cambria" w:cs="Times New Roman"/>
          <w:bCs/>
          <w:sz w:val="24"/>
          <w:szCs w:val="24"/>
          <w:lang w:eastAsia="bg-BG"/>
        </w:rPr>
        <w:t>3. Заявяваме, че предложената от нас обща цена по т. 1 и цените по точки 1.1 и 1.2 от настоящото ценово предложение са фиксирани за периода на действие на</w:t>
      </w:r>
      <w:r w:rsidR="00DC4A66" w:rsidRPr="00EF0E5E">
        <w:rPr>
          <w:rFonts w:ascii="Cambria" w:eastAsia="Times New Roman" w:hAnsi="Cambria" w:cs="Times New Roman"/>
          <w:bCs/>
          <w:sz w:val="24"/>
          <w:szCs w:val="24"/>
          <w:lang w:eastAsia="bg-BG"/>
        </w:rPr>
        <w:t xml:space="preserve"> договора – 12 (дванадесет</w:t>
      </w:r>
      <w:r w:rsidRPr="00EF0E5E">
        <w:rPr>
          <w:rFonts w:ascii="Cambria" w:eastAsia="Times New Roman" w:hAnsi="Cambria" w:cs="Times New Roman"/>
          <w:bCs/>
          <w:sz w:val="24"/>
          <w:szCs w:val="24"/>
          <w:lang w:eastAsia="bg-BG"/>
        </w:rPr>
        <w:t>) месеца. Цените не може да бъдат променяни в посока увеличение.</w:t>
      </w:r>
    </w:p>
    <w:p w:rsidR="00DC4A66"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 xml:space="preserve">4. </w:t>
      </w:r>
      <w:r w:rsidR="00DC4A66" w:rsidRPr="000855E0">
        <w:rPr>
          <w:rFonts w:ascii="Cambria" w:eastAsia="Times New Roman" w:hAnsi="Cambria" w:cs="Times New Roman"/>
          <w:bCs/>
          <w:sz w:val="24"/>
          <w:szCs w:val="24"/>
          <w:lang w:eastAsia="bg-BG"/>
        </w:rPr>
        <w:t>Предложените цени са определени при пълно съответствие с условията от поканата и приложенията към нея по процедурата. Приемаме, че единствено и само аз (ние) ще бъда(ем) отговорни за евентуално допуснати грешки или пропуски в изчисленията на предложените от мен (нас) цени.</w:t>
      </w:r>
    </w:p>
    <w:p w:rsidR="00DC4A66" w:rsidRPr="000855E0" w:rsidRDefault="00D776CD" w:rsidP="00D776CD">
      <w:pPr>
        <w:spacing w:after="0" w:line="240" w:lineRule="auto"/>
        <w:ind w:firstLine="840"/>
        <w:jc w:val="both"/>
        <w:rPr>
          <w:rFonts w:ascii="Cambria" w:eastAsia="Times New Roman" w:hAnsi="Cambria" w:cs="Times New Roman"/>
          <w:bCs/>
          <w:i/>
          <w:sz w:val="24"/>
          <w:szCs w:val="24"/>
          <w:lang w:eastAsia="bg-BG"/>
        </w:rPr>
      </w:pPr>
      <w:r w:rsidRPr="000855E0">
        <w:rPr>
          <w:rFonts w:ascii="Cambria" w:eastAsia="Times New Roman" w:hAnsi="Cambria" w:cs="Times New Roman"/>
          <w:bCs/>
          <w:sz w:val="24"/>
          <w:szCs w:val="24"/>
          <w:lang w:eastAsia="bg-BG"/>
        </w:rPr>
        <w:t xml:space="preserve">5. </w:t>
      </w:r>
      <w:r w:rsidR="00DC4A66" w:rsidRPr="000855E0">
        <w:rPr>
          <w:rFonts w:ascii="Cambria" w:eastAsia="Times New Roman" w:hAnsi="Cambria" w:cs="Times New Roman"/>
          <w:bCs/>
          <w:sz w:val="24"/>
          <w:szCs w:val="24"/>
          <w:lang w:eastAsia="bg-BG"/>
        </w:rPr>
        <w:t>Декларирам(е), че съм (сме) съгласен(и) плащанията да бъдат извършени по начина и в сроковете, посочени в проекта на договор за въ</w:t>
      </w:r>
      <w:r w:rsidR="000855E0" w:rsidRPr="000855E0">
        <w:rPr>
          <w:rFonts w:ascii="Cambria" w:eastAsia="Times New Roman" w:hAnsi="Cambria" w:cs="Times New Roman"/>
          <w:bCs/>
          <w:sz w:val="24"/>
          <w:szCs w:val="24"/>
          <w:lang w:eastAsia="bg-BG"/>
        </w:rPr>
        <w:t>злагане на обществената поръчка.</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6. Приемаме, че плащане не се извършва, в случай че възложителят е получил за нас информация от Националната агенция за приходите или Агенция „Митници” за наличието на публични задължения, съгласно Решение на МС № 592/ 21.08.2018 г. В този случай плащането се извършва съгласно указанията на органите на данъчната и митническата администрация.</w:t>
      </w:r>
    </w:p>
    <w:p w:rsidR="00DC4A66" w:rsidRPr="000855E0" w:rsidRDefault="00DC4A66"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 xml:space="preserve"> </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Подпис</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 xml:space="preserve">Дата </w:t>
      </w:r>
      <w:r w:rsidRPr="000855E0">
        <w:rPr>
          <w:rFonts w:ascii="Cambria" w:eastAsia="Times New Roman" w:hAnsi="Cambria" w:cs="Times New Roman"/>
          <w:bCs/>
          <w:sz w:val="24"/>
          <w:szCs w:val="24"/>
          <w:lang w:eastAsia="bg-BG"/>
        </w:rPr>
        <w:tab/>
        <w:t>________/ _________ / ______</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Име и фамилия</w:t>
      </w:r>
      <w:r w:rsidRPr="000855E0">
        <w:rPr>
          <w:rFonts w:ascii="Cambria" w:eastAsia="Times New Roman" w:hAnsi="Cambria" w:cs="Times New Roman"/>
          <w:bCs/>
          <w:sz w:val="24"/>
          <w:szCs w:val="24"/>
          <w:lang w:eastAsia="bg-BG"/>
        </w:rPr>
        <w:tab/>
        <w:t>__________________________</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 xml:space="preserve">Длъжност </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[качество на представляващия участника]</w:t>
      </w:r>
      <w:r w:rsidRPr="000855E0">
        <w:rPr>
          <w:rFonts w:ascii="Cambria" w:eastAsia="Times New Roman" w:hAnsi="Cambria" w:cs="Times New Roman"/>
          <w:bCs/>
          <w:sz w:val="24"/>
          <w:szCs w:val="24"/>
          <w:lang w:eastAsia="bg-BG"/>
        </w:rPr>
        <w:tab/>
        <w:t>__________________________</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r w:rsidRPr="000855E0">
        <w:rPr>
          <w:rFonts w:ascii="Cambria" w:eastAsia="Times New Roman" w:hAnsi="Cambria" w:cs="Times New Roman"/>
          <w:bCs/>
          <w:sz w:val="24"/>
          <w:szCs w:val="24"/>
          <w:lang w:eastAsia="bg-BG"/>
        </w:rPr>
        <w:t>Наименование на участника</w:t>
      </w:r>
      <w:r w:rsidRPr="000855E0">
        <w:rPr>
          <w:rFonts w:ascii="Cambria" w:eastAsia="Times New Roman" w:hAnsi="Cambria" w:cs="Times New Roman"/>
          <w:bCs/>
          <w:sz w:val="24"/>
          <w:szCs w:val="24"/>
          <w:lang w:eastAsia="bg-BG"/>
        </w:rPr>
        <w:tab/>
        <w:t>__________________________</w:t>
      </w:r>
    </w:p>
    <w:p w:rsidR="00D776CD" w:rsidRPr="000855E0" w:rsidRDefault="00D776CD" w:rsidP="00D776CD">
      <w:pPr>
        <w:spacing w:after="0" w:line="240" w:lineRule="auto"/>
        <w:ind w:firstLine="840"/>
        <w:jc w:val="both"/>
        <w:rPr>
          <w:rFonts w:ascii="Cambria" w:eastAsia="Times New Roman" w:hAnsi="Cambria" w:cs="Times New Roman"/>
          <w:bCs/>
          <w:sz w:val="24"/>
          <w:szCs w:val="24"/>
          <w:lang w:eastAsia="bg-BG"/>
        </w:rPr>
      </w:pPr>
    </w:p>
    <w:p w:rsidR="00D0071B" w:rsidRPr="000855E0" w:rsidRDefault="00D0071B" w:rsidP="00D0071B">
      <w:pPr>
        <w:spacing w:after="0" w:line="240" w:lineRule="auto"/>
        <w:ind w:firstLine="840"/>
        <w:jc w:val="both"/>
        <w:rPr>
          <w:rFonts w:ascii="Cambria" w:eastAsia="Times New Roman" w:hAnsi="Cambria" w:cs="Times New Roman"/>
          <w:i/>
          <w:sz w:val="24"/>
          <w:szCs w:val="24"/>
          <w:lang w:val="en-GB"/>
        </w:rPr>
      </w:pPr>
    </w:p>
    <w:p w:rsidR="00D0071B" w:rsidRPr="000855E0" w:rsidRDefault="00D0071B" w:rsidP="00D0071B">
      <w:pPr>
        <w:spacing w:after="0" w:line="240" w:lineRule="auto"/>
        <w:ind w:firstLine="840"/>
        <w:jc w:val="both"/>
        <w:rPr>
          <w:rFonts w:ascii="Cambria" w:eastAsia="Times New Roman" w:hAnsi="Cambria" w:cs="Times New Roman"/>
          <w:i/>
          <w:sz w:val="24"/>
          <w:szCs w:val="24"/>
          <w:lang w:val="en-GB"/>
        </w:rPr>
      </w:pPr>
    </w:p>
    <w:p w:rsidR="00226894" w:rsidRPr="000855E0" w:rsidRDefault="00226894" w:rsidP="00226894">
      <w:pPr>
        <w:spacing w:after="0" w:line="276" w:lineRule="auto"/>
        <w:jc w:val="both"/>
        <w:rPr>
          <w:rFonts w:ascii="Cambria" w:eastAsia="Times New Roman" w:hAnsi="Cambria" w:cs="Times New Roman"/>
          <w:sz w:val="24"/>
          <w:szCs w:val="24"/>
        </w:rPr>
      </w:pPr>
    </w:p>
    <w:p w:rsidR="00226894" w:rsidRPr="000855E0" w:rsidRDefault="00226894" w:rsidP="00226894">
      <w:pPr>
        <w:spacing w:after="0" w:line="276" w:lineRule="auto"/>
        <w:jc w:val="both"/>
        <w:rPr>
          <w:rFonts w:ascii="Cambria" w:eastAsia="Times New Roman" w:hAnsi="Cambria" w:cs="Times New Roman"/>
          <w:sz w:val="24"/>
          <w:szCs w:val="24"/>
        </w:rPr>
      </w:pPr>
    </w:p>
    <w:p w:rsidR="00226894" w:rsidRPr="000855E0" w:rsidRDefault="00226894" w:rsidP="00226894">
      <w:pPr>
        <w:spacing w:after="0" w:line="240" w:lineRule="auto"/>
        <w:rPr>
          <w:rFonts w:ascii="Cambria" w:eastAsia="Times New Roman" w:hAnsi="Cambria" w:cs="Times New Roman"/>
          <w:sz w:val="24"/>
          <w:szCs w:val="24"/>
        </w:rPr>
      </w:pPr>
      <w:r w:rsidRPr="000855E0">
        <w:rPr>
          <w:rFonts w:ascii="Cambria" w:eastAsia="Times New Roman" w:hAnsi="Cambria" w:cs="Times New Roman"/>
          <w:i/>
          <w:sz w:val="24"/>
          <w:szCs w:val="24"/>
        </w:rPr>
        <w:t>Забележка:</w:t>
      </w:r>
    </w:p>
    <w:p w:rsidR="00226894" w:rsidRPr="000855E0" w:rsidRDefault="00226894" w:rsidP="00226894">
      <w:pPr>
        <w:numPr>
          <w:ilvl w:val="0"/>
          <w:numId w:val="20"/>
        </w:numPr>
        <w:spacing w:after="0" w:line="276" w:lineRule="auto"/>
        <w:ind w:left="284" w:hanging="284"/>
        <w:jc w:val="both"/>
        <w:rPr>
          <w:rFonts w:ascii="Cambria" w:eastAsia="Times New Roman" w:hAnsi="Cambria" w:cs="Times New Roman"/>
          <w:i/>
          <w:sz w:val="24"/>
          <w:szCs w:val="24"/>
        </w:rPr>
      </w:pPr>
      <w:r w:rsidRPr="000855E0">
        <w:rPr>
          <w:rFonts w:ascii="Cambria" w:eastAsia="Times New Roman" w:hAnsi="Cambria" w:cs="Times New Roman"/>
          <w:i/>
          <w:sz w:val="24"/>
          <w:szCs w:val="24"/>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rsidR="00226894" w:rsidRPr="000855E0" w:rsidRDefault="00226894" w:rsidP="00226894">
      <w:pPr>
        <w:numPr>
          <w:ilvl w:val="0"/>
          <w:numId w:val="20"/>
        </w:numPr>
        <w:spacing w:after="0" w:line="276" w:lineRule="auto"/>
        <w:ind w:left="284" w:hanging="284"/>
        <w:jc w:val="both"/>
        <w:rPr>
          <w:rFonts w:ascii="Cambria" w:eastAsia="Times New Roman" w:hAnsi="Cambria" w:cs="Times New Roman"/>
          <w:i/>
          <w:sz w:val="24"/>
          <w:szCs w:val="24"/>
        </w:rPr>
      </w:pPr>
      <w:r w:rsidRPr="000855E0">
        <w:rPr>
          <w:rFonts w:ascii="Cambria" w:eastAsia="Times New Roman" w:hAnsi="Cambria" w:cs="Times New Roman"/>
          <w:i/>
          <w:sz w:val="24"/>
          <w:szCs w:val="24"/>
        </w:rPr>
        <w:t>Ценовото предложение се попълва четливо и без зачерквания.</w:t>
      </w:r>
    </w:p>
    <w:p w:rsidR="00226894" w:rsidRPr="000855E0" w:rsidRDefault="00226894" w:rsidP="00226894">
      <w:pPr>
        <w:numPr>
          <w:ilvl w:val="0"/>
          <w:numId w:val="20"/>
        </w:numPr>
        <w:spacing w:after="200" w:line="276" w:lineRule="auto"/>
        <w:ind w:left="284" w:hanging="284"/>
        <w:jc w:val="both"/>
        <w:rPr>
          <w:rFonts w:ascii="Cambria" w:eastAsia="Calibri" w:hAnsi="Cambria" w:cs="Times New Roman"/>
          <w:sz w:val="24"/>
          <w:szCs w:val="24"/>
          <w:lang w:val="en-US"/>
        </w:rPr>
      </w:pPr>
      <w:r w:rsidRPr="000855E0">
        <w:rPr>
          <w:rFonts w:ascii="Cambria" w:eastAsia="Times New Roman" w:hAnsi="Cambria" w:cs="Times New Roman"/>
          <w:i/>
          <w:sz w:val="24"/>
          <w:szCs w:val="24"/>
        </w:rPr>
        <w:t>При несъответствие на цената, изписана с думи и цената, изписана с цифри, се счита за вярна цената, изписана с думи.</w:t>
      </w:r>
    </w:p>
    <w:p w:rsidR="00226894" w:rsidRPr="000855E0" w:rsidRDefault="00226894" w:rsidP="00226894">
      <w:pPr>
        <w:spacing w:after="120" w:line="276" w:lineRule="auto"/>
        <w:ind w:left="7200"/>
        <w:jc w:val="both"/>
        <w:rPr>
          <w:rFonts w:ascii="Cambria" w:eastAsia="Times New Roman" w:hAnsi="Cambria" w:cs="Times New Roman"/>
          <w:b/>
          <w:bCs/>
          <w:i/>
          <w:iCs/>
          <w:caps/>
          <w:w w:val="120"/>
          <w:kern w:val="1"/>
          <w:sz w:val="24"/>
          <w:szCs w:val="24"/>
        </w:rPr>
        <w:sectPr w:rsidR="00226894" w:rsidRPr="000855E0" w:rsidSect="00226894">
          <w:footerReference w:type="default" r:id="rId16"/>
          <w:pgSz w:w="11907" w:h="16840" w:code="9"/>
          <w:pgMar w:top="1253" w:right="1152" w:bottom="1152" w:left="1152" w:header="706" w:footer="706" w:gutter="0"/>
          <w:pgNumType w:start="1"/>
          <w:cols w:space="708"/>
          <w:docGrid w:linePitch="326"/>
        </w:sectPr>
      </w:pPr>
    </w:p>
    <w:p w:rsidR="00226894" w:rsidRPr="000855E0" w:rsidRDefault="00226894" w:rsidP="00226894">
      <w:pPr>
        <w:spacing w:after="120" w:line="276" w:lineRule="auto"/>
        <w:jc w:val="right"/>
        <w:rPr>
          <w:rFonts w:ascii="Cambria" w:eastAsia="Times New Roman" w:hAnsi="Cambria" w:cs="Times New Roman"/>
          <w:b/>
          <w:bCs/>
          <w:i/>
          <w:iCs/>
          <w:caps/>
          <w:w w:val="120"/>
          <w:kern w:val="1"/>
          <w:sz w:val="24"/>
          <w:szCs w:val="24"/>
        </w:rPr>
      </w:pPr>
      <w:r w:rsidRPr="000855E0">
        <w:rPr>
          <w:rFonts w:ascii="Cambria" w:eastAsia="Times New Roman" w:hAnsi="Cambria" w:cs="Times New Roman"/>
          <w:b/>
          <w:bCs/>
          <w:i/>
          <w:iCs/>
          <w:caps/>
          <w:w w:val="120"/>
          <w:kern w:val="1"/>
          <w:sz w:val="24"/>
          <w:szCs w:val="24"/>
        </w:rPr>
        <w:lastRenderedPageBreak/>
        <w:t xml:space="preserve">ОБРАЗЕЦ № </w:t>
      </w:r>
      <w:r w:rsidR="00B33FD1" w:rsidRPr="000855E0">
        <w:rPr>
          <w:rFonts w:ascii="Cambria" w:eastAsia="Times New Roman" w:hAnsi="Cambria" w:cs="Times New Roman"/>
          <w:b/>
          <w:bCs/>
          <w:i/>
          <w:iCs/>
          <w:caps/>
          <w:w w:val="120"/>
          <w:kern w:val="1"/>
          <w:sz w:val="24"/>
          <w:szCs w:val="24"/>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1"/>
        <w:gridCol w:w="4651"/>
      </w:tblGrid>
      <w:tr w:rsidR="00226894" w:rsidRPr="000855E0" w:rsidTr="00226894">
        <w:trPr>
          <w:trHeight w:val="270"/>
          <w:jc w:val="center"/>
        </w:trPr>
        <w:tc>
          <w:tcPr>
            <w:tcW w:w="3933" w:type="dxa"/>
            <w:vAlign w:val="center"/>
          </w:tcPr>
          <w:p w:rsidR="00226894" w:rsidRPr="000855E0" w:rsidRDefault="00226894" w:rsidP="00226894">
            <w:pPr>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Наименование на Участника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r w:rsidR="00226894" w:rsidRPr="000855E0" w:rsidTr="00226894">
        <w:trPr>
          <w:trHeight w:val="270"/>
          <w:jc w:val="center"/>
        </w:trPr>
        <w:tc>
          <w:tcPr>
            <w:tcW w:w="3933" w:type="dxa"/>
            <w:vAlign w:val="center"/>
          </w:tcPr>
          <w:p w:rsidR="00226894" w:rsidRPr="000855E0" w:rsidRDefault="00226894" w:rsidP="00226894">
            <w:pPr>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Седалище по регистрация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r w:rsidR="00226894" w:rsidRPr="000855E0" w:rsidTr="00226894">
        <w:trPr>
          <w:trHeight w:val="270"/>
          <w:jc w:val="center"/>
        </w:trPr>
        <w:tc>
          <w:tcPr>
            <w:tcW w:w="3933" w:type="dxa"/>
            <w:vAlign w:val="center"/>
          </w:tcPr>
          <w:p w:rsidR="00226894" w:rsidRPr="000855E0" w:rsidRDefault="00226894" w:rsidP="00226894">
            <w:pPr>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 xml:space="preserve">BIC; IBAN: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r w:rsidR="00226894" w:rsidRPr="000855E0" w:rsidTr="00226894">
        <w:trPr>
          <w:trHeight w:val="270"/>
          <w:jc w:val="center"/>
        </w:trPr>
        <w:tc>
          <w:tcPr>
            <w:tcW w:w="3933" w:type="dxa"/>
            <w:vAlign w:val="center"/>
          </w:tcPr>
          <w:p w:rsidR="00226894" w:rsidRPr="000855E0" w:rsidRDefault="00226894" w:rsidP="00226894">
            <w:pPr>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Булстат номер /ЕИК/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r w:rsidR="00226894" w:rsidRPr="000855E0" w:rsidTr="00226894">
        <w:trPr>
          <w:trHeight w:val="289"/>
          <w:jc w:val="center"/>
        </w:trPr>
        <w:tc>
          <w:tcPr>
            <w:tcW w:w="3933" w:type="dxa"/>
            <w:vAlign w:val="center"/>
          </w:tcPr>
          <w:p w:rsidR="00226894" w:rsidRPr="000855E0" w:rsidRDefault="00226894" w:rsidP="00226894">
            <w:pPr>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Точен адрес за кореспонденция:</w:t>
            </w:r>
          </w:p>
        </w:tc>
        <w:tc>
          <w:tcPr>
            <w:tcW w:w="5269" w:type="dxa"/>
          </w:tcPr>
          <w:p w:rsidR="00226894" w:rsidRPr="000855E0" w:rsidRDefault="00226894" w:rsidP="00226894">
            <w:pPr>
              <w:suppressAutoHyphens/>
              <w:spacing w:after="0" w:line="240" w:lineRule="auto"/>
              <w:jc w:val="center"/>
              <w:rPr>
                <w:rFonts w:ascii="Cambria" w:eastAsia="Times New Roman" w:hAnsi="Cambria" w:cs="Calibri"/>
                <w:i/>
                <w:iCs/>
                <w:sz w:val="24"/>
                <w:szCs w:val="24"/>
                <w:lang w:val="en-GB" w:eastAsia="zh-CN"/>
              </w:rPr>
            </w:pPr>
            <w:r w:rsidRPr="000855E0">
              <w:rPr>
                <w:rFonts w:ascii="Cambria" w:eastAsia="Times New Roman" w:hAnsi="Cambria" w:cs="Calibri"/>
                <w:i/>
                <w:iCs/>
                <w:sz w:val="24"/>
                <w:szCs w:val="24"/>
                <w:lang w:val="en-GB" w:eastAsia="zh-CN"/>
              </w:rPr>
              <w:t>(държава, град, пощенски код, улица, №)</w:t>
            </w:r>
          </w:p>
        </w:tc>
      </w:tr>
      <w:tr w:rsidR="00226894" w:rsidRPr="000855E0" w:rsidTr="00226894">
        <w:trPr>
          <w:trHeight w:val="352"/>
          <w:jc w:val="center"/>
        </w:trPr>
        <w:tc>
          <w:tcPr>
            <w:tcW w:w="3933" w:type="dxa"/>
            <w:vAlign w:val="center"/>
          </w:tcPr>
          <w:p w:rsidR="00226894" w:rsidRPr="000855E0" w:rsidRDefault="00226894" w:rsidP="00226894">
            <w:pPr>
              <w:tabs>
                <w:tab w:val="center" w:pos="4680"/>
                <w:tab w:val="right" w:pos="9360"/>
              </w:tabs>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Телефонен номер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r w:rsidR="00226894" w:rsidRPr="000855E0" w:rsidTr="00226894">
        <w:trPr>
          <w:trHeight w:val="253"/>
          <w:jc w:val="center"/>
        </w:trPr>
        <w:tc>
          <w:tcPr>
            <w:tcW w:w="3933" w:type="dxa"/>
            <w:vAlign w:val="center"/>
          </w:tcPr>
          <w:p w:rsidR="00226894" w:rsidRPr="000855E0" w:rsidRDefault="00226894" w:rsidP="00226894">
            <w:pPr>
              <w:tabs>
                <w:tab w:val="center" w:pos="4680"/>
                <w:tab w:val="right" w:pos="9360"/>
              </w:tabs>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Факс номер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tr w:rsidR="00226894" w:rsidRPr="000855E0" w:rsidTr="00226894">
        <w:trPr>
          <w:trHeight w:val="235"/>
          <w:jc w:val="center"/>
        </w:trPr>
        <w:tc>
          <w:tcPr>
            <w:tcW w:w="3933" w:type="dxa"/>
            <w:vAlign w:val="center"/>
          </w:tcPr>
          <w:p w:rsidR="00226894" w:rsidRPr="000855E0" w:rsidRDefault="00226894" w:rsidP="00226894">
            <w:pPr>
              <w:tabs>
                <w:tab w:val="center" w:pos="4680"/>
                <w:tab w:val="right" w:pos="9360"/>
              </w:tabs>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Представляващ:</w:t>
            </w:r>
          </w:p>
        </w:tc>
        <w:tc>
          <w:tcPr>
            <w:tcW w:w="5269" w:type="dxa"/>
          </w:tcPr>
          <w:p w:rsidR="00226894" w:rsidRPr="000855E0" w:rsidRDefault="00226894" w:rsidP="00226894">
            <w:pPr>
              <w:suppressAutoHyphens/>
              <w:spacing w:after="0" w:line="240" w:lineRule="auto"/>
              <w:rPr>
                <w:rFonts w:ascii="Cambria" w:eastAsia="Times New Roman" w:hAnsi="Cambria" w:cs="Calibri"/>
                <w:iCs/>
                <w:sz w:val="24"/>
                <w:szCs w:val="24"/>
                <w:lang w:val="en-GB"/>
              </w:rPr>
            </w:pPr>
          </w:p>
          <w:p w:rsidR="00226894" w:rsidRPr="000855E0" w:rsidRDefault="00226894" w:rsidP="00226894">
            <w:pPr>
              <w:suppressAutoHyphens/>
              <w:spacing w:after="0" w:line="240" w:lineRule="auto"/>
              <w:jc w:val="center"/>
              <w:rPr>
                <w:rFonts w:ascii="Cambria" w:eastAsia="Times New Roman" w:hAnsi="Cambria" w:cs="Calibri"/>
                <w:i/>
                <w:iCs/>
                <w:sz w:val="24"/>
                <w:szCs w:val="24"/>
                <w:lang w:val="en-GB" w:eastAsia="zh-CN"/>
              </w:rPr>
            </w:pPr>
            <w:r w:rsidRPr="000855E0">
              <w:rPr>
                <w:rFonts w:ascii="Cambria" w:eastAsia="Times New Roman" w:hAnsi="Cambria" w:cs="Calibri"/>
                <w:iCs/>
                <w:sz w:val="24"/>
                <w:szCs w:val="24"/>
                <w:lang w:val="en-GB"/>
              </w:rPr>
              <w:t>(</w:t>
            </w:r>
            <w:r w:rsidRPr="000855E0">
              <w:rPr>
                <w:rFonts w:ascii="Cambria" w:eastAsia="Times New Roman" w:hAnsi="Cambria" w:cs="Calibri"/>
                <w:i/>
                <w:iCs/>
                <w:sz w:val="24"/>
                <w:szCs w:val="24"/>
                <w:lang w:val="en-GB"/>
              </w:rPr>
              <w:t>име, фамилия, в качеството на</w:t>
            </w:r>
            <w:r w:rsidRPr="000855E0">
              <w:rPr>
                <w:rFonts w:ascii="Cambria" w:eastAsia="Times New Roman" w:hAnsi="Cambria" w:cs="Calibri"/>
                <w:iCs/>
                <w:sz w:val="24"/>
                <w:szCs w:val="24"/>
                <w:lang w:val="en-GB"/>
              </w:rPr>
              <w:t>)</w:t>
            </w:r>
          </w:p>
        </w:tc>
      </w:tr>
      <w:tr w:rsidR="00226894" w:rsidRPr="000855E0" w:rsidTr="00226894">
        <w:trPr>
          <w:trHeight w:val="217"/>
          <w:jc w:val="center"/>
        </w:trPr>
        <w:tc>
          <w:tcPr>
            <w:tcW w:w="3933" w:type="dxa"/>
            <w:vAlign w:val="center"/>
          </w:tcPr>
          <w:p w:rsidR="00226894" w:rsidRPr="000855E0" w:rsidRDefault="00226894" w:rsidP="00226894">
            <w:pPr>
              <w:tabs>
                <w:tab w:val="center" w:pos="4680"/>
                <w:tab w:val="right" w:pos="9360"/>
              </w:tabs>
              <w:suppressAutoHyphens/>
              <w:spacing w:after="0" w:line="240" w:lineRule="auto"/>
              <w:rPr>
                <w:rFonts w:ascii="Cambria" w:eastAsia="Times New Roman" w:hAnsi="Cambria" w:cs="Calibri"/>
                <w:b/>
                <w:bCs/>
                <w:sz w:val="24"/>
                <w:szCs w:val="24"/>
                <w:lang w:val="en-GB" w:eastAsia="zh-CN"/>
              </w:rPr>
            </w:pPr>
            <w:r w:rsidRPr="000855E0">
              <w:rPr>
                <w:rFonts w:ascii="Cambria" w:eastAsia="Times New Roman" w:hAnsi="Cambria" w:cs="Calibri"/>
                <w:b/>
                <w:bCs/>
                <w:sz w:val="24"/>
                <w:szCs w:val="24"/>
                <w:lang w:val="en-GB" w:eastAsia="zh-CN"/>
              </w:rPr>
              <w:t>e-mail :</w:t>
            </w:r>
          </w:p>
        </w:tc>
        <w:tc>
          <w:tcPr>
            <w:tcW w:w="5269" w:type="dxa"/>
          </w:tcPr>
          <w:p w:rsidR="00226894" w:rsidRPr="000855E0" w:rsidRDefault="00226894" w:rsidP="00226894">
            <w:pPr>
              <w:suppressAutoHyphens/>
              <w:spacing w:after="0" w:line="240" w:lineRule="auto"/>
              <w:rPr>
                <w:rFonts w:ascii="Cambria" w:eastAsia="Times New Roman" w:hAnsi="Cambria" w:cs="Calibri"/>
                <w:i/>
                <w:iCs/>
                <w:sz w:val="24"/>
                <w:szCs w:val="24"/>
                <w:lang w:val="en-GB" w:eastAsia="zh-CN"/>
              </w:rPr>
            </w:pPr>
          </w:p>
        </w:tc>
      </w:tr>
      <w:bookmarkEnd w:id="6"/>
      <w:bookmarkEnd w:id="7"/>
    </w:tbl>
    <w:p w:rsidR="00F2633D" w:rsidRPr="00F2633D" w:rsidRDefault="00F2633D" w:rsidP="00F2633D">
      <w:pPr>
        <w:spacing w:after="0" w:line="276" w:lineRule="auto"/>
        <w:rPr>
          <w:rFonts w:ascii="Cambria" w:eastAsia="Times New Roman" w:hAnsi="Cambria" w:cs="Times New Roman"/>
          <w:b/>
          <w:sz w:val="24"/>
          <w:szCs w:val="24"/>
        </w:rPr>
      </w:pPr>
    </w:p>
    <w:p w:rsidR="00F2633D" w:rsidRPr="00F2633D" w:rsidRDefault="00F2633D" w:rsidP="00754DD8">
      <w:pPr>
        <w:spacing w:after="0" w:line="276" w:lineRule="auto"/>
        <w:jc w:val="center"/>
        <w:rPr>
          <w:rFonts w:ascii="Cambria" w:eastAsia="Times New Roman" w:hAnsi="Cambria" w:cs="Times New Roman"/>
          <w:b/>
          <w:sz w:val="24"/>
          <w:szCs w:val="24"/>
        </w:rPr>
      </w:pPr>
      <w:r w:rsidRPr="00F2633D">
        <w:rPr>
          <w:rFonts w:ascii="Cambria" w:eastAsia="Times New Roman" w:hAnsi="Cambria" w:cs="Times New Roman"/>
          <w:b/>
          <w:sz w:val="24"/>
          <w:szCs w:val="24"/>
        </w:rPr>
        <w:t>ДЕКЛАРАЦИЯ</w:t>
      </w:r>
      <w:r w:rsidR="00754DD8" w:rsidRPr="000855E0">
        <w:rPr>
          <w:rFonts w:ascii="Cambria" w:eastAsia="Times New Roman" w:hAnsi="Cambria" w:cs="Times New Roman"/>
          <w:b/>
          <w:sz w:val="24"/>
          <w:szCs w:val="24"/>
        </w:rPr>
        <w:t xml:space="preserve"> </w:t>
      </w:r>
      <w:r w:rsidR="00754DD8" w:rsidRPr="000855E0">
        <w:rPr>
          <w:rFonts w:ascii="Cambria" w:eastAsia="Times New Roman" w:hAnsi="Cambria" w:cs="Times New Roman"/>
          <w:b/>
          <w:spacing w:val="120"/>
          <w:sz w:val="24"/>
          <w:szCs w:val="24"/>
          <w:vertAlign w:val="superscript"/>
          <w:lang w:eastAsia="zh-CN"/>
        </w:rPr>
        <w:footnoteReference w:id="4"/>
      </w:r>
    </w:p>
    <w:p w:rsidR="00F2633D" w:rsidRPr="00F2633D" w:rsidRDefault="00F2633D" w:rsidP="00F2633D">
      <w:pPr>
        <w:tabs>
          <w:tab w:val="left" w:pos="2490"/>
          <w:tab w:val="center" w:pos="4748"/>
        </w:tabs>
        <w:spacing w:after="0" w:line="276" w:lineRule="auto"/>
        <w:jc w:val="center"/>
        <w:rPr>
          <w:rFonts w:ascii="Cambria" w:eastAsia="Times New Roman" w:hAnsi="Cambria" w:cs="Times New Roman"/>
          <w:sz w:val="24"/>
          <w:szCs w:val="24"/>
        </w:rPr>
      </w:pPr>
      <w:r w:rsidRPr="00F2633D">
        <w:rPr>
          <w:rFonts w:ascii="Cambria" w:eastAsia="Times New Roman" w:hAnsi="Cambria" w:cs="Times New Roman"/>
          <w:sz w:val="24"/>
          <w:szCs w:val="24"/>
        </w:rPr>
        <w:t>за конфиденциалност по чл. 102, ал. 1 от ЗОП</w:t>
      </w:r>
    </w:p>
    <w:p w:rsidR="00F2633D" w:rsidRPr="00F2633D" w:rsidRDefault="00F2633D" w:rsidP="00F2633D">
      <w:pPr>
        <w:tabs>
          <w:tab w:val="left" w:pos="2490"/>
          <w:tab w:val="center" w:pos="4748"/>
        </w:tabs>
        <w:spacing w:after="0" w:line="276" w:lineRule="auto"/>
        <w:jc w:val="both"/>
        <w:rPr>
          <w:rFonts w:ascii="Cambria" w:eastAsia="Times New Roman" w:hAnsi="Cambria" w:cs="Times New Roman"/>
          <w:sz w:val="24"/>
          <w:szCs w:val="24"/>
        </w:rPr>
      </w:pPr>
    </w:p>
    <w:p w:rsidR="00F2633D" w:rsidRPr="00F2633D" w:rsidRDefault="00F2633D" w:rsidP="00F2633D">
      <w:pPr>
        <w:spacing w:after="0" w:line="240" w:lineRule="auto"/>
        <w:ind w:firstLine="708"/>
        <w:jc w:val="both"/>
        <w:rPr>
          <w:rFonts w:ascii="Cambria" w:eastAsia="Times New Roman" w:hAnsi="Cambria" w:cs="Times New Roman"/>
          <w:sz w:val="24"/>
          <w:szCs w:val="24"/>
        </w:rPr>
      </w:pPr>
      <w:r w:rsidRPr="00F2633D">
        <w:rPr>
          <w:rFonts w:ascii="Cambria" w:eastAsia="Times New Roman" w:hAnsi="Cambria" w:cs="Times New Roman"/>
          <w:sz w:val="24"/>
          <w:szCs w:val="24"/>
        </w:rPr>
        <w:t xml:space="preserve">Долуподписаният/ата ...................................................................................... </w:t>
      </w:r>
      <w:r w:rsidRPr="00F2633D">
        <w:rPr>
          <w:rFonts w:ascii="Cambria" w:eastAsia="Times New Roman" w:hAnsi="Cambria" w:cs="Times New Roman"/>
          <w:i/>
          <w:sz w:val="24"/>
          <w:szCs w:val="24"/>
        </w:rPr>
        <w:t>(трите имена)</w:t>
      </w:r>
      <w:r w:rsidRPr="00F2633D">
        <w:rPr>
          <w:rFonts w:ascii="Cambria" w:eastAsia="Times New Roman" w:hAnsi="Cambria" w:cs="Times New Roman"/>
          <w:sz w:val="24"/>
          <w:szCs w:val="24"/>
        </w:rPr>
        <w:t xml:space="preserve"> в качеството си на ............................................................ </w:t>
      </w:r>
      <w:r w:rsidRPr="00F2633D">
        <w:rPr>
          <w:rFonts w:ascii="Cambria" w:eastAsia="Times New Roman" w:hAnsi="Cambria" w:cs="Times New Roman"/>
          <w:i/>
          <w:sz w:val="24"/>
          <w:szCs w:val="24"/>
        </w:rPr>
        <w:t>(длъжност)</w:t>
      </w:r>
      <w:r w:rsidRPr="00F2633D">
        <w:rPr>
          <w:rFonts w:ascii="Cambria" w:eastAsia="Times New Roman" w:hAnsi="Cambria" w:cs="Times New Roman"/>
          <w:sz w:val="24"/>
          <w:szCs w:val="24"/>
        </w:rPr>
        <w:t xml:space="preserve"> на .................................................................................. </w:t>
      </w:r>
      <w:r w:rsidRPr="00F2633D">
        <w:rPr>
          <w:rFonts w:ascii="Cambria" w:eastAsia="Times New Roman" w:hAnsi="Cambria" w:cs="Times New Roman"/>
          <w:i/>
          <w:sz w:val="24"/>
          <w:szCs w:val="24"/>
        </w:rPr>
        <w:t>(наименование на участника)</w:t>
      </w:r>
      <w:r w:rsidRPr="00F2633D">
        <w:rPr>
          <w:rFonts w:ascii="Cambria" w:eastAsia="Times New Roman" w:hAnsi="Cambria" w:cs="Times New Roman"/>
          <w:sz w:val="24"/>
          <w:szCs w:val="24"/>
        </w:rPr>
        <w:t xml:space="preserve"> ЕИК/БУЛСТАТ …................................................................... – участник в </w:t>
      </w:r>
      <w:r w:rsidR="007F3D58" w:rsidRPr="000855E0">
        <w:rPr>
          <w:rFonts w:ascii="Cambria" w:eastAsia="Times New Roman" w:hAnsi="Cambria" w:cs="Times New Roman"/>
          <w:sz w:val="24"/>
          <w:szCs w:val="24"/>
        </w:rPr>
        <w:t xml:space="preserve">договаряне без предварително обявление </w:t>
      </w:r>
      <w:r w:rsidRPr="00F2633D">
        <w:rPr>
          <w:rFonts w:ascii="Cambria" w:eastAsia="Times New Roman" w:hAnsi="Cambria" w:cs="Times New Roman"/>
          <w:sz w:val="24"/>
          <w:szCs w:val="24"/>
        </w:rPr>
        <w:t xml:space="preserve">за възлагане на обществена поръчка с предмет: </w:t>
      </w:r>
      <w:r w:rsidR="00ED0721" w:rsidRPr="001111CA">
        <w:rPr>
          <w:rFonts w:ascii="Cambria" w:eastAsia="Times New Roman" w:hAnsi="Cambria" w:cs="Times New Roman"/>
          <w:b/>
          <w:bCs/>
          <w:sz w:val="24"/>
          <w:szCs w:val="24"/>
        </w:rPr>
        <w:t>„Застраховане на движимо и недвижимо имущество на МВнР на територията на Република България”</w:t>
      </w:r>
    </w:p>
    <w:p w:rsidR="00F2633D" w:rsidRPr="00F2633D" w:rsidRDefault="00F2633D" w:rsidP="00F2633D">
      <w:pPr>
        <w:spacing w:after="0" w:line="240" w:lineRule="auto"/>
        <w:jc w:val="both"/>
        <w:rPr>
          <w:rFonts w:ascii="Cambria" w:eastAsia="Times New Roman" w:hAnsi="Cambria" w:cs="Times New Roman"/>
          <w:b/>
          <w:bCs/>
          <w:sz w:val="24"/>
          <w:szCs w:val="24"/>
        </w:rPr>
      </w:pPr>
    </w:p>
    <w:p w:rsidR="00F2633D" w:rsidRPr="00F2633D" w:rsidRDefault="00F2633D" w:rsidP="00F2633D">
      <w:pPr>
        <w:spacing w:after="0" w:line="240" w:lineRule="auto"/>
        <w:jc w:val="center"/>
        <w:rPr>
          <w:rFonts w:ascii="Cambria" w:eastAsia="Times New Roman" w:hAnsi="Cambria" w:cs="Times New Roman"/>
          <w:b/>
          <w:sz w:val="24"/>
          <w:szCs w:val="24"/>
        </w:rPr>
      </w:pPr>
      <w:r w:rsidRPr="00F2633D">
        <w:rPr>
          <w:rFonts w:ascii="Cambria" w:eastAsia="Times New Roman" w:hAnsi="Cambria" w:cs="Times New Roman"/>
          <w:b/>
          <w:sz w:val="24"/>
          <w:szCs w:val="24"/>
        </w:rPr>
        <w:t>ДЕКЛАРИРАМ:</w:t>
      </w:r>
    </w:p>
    <w:p w:rsidR="00F2633D" w:rsidRPr="00F2633D" w:rsidRDefault="00F2633D" w:rsidP="00F2633D">
      <w:pPr>
        <w:spacing w:after="0" w:line="240" w:lineRule="auto"/>
        <w:jc w:val="both"/>
        <w:rPr>
          <w:rFonts w:ascii="Cambria" w:eastAsia="Times New Roman" w:hAnsi="Cambria" w:cs="Times New Roman"/>
          <w:b/>
          <w:sz w:val="24"/>
          <w:szCs w:val="24"/>
        </w:rPr>
      </w:pPr>
    </w:p>
    <w:p w:rsidR="00F2633D" w:rsidRPr="00F2633D" w:rsidRDefault="00F2633D" w:rsidP="00F2633D">
      <w:pPr>
        <w:spacing w:after="0" w:line="240" w:lineRule="auto"/>
        <w:jc w:val="both"/>
        <w:rPr>
          <w:rFonts w:ascii="Cambria" w:eastAsia="Times New Roman" w:hAnsi="Cambria" w:cs="Times New Roman"/>
          <w:sz w:val="24"/>
          <w:szCs w:val="24"/>
        </w:rPr>
      </w:pPr>
      <w:r w:rsidRPr="00F2633D">
        <w:rPr>
          <w:rFonts w:ascii="Cambria" w:eastAsia="Times New Roman" w:hAnsi="Cambria" w:cs="Times New Roman"/>
          <w:sz w:val="24"/>
          <w:szCs w:val="24"/>
        </w:rPr>
        <w:t xml:space="preserve">1. Информацията, съдържаща се в …………………….. (посочват се конкретна част/части (в съответния документ: раздел, точка, ред, параграф, текст/думи) от предложението за изпълнение, да се счита за конфиденциална, тъй като съдържа технически и/или търговски тайни (вярното се подчертава).  </w:t>
      </w:r>
    </w:p>
    <w:p w:rsidR="00F2633D" w:rsidRPr="00F2633D" w:rsidRDefault="00F2633D" w:rsidP="00F2633D">
      <w:pPr>
        <w:spacing w:after="0" w:line="240" w:lineRule="auto"/>
        <w:jc w:val="both"/>
        <w:rPr>
          <w:rFonts w:ascii="Cambria" w:eastAsia="Times New Roman" w:hAnsi="Cambria" w:cs="Times New Roman"/>
          <w:sz w:val="24"/>
          <w:szCs w:val="24"/>
        </w:rPr>
      </w:pPr>
    </w:p>
    <w:p w:rsidR="00F2633D" w:rsidRPr="00F2633D" w:rsidRDefault="00F2633D" w:rsidP="00F2633D">
      <w:pPr>
        <w:spacing w:after="0" w:line="240" w:lineRule="auto"/>
        <w:jc w:val="both"/>
        <w:rPr>
          <w:rFonts w:ascii="Cambria" w:eastAsia="Times New Roman" w:hAnsi="Cambria" w:cs="Times New Roman"/>
          <w:sz w:val="24"/>
          <w:szCs w:val="24"/>
        </w:rPr>
      </w:pPr>
      <w:r w:rsidRPr="00F2633D">
        <w:rPr>
          <w:rFonts w:ascii="Cambria" w:eastAsia="Times New Roman" w:hAnsi="Cambria" w:cs="Times New Roman"/>
          <w:sz w:val="24"/>
          <w:szCs w:val="24"/>
        </w:rPr>
        <w:t>2. Не бихме желали информацията по т. 1 да бъде разкривана от Възложителя, освен в предвидените от закона случаи.</w:t>
      </w:r>
    </w:p>
    <w:tbl>
      <w:tblPr>
        <w:tblW w:w="0" w:type="auto"/>
        <w:tblLook w:val="04A0" w:firstRow="1" w:lastRow="0" w:firstColumn="1" w:lastColumn="0" w:noHBand="0" w:noVBand="1"/>
      </w:tblPr>
      <w:tblGrid>
        <w:gridCol w:w="4151"/>
        <w:gridCol w:w="4161"/>
      </w:tblGrid>
      <w:tr w:rsidR="00F2633D" w:rsidRPr="000855E0" w:rsidTr="00A27683">
        <w:tc>
          <w:tcPr>
            <w:tcW w:w="4151" w:type="dxa"/>
            <w:hideMark/>
          </w:tcPr>
          <w:p w:rsidR="00F2633D" w:rsidRPr="000855E0" w:rsidRDefault="00F2633D" w:rsidP="00F2633D">
            <w:pPr>
              <w:spacing w:after="0" w:line="240" w:lineRule="auto"/>
              <w:jc w:val="both"/>
              <w:rPr>
                <w:rFonts w:ascii="Cambria" w:eastAsia="Times New Roman" w:hAnsi="Cambria" w:cs="Times New Roman"/>
                <w:b/>
                <w:szCs w:val="24"/>
              </w:rPr>
            </w:pPr>
          </w:p>
          <w:p w:rsidR="00F2633D" w:rsidRPr="000855E0" w:rsidRDefault="00F2633D" w:rsidP="00F2633D">
            <w:pPr>
              <w:spacing w:after="0" w:line="240" w:lineRule="auto"/>
              <w:jc w:val="both"/>
              <w:rPr>
                <w:rFonts w:ascii="Cambria" w:eastAsia="Times New Roman" w:hAnsi="Cambria" w:cs="Times New Roman"/>
                <w:b/>
                <w:szCs w:val="24"/>
              </w:rPr>
            </w:pPr>
            <w:r w:rsidRPr="000855E0">
              <w:rPr>
                <w:rFonts w:ascii="Cambria" w:eastAsia="Times New Roman" w:hAnsi="Cambria" w:cs="Times New Roman"/>
                <w:b/>
                <w:szCs w:val="24"/>
              </w:rPr>
              <w:t xml:space="preserve">Дата </w:t>
            </w:r>
          </w:p>
        </w:tc>
        <w:tc>
          <w:tcPr>
            <w:tcW w:w="4161" w:type="dxa"/>
            <w:hideMark/>
          </w:tcPr>
          <w:p w:rsidR="00F2633D" w:rsidRPr="000855E0" w:rsidRDefault="00F2633D" w:rsidP="00F2633D">
            <w:pPr>
              <w:spacing w:after="0" w:line="240" w:lineRule="auto"/>
              <w:jc w:val="both"/>
              <w:rPr>
                <w:rFonts w:ascii="Cambria" w:eastAsia="Times New Roman" w:hAnsi="Cambria" w:cs="Times New Roman"/>
                <w:b/>
                <w:szCs w:val="24"/>
              </w:rPr>
            </w:pPr>
            <w:r w:rsidRPr="000855E0">
              <w:rPr>
                <w:rFonts w:ascii="Cambria" w:eastAsia="Times New Roman" w:hAnsi="Cambria" w:cs="Times New Roman"/>
                <w:b/>
                <w:szCs w:val="24"/>
              </w:rPr>
              <w:t>________/ _________ / ______</w:t>
            </w:r>
          </w:p>
        </w:tc>
      </w:tr>
      <w:tr w:rsidR="00F2633D" w:rsidRPr="000855E0" w:rsidTr="00A27683">
        <w:tc>
          <w:tcPr>
            <w:tcW w:w="4151" w:type="dxa"/>
            <w:hideMark/>
          </w:tcPr>
          <w:p w:rsidR="00F2633D" w:rsidRPr="000855E0" w:rsidRDefault="00F2633D" w:rsidP="00F2633D">
            <w:pPr>
              <w:spacing w:after="0" w:line="240" w:lineRule="auto"/>
              <w:jc w:val="both"/>
              <w:rPr>
                <w:rFonts w:ascii="Cambria" w:eastAsia="Times New Roman" w:hAnsi="Cambria" w:cs="Times New Roman"/>
                <w:b/>
                <w:szCs w:val="24"/>
              </w:rPr>
            </w:pPr>
            <w:r w:rsidRPr="000855E0">
              <w:rPr>
                <w:rFonts w:ascii="Cambria" w:eastAsia="Times New Roman" w:hAnsi="Cambria" w:cs="Times New Roman"/>
                <w:b/>
                <w:szCs w:val="24"/>
              </w:rPr>
              <w:t>Име и фамилия</w:t>
            </w:r>
          </w:p>
        </w:tc>
        <w:tc>
          <w:tcPr>
            <w:tcW w:w="4161" w:type="dxa"/>
            <w:hideMark/>
          </w:tcPr>
          <w:p w:rsidR="00F2633D" w:rsidRPr="000855E0" w:rsidRDefault="00F2633D" w:rsidP="00F2633D">
            <w:pPr>
              <w:spacing w:after="0" w:line="240" w:lineRule="auto"/>
              <w:jc w:val="both"/>
              <w:rPr>
                <w:rFonts w:ascii="Cambria" w:eastAsia="Times New Roman" w:hAnsi="Cambria" w:cs="Times New Roman"/>
                <w:b/>
                <w:szCs w:val="24"/>
              </w:rPr>
            </w:pPr>
            <w:r w:rsidRPr="000855E0">
              <w:rPr>
                <w:rFonts w:ascii="Cambria" w:eastAsia="Times New Roman" w:hAnsi="Cambria" w:cs="Times New Roman"/>
                <w:b/>
                <w:szCs w:val="24"/>
              </w:rPr>
              <w:t>__________________________</w:t>
            </w:r>
          </w:p>
        </w:tc>
      </w:tr>
      <w:tr w:rsidR="00F2633D" w:rsidRPr="000855E0" w:rsidTr="00A27683">
        <w:tc>
          <w:tcPr>
            <w:tcW w:w="4151" w:type="dxa"/>
            <w:hideMark/>
          </w:tcPr>
          <w:p w:rsidR="00F2633D" w:rsidRPr="000855E0" w:rsidRDefault="00F2633D" w:rsidP="00F2633D">
            <w:pPr>
              <w:spacing w:after="0" w:line="240" w:lineRule="auto"/>
              <w:jc w:val="both"/>
              <w:rPr>
                <w:rFonts w:ascii="Cambria" w:eastAsia="Times New Roman" w:hAnsi="Cambria" w:cs="Times New Roman"/>
                <w:b/>
                <w:szCs w:val="24"/>
              </w:rPr>
            </w:pPr>
            <w:r w:rsidRPr="000855E0">
              <w:rPr>
                <w:rFonts w:ascii="Cambria" w:eastAsia="Times New Roman" w:hAnsi="Cambria" w:cs="Times New Roman"/>
                <w:b/>
                <w:szCs w:val="24"/>
              </w:rPr>
              <w:t xml:space="preserve">Длъжност </w:t>
            </w:r>
          </w:p>
          <w:p w:rsidR="00F2633D" w:rsidRPr="000855E0" w:rsidRDefault="00F2633D" w:rsidP="00F2633D">
            <w:pPr>
              <w:spacing w:after="0" w:line="240" w:lineRule="auto"/>
              <w:jc w:val="both"/>
              <w:rPr>
                <w:rFonts w:ascii="Cambria" w:eastAsia="SimSun" w:hAnsi="Cambria" w:cs="Times New Roman"/>
                <w:b/>
                <w:szCs w:val="24"/>
                <w:lang w:eastAsia="ar-SA"/>
              </w:rPr>
            </w:pPr>
            <w:r w:rsidRPr="000855E0">
              <w:rPr>
                <w:rFonts w:ascii="Cambria" w:eastAsia="SimSun" w:hAnsi="Cambria" w:cs="Times New Roman"/>
                <w:b/>
                <w:szCs w:val="24"/>
                <w:lang w:eastAsia="ar-SA"/>
              </w:rPr>
              <w:t>[качество на представляващия участника]</w:t>
            </w:r>
          </w:p>
          <w:p w:rsidR="00F2633D" w:rsidRPr="000855E0" w:rsidRDefault="00F2633D" w:rsidP="00F2633D">
            <w:pPr>
              <w:spacing w:after="0" w:line="240" w:lineRule="auto"/>
              <w:jc w:val="both"/>
              <w:rPr>
                <w:rFonts w:ascii="Cambria" w:eastAsia="Times New Roman" w:hAnsi="Cambria" w:cs="Times New Roman"/>
                <w:b/>
                <w:szCs w:val="24"/>
              </w:rPr>
            </w:pPr>
          </w:p>
        </w:tc>
        <w:tc>
          <w:tcPr>
            <w:tcW w:w="4161" w:type="dxa"/>
            <w:hideMark/>
          </w:tcPr>
          <w:p w:rsidR="00F2633D" w:rsidRPr="000855E0" w:rsidRDefault="00F2633D" w:rsidP="00F2633D">
            <w:pPr>
              <w:spacing w:after="0" w:line="240" w:lineRule="auto"/>
              <w:jc w:val="both"/>
              <w:rPr>
                <w:rFonts w:ascii="Cambria" w:eastAsia="Times New Roman" w:hAnsi="Cambria" w:cs="Times New Roman"/>
                <w:b/>
                <w:szCs w:val="24"/>
              </w:rPr>
            </w:pPr>
            <w:r w:rsidRPr="000855E0">
              <w:rPr>
                <w:rFonts w:ascii="Cambria" w:eastAsia="Times New Roman" w:hAnsi="Cambria" w:cs="Times New Roman"/>
                <w:b/>
                <w:szCs w:val="24"/>
              </w:rPr>
              <w:t>__________________________</w:t>
            </w:r>
          </w:p>
        </w:tc>
      </w:tr>
    </w:tbl>
    <w:p w:rsidR="00702A22" w:rsidRPr="000833EC" w:rsidRDefault="00702A22" w:rsidP="000833EC">
      <w:pPr>
        <w:rPr>
          <w:rFonts w:ascii="Cambria" w:eastAsia="Times New Roman" w:hAnsi="Cambria"/>
          <w:sz w:val="24"/>
          <w:szCs w:val="24"/>
          <w:highlight w:val="yellow"/>
          <w:lang w:eastAsia="bg-BG"/>
        </w:rPr>
      </w:pPr>
    </w:p>
    <w:sectPr w:rsidR="00702A22" w:rsidRPr="000833EC" w:rsidSect="00754DD8">
      <w:headerReference w:type="first" r:id="rId17"/>
      <w:footerReference w:type="first" r:id="rId18"/>
      <w:pgSz w:w="11906" w:h="16838" w:code="9"/>
      <w:pgMar w:top="810" w:right="1797" w:bottom="1440" w:left="1797" w:header="851" w:footer="3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EE2" w:rsidRDefault="00AF5EE2">
      <w:pPr>
        <w:spacing w:after="0" w:line="240" w:lineRule="auto"/>
      </w:pPr>
      <w:r>
        <w:separator/>
      </w:r>
    </w:p>
  </w:endnote>
  <w:endnote w:type="continuationSeparator" w:id="0">
    <w:p w:rsidR="00AF5EE2" w:rsidRDefault="00AF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80E" w:rsidRDefault="00AA380E" w:rsidP="000205D2">
    <w:pPr>
      <w:pStyle w:val="Footer"/>
    </w:pPr>
  </w:p>
  <w:p w:rsidR="00AA380E" w:rsidRDefault="00AA3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696423"/>
      <w:docPartObj>
        <w:docPartGallery w:val="Page Numbers (Bottom of Page)"/>
        <w:docPartUnique/>
      </w:docPartObj>
    </w:sdtPr>
    <w:sdtEndPr>
      <w:rPr>
        <w:noProof/>
      </w:rPr>
    </w:sdtEndPr>
    <w:sdtContent>
      <w:p w:rsidR="00AA380E" w:rsidRDefault="00AA380E">
        <w:pPr>
          <w:pStyle w:val="Footer"/>
          <w:jc w:val="right"/>
        </w:pPr>
        <w:r>
          <w:fldChar w:fldCharType="begin"/>
        </w:r>
        <w:r>
          <w:instrText xml:space="preserve"> PAGE   \* MERGEFORMAT </w:instrText>
        </w:r>
        <w:r>
          <w:fldChar w:fldCharType="separate"/>
        </w:r>
        <w:r w:rsidR="00F63E4A">
          <w:rPr>
            <w:noProof/>
          </w:rPr>
          <w:t>2</w:t>
        </w:r>
        <w:r>
          <w:rPr>
            <w:noProof/>
          </w:rPr>
          <w:fldChar w:fldCharType="end"/>
        </w:r>
      </w:p>
    </w:sdtContent>
  </w:sdt>
  <w:p w:rsidR="00AA380E" w:rsidRDefault="00AA3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77923"/>
      <w:docPartObj>
        <w:docPartGallery w:val="Page Numbers (Bottom of Page)"/>
        <w:docPartUnique/>
      </w:docPartObj>
    </w:sdtPr>
    <w:sdtEndPr/>
    <w:sdtContent>
      <w:p w:rsidR="00AA380E" w:rsidRDefault="00AA380E">
        <w:pPr>
          <w:pStyle w:val="Footer"/>
          <w:jc w:val="right"/>
        </w:pPr>
        <w:r>
          <w:fldChar w:fldCharType="begin"/>
        </w:r>
        <w:r>
          <w:instrText xml:space="preserve"> PAGE   \* MERGEFORMAT </w:instrText>
        </w:r>
        <w:r>
          <w:fldChar w:fldCharType="separate"/>
        </w:r>
        <w:r w:rsidR="00F63E4A">
          <w:rPr>
            <w:noProof/>
          </w:rPr>
          <w:t>2</w:t>
        </w:r>
        <w:r>
          <w:rPr>
            <w:noProof/>
          </w:rPr>
          <w:fldChar w:fldCharType="end"/>
        </w:r>
      </w:p>
    </w:sdtContent>
  </w:sdt>
  <w:p w:rsidR="00AA380E" w:rsidRDefault="00AA3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80E" w:rsidRPr="0059623C" w:rsidRDefault="00AA380E" w:rsidP="004F409E">
    <w:pPr>
      <w:pStyle w:val="Subtitle"/>
      <w:ind w:left="709"/>
      <w:jc w:val="left"/>
      <w:rPr>
        <w:b/>
        <w:sz w:val="20"/>
        <w:szCs w:val="20"/>
        <w:lang w:val="en-US"/>
      </w:rPr>
    </w:pPr>
    <w:r w:rsidRPr="0059623C">
      <w:rPr>
        <w:b/>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EE2" w:rsidRDefault="00AF5EE2">
      <w:pPr>
        <w:spacing w:after="0" w:line="240" w:lineRule="auto"/>
      </w:pPr>
      <w:r>
        <w:separator/>
      </w:r>
    </w:p>
  </w:footnote>
  <w:footnote w:type="continuationSeparator" w:id="0">
    <w:p w:rsidR="00AF5EE2" w:rsidRDefault="00AF5EE2">
      <w:pPr>
        <w:spacing w:after="0" w:line="240" w:lineRule="auto"/>
      </w:pPr>
      <w:r>
        <w:continuationSeparator/>
      </w:r>
    </w:p>
  </w:footnote>
  <w:footnote w:id="1">
    <w:p w:rsidR="00AA380E" w:rsidRPr="001B212E" w:rsidRDefault="00AA380E" w:rsidP="00D776CD">
      <w:pPr>
        <w:pStyle w:val="FootnoteText"/>
        <w:rPr>
          <w:lang w:val="bg-BG"/>
        </w:rPr>
      </w:pPr>
      <w:r>
        <w:rPr>
          <w:rStyle w:val="FootnoteReference"/>
        </w:rPr>
        <w:footnoteRef/>
      </w:r>
      <w:r>
        <w:t xml:space="preserve"> </w:t>
      </w:r>
      <w:r w:rsidRPr="001B212E">
        <w:rPr>
          <w:i/>
          <w:lang w:val="bg-BG"/>
        </w:rPr>
        <w:t xml:space="preserve">Срокът </w:t>
      </w:r>
      <w:r w:rsidRPr="00EC538A">
        <w:rPr>
          <w:rFonts w:ascii="Cambria" w:hAnsi="Cambria"/>
          <w:i/>
          <w:lang w:val="bg-BG"/>
        </w:rPr>
        <w:t xml:space="preserve">следва да е не повече от </w:t>
      </w:r>
      <w:r>
        <w:rPr>
          <w:rFonts w:ascii="Cambria" w:hAnsi="Cambria"/>
          <w:i/>
          <w:lang w:val="bg-BG"/>
        </w:rPr>
        <w:t>2</w:t>
      </w:r>
      <w:r w:rsidRPr="00EC538A">
        <w:rPr>
          <w:rFonts w:ascii="Cambria" w:hAnsi="Cambria"/>
          <w:i/>
          <w:lang w:val="bg-BG"/>
        </w:rPr>
        <w:t>0 дни</w:t>
      </w:r>
    </w:p>
  </w:footnote>
  <w:footnote w:id="2">
    <w:p w:rsidR="00AA380E" w:rsidRPr="0029671A" w:rsidRDefault="00AA380E" w:rsidP="00D776CD">
      <w:pPr>
        <w:pStyle w:val="FootnoteText"/>
        <w:rPr>
          <w:i/>
          <w:lang w:val="bg-BG"/>
        </w:rPr>
      </w:pPr>
      <w:r w:rsidRPr="0029671A">
        <w:rPr>
          <w:rStyle w:val="FootnoteReference"/>
        </w:rPr>
        <w:footnoteRef/>
      </w:r>
      <w:r w:rsidRPr="0029671A">
        <w:t xml:space="preserve"> </w:t>
      </w:r>
      <w:r w:rsidRPr="0029671A">
        <w:rPr>
          <w:i/>
          <w:lang w:val="bg-BG"/>
        </w:rPr>
        <w:t xml:space="preserve">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rsidR="00AA380E" w:rsidRPr="0029671A" w:rsidRDefault="00AA380E" w:rsidP="00D776CD">
      <w:pPr>
        <w:pStyle w:val="FootnoteText"/>
        <w:rPr>
          <w:i/>
          <w:lang w:val="bg-BG"/>
        </w:rPr>
      </w:pPr>
      <w:r w:rsidRPr="0029671A">
        <w:rPr>
          <w:i/>
          <w:lang w:val="bg-BG"/>
        </w:rPr>
        <w:t>-</w:t>
      </w:r>
      <w:r w:rsidRPr="0029671A">
        <w:rPr>
          <w:i/>
          <w:lang w:val="bg-BG"/>
        </w:rPr>
        <w:tab/>
        <w:t>Относно задълженията, свързани с данъци и осигуровки:</w:t>
      </w:r>
    </w:p>
    <w:p w:rsidR="00AA380E" w:rsidRPr="0029671A" w:rsidRDefault="00AA380E" w:rsidP="00D776CD">
      <w:pPr>
        <w:pStyle w:val="FootnoteText"/>
        <w:rPr>
          <w:i/>
          <w:lang w:val="bg-BG"/>
        </w:rPr>
      </w:pPr>
      <w:r w:rsidRPr="0029671A">
        <w:rPr>
          <w:i/>
          <w:lang w:val="bg-BG"/>
        </w:rPr>
        <w:t>Национална агенция по приходите:</w:t>
      </w:r>
    </w:p>
    <w:p w:rsidR="00AA380E" w:rsidRPr="0029671A" w:rsidRDefault="00AA380E" w:rsidP="00D776CD">
      <w:pPr>
        <w:pStyle w:val="FootnoteText"/>
        <w:rPr>
          <w:i/>
          <w:lang w:val="bg-BG"/>
        </w:rPr>
      </w:pPr>
      <w:r w:rsidRPr="0029671A">
        <w:rPr>
          <w:i/>
          <w:lang w:val="bg-BG"/>
        </w:rPr>
        <w:t xml:space="preserve">Информационен телефон на НАП - 0700 18 700; интернет адрес: www.nap.bg </w:t>
      </w:r>
    </w:p>
    <w:p w:rsidR="00AA380E" w:rsidRPr="0029671A" w:rsidRDefault="00AA380E" w:rsidP="00D776CD">
      <w:pPr>
        <w:pStyle w:val="FootnoteText"/>
        <w:rPr>
          <w:i/>
          <w:lang w:val="bg-BG"/>
        </w:rPr>
      </w:pPr>
      <w:r w:rsidRPr="0029671A">
        <w:rPr>
          <w:i/>
          <w:lang w:val="bg-BG"/>
        </w:rPr>
        <w:t>-</w:t>
      </w:r>
      <w:r w:rsidRPr="0029671A">
        <w:rPr>
          <w:i/>
          <w:lang w:val="bg-BG"/>
        </w:rPr>
        <w:tab/>
        <w:t>Относно задълженията, свързани с опазване на околната среда:</w:t>
      </w:r>
    </w:p>
    <w:p w:rsidR="00AA380E" w:rsidRPr="0029671A" w:rsidRDefault="00AA380E" w:rsidP="00D776CD">
      <w:pPr>
        <w:pStyle w:val="FootnoteText"/>
        <w:rPr>
          <w:i/>
          <w:lang w:val="bg-BG"/>
        </w:rPr>
      </w:pPr>
      <w:r w:rsidRPr="0029671A">
        <w:rPr>
          <w:i/>
          <w:lang w:val="bg-BG"/>
        </w:rPr>
        <w:t>Министерство на околната среда и водите</w:t>
      </w:r>
    </w:p>
    <w:p w:rsidR="00AA380E" w:rsidRPr="0029671A" w:rsidRDefault="00AA380E" w:rsidP="00D776CD">
      <w:pPr>
        <w:pStyle w:val="FootnoteText"/>
        <w:rPr>
          <w:i/>
          <w:lang w:val="bg-BG"/>
        </w:rPr>
      </w:pPr>
      <w:r w:rsidRPr="0029671A">
        <w:rPr>
          <w:i/>
          <w:lang w:val="bg-BG"/>
        </w:rPr>
        <w:t>Информационен център на МОСВ:</w:t>
      </w:r>
    </w:p>
    <w:p w:rsidR="00AA380E" w:rsidRPr="0029671A" w:rsidRDefault="00AA380E" w:rsidP="00D776CD">
      <w:pPr>
        <w:pStyle w:val="FootnoteText"/>
        <w:rPr>
          <w:i/>
          <w:lang w:val="bg-BG"/>
        </w:rPr>
      </w:pPr>
      <w:r w:rsidRPr="0029671A">
        <w:rPr>
          <w:i/>
          <w:lang w:val="bg-BG"/>
        </w:rPr>
        <w:t>работи за посетители всеки работен ден от 14 до 17 ч.</w:t>
      </w:r>
    </w:p>
    <w:p w:rsidR="00AA380E" w:rsidRPr="0029671A" w:rsidRDefault="00AA380E" w:rsidP="00D776CD">
      <w:pPr>
        <w:pStyle w:val="FootnoteText"/>
        <w:rPr>
          <w:i/>
          <w:lang w:val="bg-BG"/>
        </w:rPr>
      </w:pPr>
      <w:r w:rsidRPr="0029671A">
        <w:rPr>
          <w:i/>
          <w:lang w:val="bg-BG"/>
        </w:rPr>
        <w:t>1000 София, ул. „У. Гладстон" № 67</w:t>
      </w:r>
    </w:p>
    <w:p w:rsidR="00AA380E" w:rsidRPr="0029671A" w:rsidRDefault="00AA380E" w:rsidP="00D776CD">
      <w:pPr>
        <w:pStyle w:val="FootnoteText"/>
        <w:rPr>
          <w:i/>
          <w:lang w:val="bg-BG"/>
        </w:rPr>
      </w:pPr>
      <w:r w:rsidRPr="0029671A">
        <w:rPr>
          <w:i/>
          <w:lang w:val="bg-BG"/>
        </w:rPr>
        <w:t>Телефон: 02/ 940 6331</w:t>
      </w:r>
    </w:p>
    <w:p w:rsidR="00AA380E" w:rsidRPr="0029671A" w:rsidRDefault="00AA380E" w:rsidP="00D776CD">
      <w:pPr>
        <w:pStyle w:val="FootnoteText"/>
        <w:rPr>
          <w:i/>
          <w:lang w:val="bg-BG"/>
        </w:rPr>
      </w:pPr>
      <w:r w:rsidRPr="0029671A">
        <w:rPr>
          <w:i/>
          <w:lang w:val="bg-BG"/>
        </w:rPr>
        <w:t xml:space="preserve">Интернет адрес: http://www3.moew.government.bg/ </w:t>
      </w:r>
    </w:p>
    <w:p w:rsidR="00AA380E" w:rsidRPr="0029671A" w:rsidRDefault="00AA380E" w:rsidP="00D776CD">
      <w:pPr>
        <w:pStyle w:val="FootnoteText"/>
        <w:rPr>
          <w:i/>
          <w:lang w:val="bg-BG"/>
        </w:rPr>
      </w:pPr>
      <w:r w:rsidRPr="0029671A">
        <w:rPr>
          <w:i/>
          <w:lang w:val="bg-BG"/>
        </w:rPr>
        <w:t>-</w:t>
      </w:r>
      <w:r w:rsidRPr="0029671A">
        <w:rPr>
          <w:i/>
          <w:lang w:val="bg-BG"/>
        </w:rPr>
        <w:tab/>
        <w:t>Относно задълженията, свързани със закрила на заетостта и условията на труд:</w:t>
      </w:r>
    </w:p>
    <w:p w:rsidR="00AA380E" w:rsidRPr="0029671A" w:rsidRDefault="00AA380E" w:rsidP="00D776CD">
      <w:pPr>
        <w:pStyle w:val="FootnoteText"/>
        <w:rPr>
          <w:i/>
          <w:lang w:val="bg-BG"/>
        </w:rPr>
      </w:pPr>
      <w:r w:rsidRPr="0029671A">
        <w:rPr>
          <w:i/>
          <w:lang w:val="bg-BG"/>
        </w:rPr>
        <w:t>Министерство на труда и социалната политика:</w:t>
      </w:r>
    </w:p>
    <w:p w:rsidR="00AA380E" w:rsidRPr="0029671A" w:rsidRDefault="00AA380E" w:rsidP="00D776CD">
      <w:pPr>
        <w:pStyle w:val="FootnoteText"/>
        <w:rPr>
          <w:i/>
          <w:lang w:val="bg-BG"/>
        </w:rPr>
      </w:pPr>
      <w:r w:rsidRPr="0029671A">
        <w:rPr>
          <w:i/>
          <w:lang w:val="bg-BG"/>
        </w:rPr>
        <w:t xml:space="preserve">Интернет адрес: http://www.mlsp.government.bg </w:t>
      </w:r>
    </w:p>
    <w:p w:rsidR="00AA380E" w:rsidRPr="0029671A" w:rsidRDefault="00AA380E" w:rsidP="00D776CD">
      <w:pPr>
        <w:pStyle w:val="FootnoteText"/>
        <w:rPr>
          <w:i/>
          <w:lang w:val="bg-BG"/>
        </w:rPr>
      </w:pPr>
      <w:r w:rsidRPr="0029671A">
        <w:rPr>
          <w:i/>
          <w:lang w:val="bg-BG"/>
        </w:rPr>
        <w:t xml:space="preserve">София 1051, ул. „Триадица” № 2 </w:t>
      </w:r>
    </w:p>
    <w:p w:rsidR="00AA380E" w:rsidRPr="0029671A" w:rsidRDefault="00AA380E" w:rsidP="00D776CD">
      <w:pPr>
        <w:pStyle w:val="FootnoteText"/>
        <w:rPr>
          <w:lang w:val="bg-BG"/>
        </w:rPr>
      </w:pPr>
      <w:r w:rsidRPr="0029671A">
        <w:rPr>
          <w:i/>
          <w:lang w:val="bg-BG"/>
        </w:rPr>
        <w:t>Телефон: 02/ 8119 443</w:t>
      </w:r>
    </w:p>
  </w:footnote>
  <w:footnote w:id="3">
    <w:p w:rsidR="00AA380E" w:rsidRPr="00B43F64" w:rsidRDefault="00AA380E" w:rsidP="00D776CD">
      <w:pPr>
        <w:pStyle w:val="FootnoteText"/>
        <w:jc w:val="both"/>
        <w:rPr>
          <w:sz w:val="16"/>
          <w:szCs w:val="16"/>
          <w:lang w:val="bg-BG"/>
        </w:rPr>
      </w:pPr>
      <w:r w:rsidRPr="0029671A">
        <w:rPr>
          <w:rStyle w:val="FootnoteReference"/>
        </w:rPr>
        <w:footnoteRef/>
      </w:r>
      <w:r w:rsidRPr="0029671A">
        <w:t xml:space="preserve"> </w:t>
      </w:r>
      <w:r w:rsidRPr="0029671A">
        <w:rPr>
          <w:rFonts w:ascii="Cambria" w:eastAsia="Verdana-Italic" w:hAnsi="Cambria"/>
          <w:i/>
          <w:lang w:val="bg-BG" w:eastAsia="bg-BG"/>
        </w:rPr>
        <w:t>Проектът на застрахователна полица и общите условия не следва да противоречат на условията на възложителя, посочени в Документацията за обществената поръчка. Документите не съдържат клауза за самоучастие.</w:t>
      </w:r>
    </w:p>
  </w:footnote>
  <w:footnote w:id="4">
    <w:p w:rsidR="00AA380E" w:rsidRDefault="00AA380E" w:rsidP="00754DD8">
      <w:pPr>
        <w:pStyle w:val="FootnoteText"/>
        <w:jc w:val="both"/>
        <w:rPr>
          <w:i/>
          <w:sz w:val="18"/>
          <w:lang w:val="bg-BG"/>
        </w:rPr>
      </w:pPr>
      <w:r w:rsidRPr="00172A07">
        <w:rPr>
          <w:rStyle w:val="FootnoteReference"/>
          <w:lang w:val="bg-BG"/>
        </w:rPr>
        <w:footnoteRef/>
      </w:r>
      <w:r w:rsidRPr="00172A07">
        <w:rPr>
          <w:lang w:val="bg-BG"/>
        </w:rPr>
        <w:t xml:space="preserve"> </w:t>
      </w:r>
      <w:r w:rsidRPr="00B33FD1">
        <w:rPr>
          <w:i/>
          <w:sz w:val="18"/>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rsidR="00AA380E" w:rsidRPr="00B33FD1" w:rsidRDefault="00AA380E" w:rsidP="00754DD8">
      <w:pPr>
        <w:pStyle w:val="FootnoteText"/>
        <w:jc w:val="both"/>
        <w:rPr>
          <w:i/>
          <w:sz w:val="18"/>
          <w:lang w:val="bg-BG"/>
        </w:rPr>
      </w:pPr>
      <w:r w:rsidRPr="00B33FD1">
        <w:rPr>
          <w:i/>
          <w:sz w:val="18"/>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p w:rsidR="00AA380E" w:rsidRPr="00B33FD1" w:rsidRDefault="00AA380E" w:rsidP="00754DD8">
      <w:pPr>
        <w:pStyle w:val="FootnoteText"/>
        <w:jc w:val="both"/>
        <w:rPr>
          <w:sz w:val="18"/>
          <w:lang w:val="bg-B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80E" w:rsidRPr="00331732" w:rsidRDefault="00AA380E" w:rsidP="004F409E">
    <w:pPr>
      <w:pStyle w:val="Header"/>
      <w:ind w:firstLine="72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41EF"/>
    <w:multiLevelType w:val="hybridMultilevel"/>
    <w:tmpl w:val="BDA294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044EEB"/>
    <w:multiLevelType w:val="hybridMultilevel"/>
    <w:tmpl w:val="7816705A"/>
    <w:lvl w:ilvl="0" w:tplc="FD1E29B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15:restartNumberingAfterBreak="0">
    <w:nsid w:val="0D977E5E"/>
    <w:multiLevelType w:val="multilevel"/>
    <w:tmpl w:val="8954C9E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23B11CC"/>
    <w:multiLevelType w:val="hybridMultilevel"/>
    <w:tmpl w:val="44FE487E"/>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2D404B8"/>
    <w:multiLevelType w:val="hybridMultilevel"/>
    <w:tmpl w:val="EEBA1AFC"/>
    <w:lvl w:ilvl="0" w:tplc="274851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6742C"/>
    <w:multiLevelType w:val="hybridMultilevel"/>
    <w:tmpl w:val="7C48621C"/>
    <w:lvl w:ilvl="0" w:tplc="82324D44">
      <w:start w:val="3"/>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9" w15:restartNumberingAfterBreak="0">
    <w:nsid w:val="1C774089"/>
    <w:multiLevelType w:val="hybridMultilevel"/>
    <w:tmpl w:val="6674FA34"/>
    <w:lvl w:ilvl="0" w:tplc="6A466A50">
      <w:start w:val="1"/>
      <w:numFmt w:val="decimal"/>
      <w:lvlText w:val="%1."/>
      <w:lvlJc w:val="left"/>
      <w:pPr>
        <w:ind w:left="1170" w:hanging="360"/>
      </w:pPr>
      <w:rPr>
        <w:rFonts w:hint="default"/>
        <w:b/>
      </w:rPr>
    </w:lvl>
    <w:lvl w:ilvl="1" w:tplc="04020019" w:tentative="1">
      <w:start w:val="1"/>
      <w:numFmt w:val="lowerLetter"/>
      <w:lvlText w:val="%2."/>
      <w:lvlJc w:val="left"/>
      <w:pPr>
        <w:ind w:left="1890" w:hanging="360"/>
      </w:pPr>
    </w:lvl>
    <w:lvl w:ilvl="2" w:tplc="0402001B" w:tentative="1">
      <w:start w:val="1"/>
      <w:numFmt w:val="lowerRoman"/>
      <w:lvlText w:val="%3."/>
      <w:lvlJc w:val="right"/>
      <w:pPr>
        <w:ind w:left="2610" w:hanging="180"/>
      </w:pPr>
    </w:lvl>
    <w:lvl w:ilvl="3" w:tplc="0402000F" w:tentative="1">
      <w:start w:val="1"/>
      <w:numFmt w:val="decimal"/>
      <w:lvlText w:val="%4."/>
      <w:lvlJc w:val="left"/>
      <w:pPr>
        <w:ind w:left="3330" w:hanging="360"/>
      </w:pPr>
    </w:lvl>
    <w:lvl w:ilvl="4" w:tplc="04020019" w:tentative="1">
      <w:start w:val="1"/>
      <w:numFmt w:val="lowerLetter"/>
      <w:lvlText w:val="%5."/>
      <w:lvlJc w:val="left"/>
      <w:pPr>
        <w:ind w:left="4050" w:hanging="360"/>
      </w:pPr>
    </w:lvl>
    <w:lvl w:ilvl="5" w:tplc="0402001B" w:tentative="1">
      <w:start w:val="1"/>
      <w:numFmt w:val="lowerRoman"/>
      <w:lvlText w:val="%6."/>
      <w:lvlJc w:val="right"/>
      <w:pPr>
        <w:ind w:left="4770" w:hanging="180"/>
      </w:pPr>
    </w:lvl>
    <w:lvl w:ilvl="6" w:tplc="0402000F" w:tentative="1">
      <w:start w:val="1"/>
      <w:numFmt w:val="decimal"/>
      <w:lvlText w:val="%7."/>
      <w:lvlJc w:val="left"/>
      <w:pPr>
        <w:ind w:left="5490" w:hanging="360"/>
      </w:pPr>
    </w:lvl>
    <w:lvl w:ilvl="7" w:tplc="04020019" w:tentative="1">
      <w:start w:val="1"/>
      <w:numFmt w:val="lowerLetter"/>
      <w:lvlText w:val="%8."/>
      <w:lvlJc w:val="left"/>
      <w:pPr>
        <w:ind w:left="6210" w:hanging="360"/>
      </w:pPr>
    </w:lvl>
    <w:lvl w:ilvl="8" w:tplc="0402001B" w:tentative="1">
      <w:start w:val="1"/>
      <w:numFmt w:val="lowerRoman"/>
      <w:lvlText w:val="%9."/>
      <w:lvlJc w:val="right"/>
      <w:pPr>
        <w:ind w:left="6930" w:hanging="180"/>
      </w:pPr>
    </w:lvl>
  </w:abstractNum>
  <w:abstractNum w:abstractNumId="10" w15:restartNumberingAfterBreak="0">
    <w:nsid w:val="208C4981"/>
    <w:multiLevelType w:val="hybridMultilevel"/>
    <w:tmpl w:val="82683C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66CDA"/>
    <w:multiLevelType w:val="hybridMultilevel"/>
    <w:tmpl w:val="5DD0613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2BCD136E"/>
    <w:multiLevelType w:val="multilevel"/>
    <w:tmpl w:val="316A0144"/>
    <w:lvl w:ilvl="0">
      <w:start w:val="9"/>
      <w:numFmt w:val="decimal"/>
      <w:lvlText w:val="%1."/>
      <w:lvlJc w:val="left"/>
      <w:pPr>
        <w:ind w:left="99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DF304CF"/>
    <w:multiLevelType w:val="hybridMultilevel"/>
    <w:tmpl w:val="64C2F12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3BB529A"/>
    <w:multiLevelType w:val="hybridMultilevel"/>
    <w:tmpl w:val="6B2E5BD6"/>
    <w:lvl w:ilvl="0" w:tplc="A2A8A31C">
      <w:start w:val="1"/>
      <w:numFmt w:val="decimal"/>
      <w:lvlText w:val="%1."/>
      <w:lvlJc w:val="left"/>
      <w:pPr>
        <w:ind w:left="77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7486B"/>
    <w:multiLevelType w:val="hybridMultilevel"/>
    <w:tmpl w:val="C07602D0"/>
    <w:lvl w:ilvl="0" w:tplc="3760DD84">
      <w:start w:val="1"/>
      <w:numFmt w:val="upperRoman"/>
      <w:lvlText w:val="%1."/>
      <w:lvlJc w:val="left"/>
      <w:pPr>
        <w:ind w:left="1440" w:hanging="720"/>
      </w:pPr>
      <w:rPr>
        <w:rFonts w:eastAsia="Times New Roman"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9873F17"/>
    <w:multiLevelType w:val="multilevel"/>
    <w:tmpl w:val="9F8C6040"/>
    <w:lvl w:ilvl="0">
      <w:start w:val="1"/>
      <w:numFmt w:val="upperRoman"/>
      <w:lvlText w:val="%1."/>
      <w:lvlJc w:val="left"/>
      <w:pPr>
        <w:ind w:left="1440" w:hanging="720"/>
      </w:pPr>
      <w:rPr>
        <w:rFonts w:hint="default"/>
      </w:rPr>
    </w:lvl>
    <w:lvl w:ilvl="1">
      <w:start w:val="1"/>
      <w:numFmt w:val="decimal"/>
      <w:isLgl/>
      <w:lvlText w:val="%2."/>
      <w:lvlJc w:val="left"/>
      <w:pPr>
        <w:ind w:left="1350" w:hanging="720"/>
      </w:pPr>
      <w:rPr>
        <w:rFonts w:ascii="Cambria" w:eastAsiaTheme="minorHAnsi" w:hAnsi="Cambria" w:cstheme="minorBidi"/>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3BAC72DE"/>
    <w:multiLevelType w:val="multilevel"/>
    <w:tmpl w:val="DA3492D8"/>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2"/>
      <w:numFmt w:val="decimal"/>
      <w:lvlText w:val="(%6)"/>
      <w:lvlJc w:val="left"/>
      <w:rPr>
        <w:rFonts w:ascii="Times New Roman" w:hAnsi="Times New Roman" w:cs="Times New Roman"/>
        <w:b/>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0" w15:restartNumberingAfterBreak="0">
    <w:nsid w:val="412B6277"/>
    <w:multiLevelType w:val="multilevel"/>
    <w:tmpl w:val="447CBD32"/>
    <w:lvl w:ilvl="0">
      <w:start w:val="2"/>
      <w:numFmt w:val="decimal"/>
      <w:lvlText w:val="%1."/>
      <w:lvlJc w:val="left"/>
      <w:pPr>
        <w:ind w:left="360" w:hanging="360"/>
      </w:pPr>
      <w:rPr>
        <w:rFonts w:hint="default"/>
        <w:b/>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7293877"/>
    <w:multiLevelType w:val="hybridMultilevel"/>
    <w:tmpl w:val="CCC88CB6"/>
    <w:lvl w:ilvl="0" w:tplc="04020001">
      <w:start w:val="1"/>
      <w:numFmt w:val="bullet"/>
      <w:lvlText w:val=""/>
      <w:lvlJc w:val="left"/>
      <w:pPr>
        <w:ind w:left="1710" w:hanging="360"/>
      </w:pPr>
      <w:rPr>
        <w:rFonts w:ascii="Symbol" w:hAnsi="Symbol"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22" w15:restartNumberingAfterBreak="0">
    <w:nsid w:val="48285E10"/>
    <w:multiLevelType w:val="hybridMultilevel"/>
    <w:tmpl w:val="40BCC118"/>
    <w:lvl w:ilvl="0" w:tplc="29CCC2E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F6D41AA"/>
    <w:multiLevelType w:val="hybridMultilevel"/>
    <w:tmpl w:val="95E84FD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B2100"/>
    <w:multiLevelType w:val="multilevel"/>
    <w:tmpl w:val="2D3CE4C8"/>
    <w:lvl w:ilvl="0">
      <w:start w:val="8"/>
      <w:numFmt w:val="decimal"/>
      <w:lvlText w:val="%1."/>
      <w:lvlJc w:val="left"/>
      <w:pPr>
        <w:ind w:left="360" w:hanging="360"/>
      </w:pPr>
      <w:rPr>
        <w:rFonts w:hint="default"/>
      </w:rPr>
    </w:lvl>
    <w:lvl w:ilvl="1">
      <w:start w:val="6"/>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D0130"/>
    <w:multiLevelType w:val="hybridMultilevel"/>
    <w:tmpl w:val="9D30DB4C"/>
    <w:lvl w:ilvl="0" w:tplc="90DCB156">
      <w:start w:val="2"/>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9" w15:restartNumberingAfterBreak="0">
    <w:nsid w:val="5CC8395B"/>
    <w:multiLevelType w:val="multilevel"/>
    <w:tmpl w:val="78B40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792A1E"/>
    <w:multiLevelType w:val="multilevel"/>
    <w:tmpl w:val="0F20C418"/>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BB7051"/>
    <w:multiLevelType w:val="multilevel"/>
    <w:tmpl w:val="9F8E72D4"/>
    <w:lvl w:ilvl="0">
      <w:start w:val="1"/>
      <w:numFmt w:val="decimal"/>
      <w:lvlText w:val="%1."/>
      <w:lvlJc w:val="left"/>
      <w:pPr>
        <w:ind w:left="90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8112371"/>
    <w:multiLevelType w:val="hybridMultilevel"/>
    <w:tmpl w:val="B558A082"/>
    <w:lvl w:ilvl="0" w:tplc="04020001">
      <w:start w:val="1"/>
      <w:numFmt w:val="bullet"/>
      <w:lvlText w:val=""/>
      <w:lvlJc w:val="left"/>
      <w:pPr>
        <w:ind w:left="1710" w:hanging="360"/>
      </w:pPr>
      <w:rPr>
        <w:rFonts w:ascii="Symbol" w:hAnsi="Symbol"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33" w15:restartNumberingAfterBreak="0">
    <w:nsid w:val="6A4B7F5B"/>
    <w:multiLevelType w:val="multilevel"/>
    <w:tmpl w:val="C7FA35BA"/>
    <w:lvl w:ilvl="0">
      <w:start w:val="8"/>
      <w:numFmt w:val="decimal"/>
      <w:lvlText w:val="%1."/>
      <w:lvlJc w:val="left"/>
      <w:pPr>
        <w:ind w:left="1260" w:hanging="360"/>
      </w:pPr>
      <w:rPr>
        <w:rFonts w:hint="default"/>
      </w:rPr>
    </w:lvl>
    <w:lvl w:ilvl="1">
      <w:start w:val="4"/>
      <w:numFmt w:val="decimal"/>
      <w:isLgl/>
      <w:lvlText w:val="%1.%2."/>
      <w:lvlJc w:val="left"/>
      <w:pPr>
        <w:ind w:left="1530" w:hanging="720"/>
      </w:pPr>
      <w:rPr>
        <w:rFonts w:hint="default"/>
        <w:b w:val="0"/>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34" w15:restartNumberingAfterBreak="0">
    <w:nsid w:val="6CE25816"/>
    <w:multiLevelType w:val="hybridMultilevel"/>
    <w:tmpl w:val="FDFC5F84"/>
    <w:lvl w:ilvl="0" w:tplc="7A1AAD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F26519"/>
    <w:multiLevelType w:val="hybridMultilevel"/>
    <w:tmpl w:val="716E11FC"/>
    <w:lvl w:ilvl="0" w:tplc="9462D694">
      <w:start w:val="1"/>
      <w:numFmt w:val="decimal"/>
      <w:lvlText w:val="%1."/>
      <w:lvlJc w:val="left"/>
      <w:pPr>
        <w:ind w:left="1414" w:hanging="705"/>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7" w15:restartNumberingAfterBreak="0">
    <w:nsid w:val="7AD50847"/>
    <w:multiLevelType w:val="multilevel"/>
    <w:tmpl w:val="71E83402"/>
    <w:lvl w:ilvl="0">
      <w:start w:val="8"/>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DB25D81"/>
    <w:multiLevelType w:val="hybridMultilevel"/>
    <w:tmpl w:val="CF0A48E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9" w15:restartNumberingAfterBreak="0">
    <w:nsid w:val="7F8C000F"/>
    <w:multiLevelType w:val="multilevel"/>
    <w:tmpl w:val="F70640E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9"/>
  </w:num>
  <w:num w:numId="3">
    <w:abstractNumId w:val="10"/>
  </w:num>
  <w:num w:numId="4">
    <w:abstractNumId w:val="0"/>
  </w:num>
  <w:num w:numId="5">
    <w:abstractNumId w:val="1"/>
  </w:num>
  <w:num w:numId="6">
    <w:abstractNumId w:val="8"/>
  </w:num>
  <w:num w:numId="7">
    <w:abstractNumId w:val="29"/>
  </w:num>
  <w:num w:numId="8">
    <w:abstractNumId w:val="5"/>
  </w:num>
  <w:num w:numId="9">
    <w:abstractNumId w:val="38"/>
  </w:num>
  <w:num w:numId="10">
    <w:abstractNumId w:val="12"/>
  </w:num>
  <w:num w:numId="11">
    <w:abstractNumId w:val="7"/>
  </w:num>
  <w:num w:numId="12">
    <w:abstractNumId w:val="36"/>
  </w:num>
  <w:num w:numId="13">
    <w:abstractNumId w:val="3"/>
  </w:num>
  <w:num w:numId="14">
    <w:abstractNumId w:val="14"/>
  </w:num>
  <w:num w:numId="15">
    <w:abstractNumId w:val="23"/>
  </w:num>
  <w:num w:numId="16">
    <w:abstractNumId w:val="32"/>
  </w:num>
  <w:num w:numId="17">
    <w:abstractNumId w:val="21"/>
  </w:num>
  <w:num w:numId="18">
    <w:abstractNumId w:val="28"/>
  </w:num>
  <w:num w:numId="19">
    <w:abstractNumId w:val="27"/>
  </w:num>
  <w:num w:numId="20">
    <w:abstractNumId w:val="2"/>
  </w:num>
  <w:num w:numId="21">
    <w:abstractNumId w:val="34"/>
  </w:num>
  <w:num w:numId="22">
    <w:abstractNumId w:val="16"/>
  </w:num>
  <w:num w:numId="23">
    <w:abstractNumId w:val="20"/>
  </w:num>
  <w:num w:numId="24">
    <w:abstractNumId w:val="4"/>
  </w:num>
  <w:num w:numId="25">
    <w:abstractNumId w:val="19"/>
  </w:num>
  <w:num w:numId="26">
    <w:abstractNumId w:val="30"/>
  </w:num>
  <w:num w:numId="27">
    <w:abstractNumId w:val="39"/>
  </w:num>
  <w:num w:numId="28">
    <w:abstractNumId w:val="33"/>
  </w:num>
  <w:num w:numId="29">
    <w:abstractNumId w:val="37"/>
  </w:num>
  <w:num w:numId="30">
    <w:abstractNumId w:val="25"/>
  </w:num>
  <w:num w:numId="31">
    <w:abstractNumId w:val="13"/>
  </w:num>
  <w:num w:numId="32">
    <w:abstractNumId w:val="35"/>
  </w:num>
  <w:num w:numId="33">
    <w:abstractNumId w:val="24"/>
  </w:num>
  <w:num w:numId="34">
    <w:abstractNumId w:val="15"/>
  </w:num>
  <w:num w:numId="35">
    <w:abstractNumId w:val="26"/>
  </w:num>
  <w:num w:numId="36">
    <w:abstractNumId w:val="11"/>
  </w:num>
  <w:num w:numId="37">
    <w:abstractNumId w:val="31"/>
  </w:num>
  <w:num w:numId="38">
    <w:abstractNumId w:val="17"/>
  </w:num>
  <w:num w:numId="39">
    <w:abstractNumId w:val="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D0"/>
    <w:rsid w:val="00007F24"/>
    <w:rsid w:val="00017F9B"/>
    <w:rsid w:val="000205D2"/>
    <w:rsid w:val="000330BF"/>
    <w:rsid w:val="000422DC"/>
    <w:rsid w:val="000471CC"/>
    <w:rsid w:val="00051125"/>
    <w:rsid w:val="00060FCE"/>
    <w:rsid w:val="0007707E"/>
    <w:rsid w:val="000833EC"/>
    <w:rsid w:val="000855E0"/>
    <w:rsid w:val="00086D4A"/>
    <w:rsid w:val="00092AE3"/>
    <w:rsid w:val="000953B2"/>
    <w:rsid w:val="00097294"/>
    <w:rsid w:val="000979DD"/>
    <w:rsid w:val="000A5C47"/>
    <w:rsid w:val="000C6E43"/>
    <w:rsid w:val="000D7432"/>
    <w:rsid w:val="000E3065"/>
    <w:rsid w:val="000E4532"/>
    <w:rsid w:val="000F47E7"/>
    <w:rsid w:val="00110D45"/>
    <w:rsid w:val="00112804"/>
    <w:rsid w:val="00117489"/>
    <w:rsid w:val="00120654"/>
    <w:rsid w:val="0012468C"/>
    <w:rsid w:val="00124750"/>
    <w:rsid w:val="00126EEB"/>
    <w:rsid w:val="00127C91"/>
    <w:rsid w:val="0013720B"/>
    <w:rsid w:val="001610C0"/>
    <w:rsid w:val="00174474"/>
    <w:rsid w:val="00182B24"/>
    <w:rsid w:val="00192461"/>
    <w:rsid w:val="0019642C"/>
    <w:rsid w:val="001A3E6B"/>
    <w:rsid w:val="001A5C0F"/>
    <w:rsid w:val="001A619C"/>
    <w:rsid w:val="001A7233"/>
    <w:rsid w:val="001B339C"/>
    <w:rsid w:val="001B5CA9"/>
    <w:rsid w:val="001D47E1"/>
    <w:rsid w:val="001E294A"/>
    <w:rsid w:val="001E4311"/>
    <w:rsid w:val="001E7F5C"/>
    <w:rsid w:val="001F3A33"/>
    <w:rsid w:val="0020033F"/>
    <w:rsid w:val="0020202C"/>
    <w:rsid w:val="00216E89"/>
    <w:rsid w:val="00226894"/>
    <w:rsid w:val="002622C0"/>
    <w:rsid w:val="00273964"/>
    <w:rsid w:val="00273F72"/>
    <w:rsid w:val="00291FDC"/>
    <w:rsid w:val="0029368E"/>
    <w:rsid w:val="002A288D"/>
    <w:rsid w:val="002C1776"/>
    <w:rsid w:val="002C1B6D"/>
    <w:rsid w:val="002C5461"/>
    <w:rsid w:val="002D31A0"/>
    <w:rsid w:val="002D5398"/>
    <w:rsid w:val="002D7A40"/>
    <w:rsid w:val="002E0FA3"/>
    <w:rsid w:val="002E2384"/>
    <w:rsid w:val="002E6BEA"/>
    <w:rsid w:val="002F3364"/>
    <w:rsid w:val="002F36EE"/>
    <w:rsid w:val="00302D12"/>
    <w:rsid w:val="00304D73"/>
    <w:rsid w:val="00305D24"/>
    <w:rsid w:val="00306211"/>
    <w:rsid w:val="0030718E"/>
    <w:rsid w:val="00315D5F"/>
    <w:rsid w:val="00322884"/>
    <w:rsid w:val="0034069F"/>
    <w:rsid w:val="00340FA9"/>
    <w:rsid w:val="003563CB"/>
    <w:rsid w:val="00357596"/>
    <w:rsid w:val="00364223"/>
    <w:rsid w:val="00393E22"/>
    <w:rsid w:val="003A50F0"/>
    <w:rsid w:val="003B4C5F"/>
    <w:rsid w:val="003B4D23"/>
    <w:rsid w:val="003C22CF"/>
    <w:rsid w:val="003C396D"/>
    <w:rsid w:val="003C45FE"/>
    <w:rsid w:val="003E212C"/>
    <w:rsid w:val="003E4976"/>
    <w:rsid w:val="004058BA"/>
    <w:rsid w:val="00413D87"/>
    <w:rsid w:val="00414947"/>
    <w:rsid w:val="00416DF3"/>
    <w:rsid w:val="00420A8A"/>
    <w:rsid w:val="00423D0C"/>
    <w:rsid w:val="00427A5D"/>
    <w:rsid w:val="00433EBF"/>
    <w:rsid w:val="0043477A"/>
    <w:rsid w:val="004367A0"/>
    <w:rsid w:val="0044641C"/>
    <w:rsid w:val="00470133"/>
    <w:rsid w:val="00473166"/>
    <w:rsid w:val="0047696B"/>
    <w:rsid w:val="00477493"/>
    <w:rsid w:val="004803D3"/>
    <w:rsid w:val="00486503"/>
    <w:rsid w:val="004A0256"/>
    <w:rsid w:val="004A2871"/>
    <w:rsid w:val="004A5311"/>
    <w:rsid w:val="004A5B62"/>
    <w:rsid w:val="004B26DF"/>
    <w:rsid w:val="004B4E02"/>
    <w:rsid w:val="004B65B5"/>
    <w:rsid w:val="004C3EC6"/>
    <w:rsid w:val="004C6E07"/>
    <w:rsid w:val="004C6E09"/>
    <w:rsid w:val="004C79BF"/>
    <w:rsid w:val="004D5B00"/>
    <w:rsid w:val="004E7FD9"/>
    <w:rsid w:val="004F05CC"/>
    <w:rsid w:val="004F11CC"/>
    <w:rsid w:val="004F409E"/>
    <w:rsid w:val="00507BE6"/>
    <w:rsid w:val="00512991"/>
    <w:rsid w:val="00516BD8"/>
    <w:rsid w:val="00516CB1"/>
    <w:rsid w:val="00517BC8"/>
    <w:rsid w:val="00523CDC"/>
    <w:rsid w:val="005248DA"/>
    <w:rsid w:val="00531156"/>
    <w:rsid w:val="00531633"/>
    <w:rsid w:val="00550329"/>
    <w:rsid w:val="00550B7A"/>
    <w:rsid w:val="005570F8"/>
    <w:rsid w:val="00560AFE"/>
    <w:rsid w:val="00561DC5"/>
    <w:rsid w:val="00563F95"/>
    <w:rsid w:val="00566BBC"/>
    <w:rsid w:val="005717B5"/>
    <w:rsid w:val="00585B84"/>
    <w:rsid w:val="0059623C"/>
    <w:rsid w:val="005A037D"/>
    <w:rsid w:val="005B596C"/>
    <w:rsid w:val="005B659D"/>
    <w:rsid w:val="005C5F69"/>
    <w:rsid w:val="005D2367"/>
    <w:rsid w:val="005D52C5"/>
    <w:rsid w:val="005E4E94"/>
    <w:rsid w:val="005F2AB3"/>
    <w:rsid w:val="0060116A"/>
    <w:rsid w:val="00603E0F"/>
    <w:rsid w:val="00617356"/>
    <w:rsid w:val="00630AE9"/>
    <w:rsid w:val="0063233C"/>
    <w:rsid w:val="0063329E"/>
    <w:rsid w:val="0063337D"/>
    <w:rsid w:val="006410FF"/>
    <w:rsid w:val="00643759"/>
    <w:rsid w:val="006456D2"/>
    <w:rsid w:val="0065516B"/>
    <w:rsid w:val="00655344"/>
    <w:rsid w:val="00671C86"/>
    <w:rsid w:val="006857F9"/>
    <w:rsid w:val="006B332B"/>
    <w:rsid w:val="006C6C06"/>
    <w:rsid w:val="006F39FD"/>
    <w:rsid w:val="00702A22"/>
    <w:rsid w:val="007037D6"/>
    <w:rsid w:val="00711B9B"/>
    <w:rsid w:val="00715636"/>
    <w:rsid w:val="00732C44"/>
    <w:rsid w:val="007423D9"/>
    <w:rsid w:val="00743B28"/>
    <w:rsid w:val="00751D3E"/>
    <w:rsid w:val="00753A52"/>
    <w:rsid w:val="00754DD8"/>
    <w:rsid w:val="00766166"/>
    <w:rsid w:val="00767A55"/>
    <w:rsid w:val="007711E9"/>
    <w:rsid w:val="0077404D"/>
    <w:rsid w:val="007748F1"/>
    <w:rsid w:val="0077568C"/>
    <w:rsid w:val="00775ED2"/>
    <w:rsid w:val="00782936"/>
    <w:rsid w:val="0078795F"/>
    <w:rsid w:val="00796938"/>
    <w:rsid w:val="007B53F6"/>
    <w:rsid w:val="007B7259"/>
    <w:rsid w:val="007D1F7C"/>
    <w:rsid w:val="007D4CC1"/>
    <w:rsid w:val="007F3D58"/>
    <w:rsid w:val="007F6433"/>
    <w:rsid w:val="00805822"/>
    <w:rsid w:val="00807CA3"/>
    <w:rsid w:val="008122F6"/>
    <w:rsid w:val="00820759"/>
    <w:rsid w:val="00821B06"/>
    <w:rsid w:val="0083039A"/>
    <w:rsid w:val="00833B0D"/>
    <w:rsid w:val="00837D70"/>
    <w:rsid w:val="0084031C"/>
    <w:rsid w:val="008417BA"/>
    <w:rsid w:val="00842E21"/>
    <w:rsid w:val="00847F78"/>
    <w:rsid w:val="00853FD9"/>
    <w:rsid w:val="00856371"/>
    <w:rsid w:val="0086656B"/>
    <w:rsid w:val="008703BD"/>
    <w:rsid w:val="00872899"/>
    <w:rsid w:val="00873E2D"/>
    <w:rsid w:val="0087642E"/>
    <w:rsid w:val="00887069"/>
    <w:rsid w:val="008A03B1"/>
    <w:rsid w:val="008A503D"/>
    <w:rsid w:val="008A546D"/>
    <w:rsid w:val="008C32D4"/>
    <w:rsid w:val="008C35CC"/>
    <w:rsid w:val="008C7086"/>
    <w:rsid w:val="008D47F4"/>
    <w:rsid w:val="008D73AF"/>
    <w:rsid w:val="008F2015"/>
    <w:rsid w:val="009016DD"/>
    <w:rsid w:val="0090309B"/>
    <w:rsid w:val="00903F95"/>
    <w:rsid w:val="0091009A"/>
    <w:rsid w:val="00911D5E"/>
    <w:rsid w:val="00917166"/>
    <w:rsid w:val="009204C6"/>
    <w:rsid w:val="0092332B"/>
    <w:rsid w:val="00933B1F"/>
    <w:rsid w:val="00941DF7"/>
    <w:rsid w:val="00960DED"/>
    <w:rsid w:val="0097254F"/>
    <w:rsid w:val="00983789"/>
    <w:rsid w:val="009855C2"/>
    <w:rsid w:val="00986FA1"/>
    <w:rsid w:val="00995387"/>
    <w:rsid w:val="009959A1"/>
    <w:rsid w:val="00996835"/>
    <w:rsid w:val="009A7CB6"/>
    <w:rsid w:val="009B0F69"/>
    <w:rsid w:val="009C5FE1"/>
    <w:rsid w:val="009E7A40"/>
    <w:rsid w:val="009F23BB"/>
    <w:rsid w:val="00A0188C"/>
    <w:rsid w:val="00A26E39"/>
    <w:rsid w:val="00A27683"/>
    <w:rsid w:val="00A31192"/>
    <w:rsid w:val="00A31D31"/>
    <w:rsid w:val="00A33582"/>
    <w:rsid w:val="00A36D75"/>
    <w:rsid w:val="00A410B5"/>
    <w:rsid w:val="00A45C2A"/>
    <w:rsid w:val="00A4692D"/>
    <w:rsid w:val="00A563A5"/>
    <w:rsid w:val="00A6362E"/>
    <w:rsid w:val="00A817FF"/>
    <w:rsid w:val="00A8634F"/>
    <w:rsid w:val="00A94B1D"/>
    <w:rsid w:val="00AA380E"/>
    <w:rsid w:val="00AA6575"/>
    <w:rsid w:val="00AA6D99"/>
    <w:rsid w:val="00AB79C0"/>
    <w:rsid w:val="00AC3C81"/>
    <w:rsid w:val="00AD3012"/>
    <w:rsid w:val="00AE760A"/>
    <w:rsid w:val="00AF5EE2"/>
    <w:rsid w:val="00AF5FEB"/>
    <w:rsid w:val="00B041E2"/>
    <w:rsid w:val="00B05EF8"/>
    <w:rsid w:val="00B06B2A"/>
    <w:rsid w:val="00B13F17"/>
    <w:rsid w:val="00B20255"/>
    <w:rsid w:val="00B33FD1"/>
    <w:rsid w:val="00B34FA4"/>
    <w:rsid w:val="00B41602"/>
    <w:rsid w:val="00B4197D"/>
    <w:rsid w:val="00B54133"/>
    <w:rsid w:val="00B67D7A"/>
    <w:rsid w:val="00B73B3C"/>
    <w:rsid w:val="00B810D2"/>
    <w:rsid w:val="00B83501"/>
    <w:rsid w:val="00BA3840"/>
    <w:rsid w:val="00BB6DE3"/>
    <w:rsid w:val="00BE47CE"/>
    <w:rsid w:val="00BF5CC5"/>
    <w:rsid w:val="00C109B6"/>
    <w:rsid w:val="00C11580"/>
    <w:rsid w:val="00C11604"/>
    <w:rsid w:val="00C1505A"/>
    <w:rsid w:val="00C344AE"/>
    <w:rsid w:val="00C34885"/>
    <w:rsid w:val="00C41BBC"/>
    <w:rsid w:val="00C505CF"/>
    <w:rsid w:val="00C51F92"/>
    <w:rsid w:val="00C756E4"/>
    <w:rsid w:val="00C83C77"/>
    <w:rsid w:val="00CA1F0A"/>
    <w:rsid w:val="00CA304A"/>
    <w:rsid w:val="00CA3360"/>
    <w:rsid w:val="00CA36FE"/>
    <w:rsid w:val="00CC7D4E"/>
    <w:rsid w:val="00CE31B3"/>
    <w:rsid w:val="00CF1C14"/>
    <w:rsid w:val="00D0071B"/>
    <w:rsid w:val="00D0685C"/>
    <w:rsid w:val="00D128A5"/>
    <w:rsid w:val="00D17B7D"/>
    <w:rsid w:val="00D22218"/>
    <w:rsid w:val="00D428C4"/>
    <w:rsid w:val="00D508E7"/>
    <w:rsid w:val="00D55BC4"/>
    <w:rsid w:val="00D578F9"/>
    <w:rsid w:val="00D578FC"/>
    <w:rsid w:val="00D639C2"/>
    <w:rsid w:val="00D63AD3"/>
    <w:rsid w:val="00D776CD"/>
    <w:rsid w:val="00D8776E"/>
    <w:rsid w:val="00D90901"/>
    <w:rsid w:val="00D927B2"/>
    <w:rsid w:val="00DB035B"/>
    <w:rsid w:val="00DC4A66"/>
    <w:rsid w:val="00DC7DC2"/>
    <w:rsid w:val="00DC7E00"/>
    <w:rsid w:val="00DE34EE"/>
    <w:rsid w:val="00DE4A74"/>
    <w:rsid w:val="00DF413B"/>
    <w:rsid w:val="00E07457"/>
    <w:rsid w:val="00E147BA"/>
    <w:rsid w:val="00E15411"/>
    <w:rsid w:val="00E15ECA"/>
    <w:rsid w:val="00E16258"/>
    <w:rsid w:val="00E215B5"/>
    <w:rsid w:val="00E42313"/>
    <w:rsid w:val="00E64686"/>
    <w:rsid w:val="00E864C4"/>
    <w:rsid w:val="00EA23ED"/>
    <w:rsid w:val="00EA3C6E"/>
    <w:rsid w:val="00EB0C14"/>
    <w:rsid w:val="00EB2A9F"/>
    <w:rsid w:val="00EB30A7"/>
    <w:rsid w:val="00EB30D3"/>
    <w:rsid w:val="00EB418C"/>
    <w:rsid w:val="00EC3A88"/>
    <w:rsid w:val="00EC574A"/>
    <w:rsid w:val="00ED0721"/>
    <w:rsid w:val="00ED4855"/>
    <w:rsid w:val="00ED62D0"/>
    <w:rsid w:val="00EE313F"/>
    <w:rsid w:val="00EE3399"/>
    <w:rsid w:val="00EF0E5E"/>
    <w:rsid w:val="00EF33B4"/>
    <w:rsid w:val="00EF41F8"/>
    <w:rsid w:val="00F02657"/>
    <w:rsid w:val="00F04854"/>
    <w:rsid w:val="00F109AE"/>
    <w:rsid w:val="00F17165"/>
    <w:rsid w:val="00F20619"/>
    <w:rsid w:val="00F2633D"/>
    <w:rsid w:val="00F3356A"/>
    <w:rsid w:val="00F35205"/>
    <w:rsid w:val="00F469A4"/>
    <w:rsid w:val="00F4756D"/>
    <w:rsid w:val="00F63E4A"/>
    <w:rsid w:val="00F64895"/>
    <w:rsid w:val="00FA1127"/>
    <w:rsid w:val="00FA5CE4"/>
    <w:rsid w:val="00FA6718"/>
    <w:rsid w:val="00FB07EC"/>
    <w:rsid w:val="00FB306C"/>
    <w:rsid w:val="00FC301B"/>
    <w:rsid w:val="00FC355D"/>
    <w:rsid w:val="00FC587A"/>
    <w:rsid w:val="00FD319D"/>
    <w:rsid w:val="00FD4BD6"/>
    <w:rsid w:val="00FD7C38"/>
    <w:rsid w:val="00FF76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CD336"/>
  <w15:docId w15:val="{D2F4A22A-B722-435F-AE9A-124D874A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0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10FF"/>
  </w:style>
  <w:style w:type="paragraph" w:styleId="Footer">
    <w:name w:val="footer"/>
    <w:basedOn w:val="Normal"/>
    <w:link w:val="FooterChar"/>
    <w:uiPriority w:val="99"/>
    <w:unhideWhenUsed/>
    <w:rsid w:val="006410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10FF"/>
  </w:style>
  <w:style w:type="character" w:styleId="Hyperlink">
    <w:name w:val="Hyperlink"/>
    <w:uiPriority w:val="99"/>
    <w:unhideWhenUsed/>
    <w:rsid w:val="006410FF"/>
    <w:rPr>
      <w:color w:val="0000FF"/>
      <w:u w:val="single"/>
    </w:rPr>
  </w:style>
  <w:style w:type="paragraph" w:styleId="Subtitle">
    <w:name w:val="Subtitle"/>
    <w:basedOn w:val="Normal"/>
    <w:next w:val="Normal"/>
    <w:link w:val="SubtitleChar"/>
    <w:uiPriority w:val="11"/>
    <w:qFormat/>
    <w:rsid w:val="006410FF"/>
    <w:pPr>
      <w:spacing w:after="60" w:line="240" w:lineRule="auto"/>
      <w:jc w:val="center"/>
      <w:outlineLvl w:val="1"/>
    </w:pPr>
    <w:rPr>
      <w:rFonts w:ascii="Cambria" w:eastAsia="Times New Roman" w:hAnsi="Cambria" w:cs="Times New Roman"/>
      <w:sz w:val="24"/>
      <w:szCs w:val="24"/>
      <w:lang w:val="en-GB"/>
    </w:rPr>
  </w:style>
  <w:style w:type="character" w:customStyle="1" w:styleId="SubtitleChar">
    <w:name w:val="Subtitle Char"/>
    <w:basedOn w:val="DefaultParagraphFont"/>
    <w:link w:val="Subtitle"/>
    <w:uiPriority w:val="11"/>
    <w:rsid w:val="006410FF"/>
    <w:rPr>
      <w:rFonts w:ascii="Cambria" w:eastAsia="Times New Roman" w:hAnsi="Cambria" w:cs="Times New Roman"/>
      <w:sz w:val="24"/>
      <w:szCs w:val="24"/>
      <w:lang w:val="en-GB"/>
    </w:rPr>
  </w:style>
  <w:style w:type="character" w:styleId="Strong">
    <w:name w:val="Strong"/>
    <w:uiPriority w:val="22"/>
    <w:qFormat/>
    <w:rsid w:val="006410FF"/>
    <w:rPr>
      <w:b/>
      <w:bCs/>
    </w:rPr>
  </w:style>
  <w:style w:type="paragraph" w:styleId="NoSpacing">
    <w:name w:val="No Spacing"/>
    <w:uiPriority w:val="1"/>
    <w:qFormat/>
    <w:rsid w:val="008703BD"/>
    <w:pPr>
      <w:spacing w:after="0" w:line="240" w:lineRule="auto"/>
    </w:pPr>
  </w:style>
  <w:style w:type="paragraph" w:styleId="BalloonText">
    <w:name w:val="Balloon Text"/>
    <w:basedOn w:val="Normal"/>
    <w:link w:val="BalloonTextChar"/>
    <w:uiPriority w:val="99"/>
    <w:semiHidden/>
    <w:unhideWhenUsed/>
    <w:rsid w:val="00E86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C4"/>
    <w:rPr>
      <w:rFonts w:ascii="Segoe UI" w:hAnsi="Segoe UI" w:cs="Segoe UI"/>
      <w:sz w:val="18"/>
      <w:szCs w:val="18"/>
    </w:rPr>
  </w:style>
  <w:style w:type="paragraph" w:styleId="ListParagraph">
    <w:name w:val="List Paragraph"/>
    <w:aliases w:val="Гл точки"/>
    <w:basedOn w:val="Normal"/>
    <w:link w:val="ListParagraphChar"/>
    <w:qFormat/>
    <w:rsid w:val="00B54133"/>
    <w:pPr>
      <w:ind w:left="720"/>
      <w:contextualSpacing/>
    </w:pPr>
  </w:style>
  <w:style w:type="table" w:styleId="TableGrid">
    <w:name w:val="Table Grid"/>
    <w:basedOn w:val="TableNormal"/>
    <w:uiPriority w:val="59"/>
    <w:rsid w:val="00427A5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Гл точки Char"/>
    <w:link w:val="ListParagraph"/>
    <w:locked/>
    <w:rsid w:val="00427A5D"/>
  </w:style>
  <w:style w:type="paragraph" w:customStyle="1" w:styleId="02">
    <w:name w:val="02 ДИ"/>
    <w:basedOn w:val="Normal"/>
    <w:link w:val="02CharChar"/>
    <w:rsid w:val="00427A5D"/>
    <w:pPr>
      <w:spacing w:before="240" w:after="120" w:line="240" w:lineRule="auto"/>
    </w:pPr>
    <w:rPr>
      <w:rFonts w:ascii="Times New Roman" w:eastAsia="Times New Roman" w:hAnsi="Times New Roman" w:cs="Times New Roman"/>
      <w:b/>
      <w:sz w:val="24"/>
      <w:szCs w:val="24"/>
      <w:lang w:val="en-GB"/>
    </w:rPr>
  </w:style>
  <w:style w:type="character" w:customStyle="1" w:styleId="02CharChar">
    <w:name w:val="02 ДИ Char Char"/>
    <w:link w:val="02"/>
    <w:rsid w:val="00427A5D"/>
    <w:rPr>
      <w:rFonts w:ascii="Times New Roman" w:eastAsia="Times New Roman" w:hAnsi="Times New Roman" w:cs="Times New Roman"/>
      <w:b/>
      <w:sz w:val="24"/>
      <w:szCs w:val="24"/>
      <w:lang w:val="en-GB"/>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226894"/>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26894"/>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2268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71021">
      <w:bodyDiv w:val="1"/>
      <w:marLeft w:val="0"/>
      <w:marRight w:val="0"/>
      <w:marTop w:val="0"/>
      <w:marBottom w:val="0"/>
      <w:divBdr>
        <w:top w:val="none" w:sz="0" w:space="0" w:color="auto"/>
        <w:left w:val="none" w:sz="0" w:space="0" w:color="auto"/>
        <w:bottom w:val="none" w:sz="0" w:space="0" w:color="auto"/>
        <w:right w:val="none" w:sz="0" w:space="0" w:color="auto"/>
      </w:divBdr>
    </w:div>
    <w:div w:id="1368221319">
      <w:bodyDiv w:val="1"/>
      <w:marLeft w:val="0"/>
      <w:marRight w:val="0"/>
      <w:marTop w:val="0"/>
      <w:marBottom w:val="0"/>
      <w:divBdr>
        <w:top w:val="none" w:sz="0" w:space="0" w:color="auto"/>
        <w:left w:val="none" w:sz="0" w:space="0" w:color="auto"/>
        <w:bottom w:val="none" w:sz="0" w:space="0" w:color="auto"/>
        <w:right w:val="none" w:sz="0" w:space="0" w:color="auto"/>
      </w:divBdr>
    </w:div>
    <w:div w:id="16449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bg/" TargetMode="External"/><Relationship Id="rId13" Type="http://schemas.openxmlformats.org/officeDocument/2006/relationships/hyperlink" Target="https://ec.europa.eu/tools/espd/filter?lang=bg"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moew.government.b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sp.government.b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p.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fa.bg/bg/zop/2016/71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673B-490E-417A-B2A3-5AC1428B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9539</Words>
  <Characters>54378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Atushka Markova</dc:creator>
  <cp:lastModifiedBy>Bogomil Yanev</cp:lastModifiedBy>
  <cp:revision>4</cp:revision>
  <cp:lastPrinted>2019-02-07T09:08:00Z</cp:lastPrinted>
  <dcterms:created xsi:type="dcterms:W3CDTF">2019-02-07T10:50:00Z</dcterms:created>
  <dcterms:modified xsi:type="dcterms:W3CDTF">2019-02-07T16:14:00Z</dcterms:modified>
</cp:coreProperties>
</file>