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22" w:rsidRPr="00CC5DA3" w:rsidRDefault="00827222">
      <w:pPr>
        <w:ind w:left="7200"/>
        <w:jc w:val="center"/>
        <w:rPr>
          <w:rFonts w:ascii="Cambria" w:hAnsi="Cambria"/>
          <w:b/>
          <w:bCs/>
          <w:u w:val="single"/>
          <w:lang w:val="bg-BG"/>
        </w:rPr>
      </w:pPr>
      <w:bookmarkStart w:id="0" w:name="_GoBack"/>
      <w:bookmarkEnd w:id="0"/>
      <w:r w:rsidRPr="00CC5DA3">
        <w:rPr>
          <w:rFonts w:ascii="Cambria" w:hAnsi="Cambria"/>
          <w:b/>
          <w:bCs/>
          <w:u w:val="single"/>
          <w:lang w:val="bg-BG"/>
        </w:rPr>
        <w:t>Проект!</w:t>
      </w:r>
    </w:p>
    <w:p w:rsidR="00A13449" w:rsidRPr="00CC5DA3" w:rsidRDefault="00A13449" w:rsidP="00A13449">
      <w:pPr>
        <w:pStyle w:val="Heading1"/>
        <w:rPr>
          <w:rFonts w:ascii="Cambria" w:hAnsi="Cambria"/>
        </w:rPr>
      </w:pPr>
    </w:p>
    <w:p w:rsidR="00A13449" w:rsidRPr="00CC5DA3" w:rsidRDefault="00A13449" w:rsidP="00A13449">
      <w:pPr>
        <w:pStyle w:val="Heading1"/>
        <w:rPr>
          <w:rFonts w:ascii="Cambria" w:hAnsi="Cambria"/>
          <w:u w:val="none"/>
          <w:lang w:val="en-US"/>
        </w:rPr>
      </w:pPr>
      <w:r w:rsidRPr="00CC5DA3">
        <w:rPr>
          <w:rFonts w:ascii="Cambria" w:hAnsi="Cambria"/>
          <w:u w:val="none"/>
        </w:rPr>
        <w:t>РЕПУБЛИКА БЪЛГАРИЯ</w:t>
      </w:r>
    </w:p>
    <w:p w:rsidR="00FE548E" w:rsidRPr="00CC5DA3" w:rsidRDefault="00FE548E" w:rsidP="00FE548E">
      <w:pPr>
        <w:jc w:val="center"/>
        <w:rPr>
          <w:rFonts w:ascii="Cambria" w:hAnsi="Cambria"/>
          <w:b/>
          <w:sz w:val="32"/>
          <w:szCs w:val="32"/>
          <w:lang w:val="bg-BG"/>
        </w:rPr>
      </w:pPr>
      <w:r w:rsidRPr="00CC5DA3">
        <w:rPr>
          <w:rFonts w:ascii="Cambria" w:hAnsi="Cambria"/>
          <w:b/>
          <w:sz w:val="32"/>
          <w:szCs w:val="32"/>
          <w:lang w:val="bg-BG"/>
        </w:rPr>
        <w:t>Н А Р О Д Н О    С Ъ Б Р А Н И Е</w:t>
      </w:r>
    </w:p>
    <w:p w:rsidR="00A13449" w:rsidRPr="00CC5DA3" w:rsidRDefault="00A13449" w:rsidP="00FE548E">
      <w:pPr>
        <w:pStyle w:val="Heading2"/>
        <w:pBdr>
          <w:bottom w:val="single" w:sz="12" w:space="1" w:color="auto"/>
        </w:pBdr>
        <w:jc w:val="left"/>
        <w:rPr>
          <w:rFonts w:ascii="Cambria" w:hAnsi="Cambria"/>
          <w:spacing w:val="180"/>
          <w:sz w:val="16"/>
          <w:szCs w:val="16"/>
        </w:rPr>
      </w:pPr>
    </w:p>
    <w:p w:rsidR="00F56825" w:rsidRPr="00CC5DA3" w:rsidRDefault="00F56825" w:rsidP="00A13449">
      <w:pPr>
        <w:jc w:val="center"/>
        <w:rPr>
          <w:rFonts w:ascii="Cambria" w:hAnsi="Cambria"/>
          <w:b/>
          <w:bCs/>
          <w:spacing w:val="60"/>
          <w:lang w:val="bg-BG"/>
        </w:rPr>
      </w:pPr>
    </w:p>
    <w:p w:rsidR="006967E5" w:rsidRPr="00CC5DA3" w:rsidRDefault="006967E5" w:rsidP="00A13449">
      <w:pPr>
        <w:jc w:val="center"/>
        <w:rPr>
          <w:rFonts w:ascii="Cambria" w:hAnsi="Cambria"/>
          <w:b/>
          <w:bCs/>
          <w:spacing w:val="60"/>
          <w:lang w:val="bg-BG"/>
        </w:rPr>
      </w:pPr>
    </w:p>
    <w:p w:rsidR="00847A2F" w:rsidRPr="00CC5DA3" w:rsidRDefault="00847A2F" w:rsidP="009A456D">
      <w:pPr>
        <w:rPr>
          <w:rFonts w:ascii="Cambria" w:hAnsi="Cambria"/>
          <w:b/>
          <w:bCs/>
          <w:spacing w:val="60"/>
          <w:sz w:val="28"/>
          <w:szCs w:val="28"/>
          <w:lang w:val="bg-BG"/>
        </w:rPr>
      </w:pPr>
    </w:p>
    <w:p w:rsidR="006967E5" w:rsidRPr="00CC5DA3" w:rsidRDefault="00FE548E" w:rsidP="00A13449">
      <w:pPr>
        <w:jc w:val="center"/>
        <w:rPr>
          <w:rFonts w:ascii="Cambria" w:hAnsi="Cambria"/>
          <w:b/>
          <w:bCs/>
          <w:sz w:val="36"/>
          <w:szCs w:val="36"/>
          <w:lang w:val="bg-BG"/>
        </w:rPr>
      </w:pPr>
      <w:r w:rsidRPr="00CC5DA3">
        <w:rPr>
          <w:rFonts w:ascii="Cambria" w:hAnsi="Cambria"/>
          <w:b/>
          <w:bCs/>
          <w:sz w:val="36"/>
          <w:szCs w:val="36"/>
          <w:lang w:val="bg-BG"/>
        </w:rPr>
        <w:t xml:space="preserve">З А К О Н </w:t>
      </w:r>
    </w:p>
    <w:p w:rsidR="006967E5" w:rsidRPr="00CC5DA3" w:rsidRDefault="006967E5" w:rsidP="00A13449">
      <w:pPr>
        <w:jc w:val="center"/>
        <w:rPr>
          <w:rFonts w:ascii="Cambria" w:hAnsi="Cambria"/>
          <w:b/>
          <w:bCs/>
          <w:sz w:val="28"/>
          <w:szCs w:val="28"/>
          <w:lang w:val="bg-BG"/>
        </w:rPr>
      </w:pPr>
    </w:p>
    <w:p w:rsidR="00FE548E" w:rsidRPr="00CC5DA3" w:rsidRDefault="00FE548E" w:rsidP="00912F57">
      <w:pPr>
        <w:ind w:right="26"/>
        <w:jc w:val="center"/>
        <w:rPr>
          <w:rFonts w:ascii="Cambria" w:hAnsi="Cambria"/>
          <w:b/>
          <w:bCs/>
          <w:sz w:val="28"/>
          <w:szCs w:val="28"/>
          <w:lang w:val="bg-BG"/>
        </w:rPr>
      </w:pPr>
      <w:r w:rsidRPr="00CC5DA3">
        <w:rPr>
          <w:rFonts w:ascii="Cambria" w:hAnsi="Cambria"/>
          <w:b/>
          <w:bCs/>
          <w:sz w:val="28"/>
          <w:szCs w:val="28"/>
          <w:lang w:val="bg-BG"/>
        </w:rPr>
        <w:t xml:space="preserve">ЗА ДОПЪЛНЕНИЕ НА ЗАКОНА ЗА ПРИВАТИЗАЦИЯ И </w:t>
      </w:r>
    </w:p>
    <w:p w:rsidR="00A13449" w:rsidRPr="00CC5DA3" w:rsidRDefault="00FE548E" w:rsidP="00912F57">
      <w:pPr>
        <w:ind w:right="26"/>
        <w:jc w:val="center"/>
        <w:rPr>
          <w:rFonts w:ascii="Cambria" w:hAnsi="Cambria"/>
          <w:b/>
          <w:bCs/>
          <w:sz w:val="28"/>
          <w:szCs w:val="28"/>
          <w:lang w:val="bg-BG"/>
        </w:rPr>
      </w:pPr>
      <w:r w:rsidRPr="00CC5DA3">
        <w:rPr>
          <w:rFonts w:ascii="Cambria" w:hAnsi="Cambria"/>
          <w:b/>
          <w:bCs/>
          <w:sz w:val="28"/>
          <w:szCs w:val="28"/>
          <w:lang w:val="bg-BG"/>
        </w:rPr>
        <w:t>СЛЕДПРИВАТИЗАЦИОНЕН КОНТРОЛ</w:t>
      </w:r>
    </w:p>
    <w:p w:rsidR="00FE548E" w:rsidRPr="00CC5DA3" w:rsidRDefault="00FE548E" w:rsidP="00912F57">
      <w:pPr>
        <w:ind w:right="26"/>
        <w:jc w:val="center"/>
        <w:rPr>
          <w:rFonts w:ascii="Cambria" w:hAnsi="Cambria"/>
          <w:b/>
          <w:bCs/>
          <w:lang w:val="bg-BG"/>
        </w:rPr>
      </w:pPr>
    </w:p>
    <w:p w:rsidR="008F6CA2" w:rsidRDefault="00FE548E" w:rsidP="008F6CA2">
      <w:pPr>
        <w:ind w:right="28" w:firstLine="720"/>
        <w:jc w:val="both"/>
        <w:rPr>
          <w:rFonts w:ascii="Cambria" w:hAnsi="Cambria"/>
          <w:bCs/>
          <w:lang w:val="bg-BG"/>
        </w:rPr>
      </w:pPr>
      <w:r w:rsidRPr="00CC5DA3">
        <w:rPr>
          <w:rFonts w:ascii="Cambria" w:hAnsi="Cambria"/>
          <w:bCs/>
          <w:lang w:val="bg-BG"/>
        </w:rPr>
        <w:t>(Обн. - ДВ, бр. 28 от 2002 г.; доп., бр. 78 от 2002 г.; изм. и доп., бр. 20</w:t>
      </w:r>
      <w:r w:rsidR="000F103C">
        <w:rPr>
          <w:rFonts w:ascii="Cambria" w:hAnsi="Cambria"/>
          <w:bCs/>
          <w:lang w:val="bg-BG"/>
        </w:rPr>
        <w:t>, бр. 31, бр. 39, бр. 46 и</w:t>
      </w:r>
      <w:r w:rsidRPr="00CC5DA3">
        <w:rPr>
          <w:rFonts w:ascii="Cambria" w:hAnsi="Cambria"/>
          <w:bCs/>
          <w:lang w:val="bg-BG"/>
        </w:rPr>
        <w:t xml:space="preserve"> </w:t>
      </w:r>
      <w:r w:rsidR="000F103C">
        <w:rPr>
          <w:rFonts w:ascii="Cambria" w:hAnsi="Cambria"/>
          <w:bCs/>
          <w:lang w:val="bg-BG"/>
        </w:rPr>
        <w:t xml:space="preserve">бр. 84 </w:t>
      </w:r>
      <w:r w:rsidRPr="00CC5DA3">
        <w:rPr>
          <w:rFonts w:ascii="Cambria" w:hAnsi="Cambria"/>
          <w:bCs/>
          <w:lang w:val="bg-BG"/>
        </w:rPr>
        <w:t>от 2003 г.;</w:t>
      </w:r>
      <w:r w:rsidR="000F103C">
        <w:rPr>
          <w:rFonts w:ascii="Cambria" w:hAnsi="Cambria"/>
          <w:bCs/>
          <w:lang w:val="bg-BG"/>
        </w:rPr>
        <w:t xml:space="preserve"> </w:t>
      </w:r>
      <w:r w:rsidRPr="00CC5DA3">
        <w:rPr>
          <w:rFonts w:ascii="Cambria" w:hAnsi="Cambria"/>
          <w:bCs/>
          <w:lang w:val="bg-BG"/>
        </w:rPr>
        <w:t>Решение № 5 от 2003 г. на КС на РБ; изм.</w:t>
      </w:r>
      <w:r w:rsidR="000F103C">
        <w:rPr>
          <w:rFonts w:ascii="Cambria" w:hAnsi="Cambria"/>
          <w:bCs/>
          <w:lang w:val="bg-BG"/>
        </w:rPr>
        <w:t xml:space="preserve"> и доп.</w:t>
      </w:r>
      <w:r w:rsidRPr="00CC5DA3">
        <w:rPr>
          <w:rFonts w:ascii="Cambria" w:hAnsi="Cambria"/>
          <w:bCs/>
          <w:lang w:val="bg-BG"/>
        </w:rPr>
        <w:t>, бр. 55</w:t>
      </w:r>
      <w:r w:rsidR="000F103C">
        <w:rPr>
          <w:rFonts w:ascii="Cambria" w:hAnsi="Cambria"/>
          <w:bCs/>
          <w:lang w:val="bg-BG"/>
        </w:rPr>
        <w:t xml:space="preserve"> и</w:t>
      </w:r>
      <w:r w:rsidRPr="00CC5DA3">
        <w:rPr>
          <w:rFonts w:ascii="Cambria" w:hAnsi="Cambria"/>
          <w:bCs/>
          <w:lang w:val="bg-BG"/>
        </w:rPr>
        <w:t xml:space="preserve"> </w:t>
      </w:r>
      <w:r w:rsidR="000F103C">
        <w:rPr>
          <w:rFonts w:ascii="Cambria" w:hAnsi="Cambria"/>
          <w:bCs/>
          <w:lang w:val="bg-BG"/>
        </w:rPr>
        <w:t xml:space="preserve">бр. 115 </w:t>
      </w:r>
      <w:r w:rsidRPr="00CC5DA3">
        <w:rPr>
          <w:rFonts w:ascii="Cambria" w:hAnsi="Cambria"/>
          <w:bCs/>
          <w:lang w:val="bg-BG"/>
        </w:rPr>
        <w:t>от 2004 г.; бр. 28</w:t>
      </w:r>
      <w:r w:rsidR="000F103C">
        <w:rPr>
          <w:rFonts w:ascii="Cambria" w:hAnsi="Cambria"/>
          <w:bCs/>
          <w:lang w:val="bg-BG"/>
        </w:rPr>
        <w:t>, бр. 39,</w:t>
      </w:r>
      <w:r w:rsidRPr="00CC5DA3">
        <w:rPr>
          <w:rFonts w:ascii="Cambria" w:hAnsi="Cambria"/>
          <w:bCs/>
          <w:lang w:val="bg-BG"/>
        </w:rPr>
        <w:t xml:space="preserve"> </w:t>
      </w:r>
      <w:r w:rsidR="000F103C">
        <w:rPr>
          <w:rFonts w:ascii="Cambria" w:hAnsi="Cambria"/>
          <w:bCs/>
          <w:lang w:val="bg-BG"/>
        </w:rPr>
        <w:t xml:space="preserve">бр. 88, бр. 94, бр. 103 и бр. 105 </w:t>
      </w:r>
      <w:r w:rsidRPr="00CC5DA3">
        <w:rPr>
          <w:rFonts w:ascii="Cambria" w:hAnsi="Cambria"/>
          <w:bCs/>
          <w:lang w:val="bg-BG"/>
        </w:rPr>
        <w:t>от 2005 г.; изм. и доп., бр. 36</w:t>
      </w:r>
      <w:r w:rsidR="000F103C">
        <w:rPr>
          <w:rFonts w:ascii="Cambria" w:hAnsi="Cambria"/>
          <w:bCs/>
          <w:lang w:val="bg-BG"/>
        </w:rPr>
        <w:t>, бр. 53, бр. 72 и бр. 105</w:t>
      </w:r>
      <w:r w:rsidRPr="00CC5DA3">
        <w:rPr>
          <w:rFonts w:ascii="Cambria" w:hAnsi="Cambria"/>
          <w:bCs/>
          <w:lang w:val="bg-BG"/>
        </w:rPr>
        <w:t xml:space="preserve"> от 2006 г.; изм.</w:t>
      </w:r>
      <w:r w:rsidR="000F103C">
        <w:rPr>
          <w:rFonts w:ascii="Cambria" w:hAnsi="Cambria"/>
          <w:bCs/>
          <w:lang w:val="bg-BG"/>
        </w:rPr>
        <w:t>,</w:t>
      </w:r>
      <w:r w:rsidRPr="00CC5DA3">
        <w:rPr>
          <w:rFonts w:ascii="Cambria" w:hAnsi="Cambria"/>
          <w:bCs/>
          <w:lang w:val="bg-BG"/>
        </w:rPr>
        <w:t xml:space="preserve"> бр. 59 от 2007 г.</w:t>
      </w:r>
      <w:r w:rsidR="000F103C">
        <w:rPr>
          <w:rFonts w:ascii="Cambria" w:hAnsi="Cambria"/>
          <w:bCs/>
          <w:lang w:val="bg-BG"/>
        </w:rPr>
        <w:t>;</w:t>
      </w:r>
      <w:r w:rsidRPr="00CC5DA3">
        <w:rPr>
          <w:rFonts w:ascii="Cambria" w:hAnsi="Cambria"/>
          <w:bCs/>
          <w:lang w:val="bg-BG"/>
        </w:rPr>
        <w:t xml:space="preserve"> изм.</w:t>
      </w:r>
      <w:r w:rsidR="000F103C">
        <w:rPr>
          <w:rFonts w:ascii="Cambria" w:hAnsi="Cambria"/>
          <w:bCs/>
          <w:lang w:val="bg-BG"/>
        </w:rPr>
        <w:t xml:space="preserve"> и доп.</w:t>
      </w:r>
      <w:r w:rsidRPr="00CC5DA3">
        <w:rPr>
          <w:rFonts w:ascii="Cambria" w:hAnsi="Cambria"/>
          <w:bCs/>
          <w:lang w:val="bg-BG"/>
        </w:rPr>
        <w:t>, бр. 36</w:t>
      </w:r>
      <w:r w:rsidR="000F103C">
        <w:rPr>
          <w:rFonts w:ascii="Cambria" w:hAnsi="Cambria"/>
          <w:bCs/>
          <w:lang w:val="bg-BG"/>
        </w:rPr>
        <w:t>,</w:t>
      </w:r>
      <w:r w:rsidRPr="00CC5DA3">
        <w:rPr>
          <w:rFonts w:ascii="Cambria" w:hAnsi="Cambria"/>
          <w:bCs/>
          <w:lang w:val="bg-BG"/>
        </w:rPr>
        <w:t xml:space="preserve"> </w:t>
      </w:r>
      <w:r w:rsidR="000F103C">
        <w:rPr>
          <w:rFonts w:ascii="Cambria" w:hAnsi="Cambria"/>
          <w:bCs/>
          <w:lang w:val="bg-BG"/>
        </w:rPr>
        <w:t xml:space="preserve">бр. 65, бр. 94, бр. 98 и бр. 110 </w:t>
      </w:r>
      <w:r w:rsidRPr="00CC5DA3">
        <w:rPr>
          <w:rFonts w:ascii="Cambria" w:hAnsi="Cambria"/>
          <w:bCs/>
          <w:lang w:val="bg-BG"/>
        </w:rPr>
        <w:t>от 2008 г.; изм. и доп., бр. 24</w:t>
      </w:r>
      <w:r w:rsidR="000F103C">
        <w:rPr>
          <w:rFonts w:ascii="Cambria" w:hAnsi="Cambria"/>
          <w:bCs/>
          <w:lang w:val="bg-BG"/>
        </w:rPr>
        <w:t>, бр. 42, бр. 82 и бр. 99</w:t>
      </w:r>
      <w:r w:rsidRPr="00CC5DA3">
        <w:rPr>
          <w:rFonts w:ascii="Cambria" w:hAnsi="Cambria"/>
          <w:bCs/>
          <w:lang w:val="bg-BG"/>
        </w:rPr>
        <w:t xml:space="preserve"> от 2009 г.; изм. и доп., бр. 18</w:t>
      </w:r>
      <w:r w:rsidR="000F103C">
        <w:rPr>
          <w:rFonts w:ascii="Cambria" w:hAnsi="Cambria"/>
          <w:bCs/>
          <w:lang w:val="bg-BG"/>
        </w:rPr>
        <w:t>, бр. 50, бр. 89 и бр. 97</w:t>
      </w:r>
      <w:r w:rsidRPr="00CC5DA3">
        <w:rPr>
          <w:rFonts w:ascii="Cambria" w:hAnsi="Cambria"/>
          <w:bCs/>
          <w:lang w:val="bg-BG"/>
        </w:rPr>
        <w:t xml:space="preserve"> от 2010 г.</w:t>
      </w:r>
      <w:r w:rsidR="000F103C">
        <w:rPr>
          <w:rFonts w:ascii="Cambria" w:hAnsi="Cambria"/>
          <w:bCs/>
          <w:lang w:val="bg-BG"/>
        </w:rPr>
        <w:t>;</w:t>
      </w:r>
      <w:r w:rsidRPr="00CC5DA3">
        <w:rPr>
          <w:rFonts w:ascii="Cambria" w:hAnsi="Cambria"/>
          <w:bCs/>
          <w:lang w:val="bg-BG"/>
        </w:rPr>
        <w:t xml:space="preserve"> изм. и доп., бр. 19</w:t>
      </w:r>
      <w:r w:rsidR="000F103C">
        <w:rPr>
          <w:rFonts w:ascii="Cambria" w:hAnsi="Cambria"/>
          <w:bCs/>
          <w:lang w:val="bg-BG"/>
        </w:rPr>
        <w:t xml:space="preserve"> и бр. 98</w:t>
      </w:r>
      <w:r w:rsidRPr="00CC5DA3">
        <w:rPr>
          <w:rFonts w:ascii="Cambria" w:hAnsi="Cambria"/>
          <w:bCs/>
          <w:lang w:val="bg-BG"/>
        </w:rPr>
        <w:t xml:space="preserve"> от 2011 г.</w:t>
      </w:r>
      <w:r w:rsidR="000F103C">
        <w:rPr>
          <w:rFonts w:ascii="Cambria" w:hAnsi="Cambria"/>
          <w:bCs/>
          <w:lang w:val="bg-BG"/>
        </w:rPr>
        <w:t>;</w:t>
      </w:r>
      <w:r w:rsidRPr="00CC5DA3">
        <w:rPr>
          <w:rFonts w:ascii="Cambria" w:hAnsi="Cambria"/>
          <w:bCs/>
          <w:lang w:val="bg-BG"/>
        </w:rPr>
        <w:t xml:space="preserve"> изм.</w:t>
      </w:r>
      <w:r w:rsidR="000F103C">
        <w:rPr>
          <w:rFonts w:ascii="Cambria" w:hAnsi="Cambria"/>
          <w:bCs/>
          <w:lang w:val="bg-BG"/>
        </w:rPr>
        <w:t xml:space="preserve"> и доп.</w:t>
      </w:r>
      <w:r w:rsidRPr="00CC5DA3">
        <w:rPr>
          <w:rFonts w:ascii="Cambria" w:hAnsi="Cambria"/>
          <w:bCs/>
          <w:lang w:val="bg-BG"/>
        </w:rPr>
        <w:t>, бр. 20</w:t>
      </w:r>
      <w:r w:rsidR="000F103C">
        <w:rPr>
          <w:rFonts w:ascii="Cambria" w:hAnsi="Cambria"/>
          <w:bCs/>
          <w:lang w:val="bg-BG"/>
        </w:rPr>
        <w:t>, бр. 38, бр. 54 и бр. 60</w:t>
      </w:r>
      <w:r w:rsidRPr="00CC5DA3">
        <w:rPr>
          <w:rFonts w:ascii="Cambria" w:hAnsi="Cambria"/>
          <w:bCs/>
          <w:lang w:val="bg-BG"/>
        </w:rPr>
        <w:t xml:space="preserve"> от 2012 г.; изм. и доп., бр. 15</w:t>
      </w:r>
      <w:r w:rsidR="0087269B">
        <w:rPr>
          <w:rFonts w:ascii="Cambria" w:hAnsi="Cambria"/>
          <w:bCs/>
          <w:lang w:val="bg-BG"/>
        </w:rPr>
        <w:t>, бр. 23, бр. 66 и бр. 68</w:t>
      </w:r>
      <w:r w:rsidRPr="00CC5DA3">
        <w:rPr>
          <w:rFonts w:ascii="Cambria" w:hAnsi="Cambria"/>
          <w:bCs/>
          <w:lang w:val="bg-BG"/>
        </w:rPr>
        <w:t xml:space="preserve"> от 2013 г.</w:t>
      </w:r>
      <w:r w:rsidR="00AF052E" w:rsidRPr="00CC5DA3">
        <w:rPr>
          <w:rFonts w:ascii="Cambria" w:hAnsi="Cambria"/>
          <w:bCs/>
          <w:lang w:val="bg-BG"/>
        </w:rPr>
        <w:t>;</w:t>
      </w:r>
      <w:r w:rsidR="0087269B">
        <w:rPr>
          <w:rFonts w:ascii="Cambria" w:hAnsi="Cambria"/>
          <w:bCs/>
          <w:lang w:val="bg-BG"/>
        </w:rPr>
        <w:t xml:space="preserve"> </w:t>
      </w:r>
      <w:r w:rsidR="00AF052E" w:rsidRPr="00CC5DA3">
        <w:rPr>
          <w:rFonts w:ascii="Cambria" w:hAnsi="Cambria"/>
          <w:bCs/>
          <w:lang w:val="bg-BG"/>
        </w:rPr>
        <w:t>изм., бр. 98 от 2014 г.</w:t>
      </w:r>
      <w:r w:rsidR="00F15925" w:rsidRPr="00CC5DA3">
        <w:rPr>
          <w:rFonts w:ascii="Cambria" w:hAnsi="Cambria"/>
          <w:bCs/>
          <w:lang w:val="bg-BG"/>
        </w:rPr>
        <w:t>;</w:t>
      </w:r>
      <w:r w:rsidR="00F15925" w:rsidRPr="000F103C">
        <w:rPr>
          <w:rFonts w:ascii="Cambria" w:hAnsi="Cambria"/>
          <w:lang w:val="bg-BG"/>
        </w:rPr>
        <w:t xml:space="preserve"> </w:t>
      </w:r>
      <w:r w:rsidR="00F15925" w:rsidRPr="00CC5DA3">
        <w:rPr>
          <w:rFonts w:ascii="Cambria" w:hAnsi="Cambria"/>
          <w:bCs/>
          <w:lang w:val="bg-BG"/>
        </w:rPr>
        <w:t>изм. и доп., бр. 14</w:t>
      </w:r>
      <w:r w:rsidR="0087269B">
        <w:rPr>
          <w:rFonts w:ascii="Cambria" w:hAnsi="Cambria"/>
          <w:bCs/>
          <w:lang w:val="bg-BG"/>
        </w:rPr>
        <w:t>, бр. 34, бр. 41 и бр. 61</w:t>
      </w:r>
      <w:r w:rsidR="00F15925" w:rsidRPr="00CC5DA3">
        <w:rPr>
          <w:rFonts w:ascii="Cambria" w:hAnsi="Cambria"/>
          <w:bCs/>
          <w:lang w:val="bg-BG"/>
        </w:rPr>
        <w:t xml:space="preserve"> от 2015 г.</w:t>
      </w:r>
      <w:r w:rsidR="0087269B">
        <w:rPr>
          <w:rFonts w:ascii="Cambria" w:hAnsi="Cambria"/>
          <w:bCs/>
          <w:lang w:val="bg-BG"/>
        </w:rPr>
        <w:t>;</w:t>
      </w:r>
      <w:r w:rsidR="00D75B05" w:rsidRPr="000F103C">
        <w:rPr>
          <w:lang w:val="bg-BG"/>
        </w:rPr>
        <w:t xml:space="preserve"> </w:t>
      </w:r>
      <w:r w:rsidR="00D75B05" w:rsidRPr="00D75B05">
        <w:rPr>
          <w:rStyle w:val="historyitem"/>
          <w:rFonts w:ascii="Cambria" w:hAnsi="Cambria"/>
          <w:lang w:val="bg-BG"/>
        </w:rPr>
        <w:t>изм.</w:t>
      </w:r>
      <w:r w:rsidR="0087269B">
        <w:rPr>
          <w:rStyle w:val="historyitem"/>
          <w:rFonts w:ascii="Cambria" w:hAnsi="Cambria"/>
          <w:lang w:val="bg-BG"/>
        </w:rPr>
        <w:t xml:space="preserve"> и доп.,</w:t>
      </w:r>
      <w:r w:rsidR="00D75B05" w:rsidRPr="00D75B05">
        <w:rPr>
          <w:rStyle w:val="historyitem"/>
          <w:rFonts w:ascii="Cambria" w:hAnsi="Cambria"/>
          <w:lang w:val="bg-BG"/>
        </w:rPr>
        <w:t xml:space="preserve"> бр.</w:t>
      </w:r>
      <w:r w:rsidR="0087269B">
        <w:rPr>
          <w:rStyle w:val="historyitem"/>
          <w:rFonts w:ascii="Cambria" w:hAnsi="Cambria"/>
          <w:lang w:val="bg-BG"/>
        </w:rPr>
        <w:t xml:space="preserve"> </w:t>
      </w:r>
      <w:r w:rsidR="00D75B05" w:rsidRPr="00D75B05">
        <w:rPr>
          <w:rStyle w:val="historyreference"/>
          <w:rFonts w:ascii="Cambria" w:hAnsi="Cambria"/>
          <w:lang w:val="bg-BG"/>
        </w:rPr>
        <w:t>13</w:t>
      </w:r>
      <w:r w:rsidR="0087269B">
        <w:rPr>
          <w:rStyle w:val="historyreference"/>
          <w:rFonts w:ascii="Cambria" w:hAnsi="Cambria"/>
          <w:lang w:val="bg-BG"/>
        </w:rPr>
        <w:t xml:space="preserve"> и бр. 60</w:t>
      </w:r>
      <w:r w:rsidR="00D75B05" w:rsidRPr="00D75B05">
        <w:rPr>
          <w:rStyle w:val="historyitem"/>
          <w:rFonts w:ascii="Cambria" w:hAnsi="Cambria"/>
          <w:lang w:val="bg-BG"/>
        </w:rPr>
        <w:t xml:space="preserve"> от</w:t>
      </w:r>
      <w:r w:rsidR="0087269B">
        <w:rPr>
          <w:rStyle w:val="historyitem"/>
          <w:rFonts w:ascii="Cambria" w:hAnsi="Cambria"/>
          <w:lang w:val="bg-BG"/>
        </w:rPr>
        <w:t xml:space="preserve"> </w:t>
      </w:r>
      <w:r w:rsidR="00D75B05" w:rsidRPr="00D75B05">
        <w:rPr>
          <w:rStyle w:val="historyitem"/>
          <w:rFonts w:ascii="Cambria" w:hAnsi="Cambria"/>
          <w:lang w:val="bg-BG"/>
        </w:rPr>
        <w:t>2016г.</w:t>
      </w:r>
      <w:r w:rsidRPr="00D75B05">
        <w:rPr>
          <w:rFonts w:ascii="Cambria" w:hAnsi="Cambria"/>
          <w:bCs/>
          <w:lang w:val="bg-BG"/>
        </w:rPr>
        <w:t>)</w:t>
      </w:r>
    </w:p>
    <w:p w:rsidR="008F6CA2" w:rsidRDefault="008F6CA2" w:rsidP="008F6CA2">
      <w:pPr>
        <w:ind w:right="28" w:firstLine="720"/>
        <w:jc w:val="both"/>
        <w:rPr>
          <w:rFonts w:ascii="Cambria" w:hAnsi="Cambria"/>
          <w:bCs/>
          <w:lang w:val="bg-BG"/>
        </w:rPr>
      </w:pPr>
    </w:p>
    <w:p w:rsidR="00AF052E" w:rsidRDefault="008F6CA2" w:rsidP="008F6CA2">
      <w:pPr>
        <w:ind w:right="28" w:firstLine="720"/>
        <w:jc w:val="both"/>
        <w:rPr>
          <w:rFonts w:ascii="Cambria" w:hAnsi="Cambria"/>
          <w:bCs/>
          <w:lang w:val="bg-BG"/>
        </w:rPr>
      </w:pPr>
      <w:r w:rsidRPr="008F6CA2">
        <w:rPr>
          <w:rFonts w:ascii="Cambria" w:hAnsi="Cambria"/>
          <w:b/>
          <w:bCs/>
          <w:lang w:val="bg-BG"/>
        </w:rPr>
        <w:t>§ 1.</w:t>
      </w:r>
      <w:r>
        <w:rPr>
          <w:rFonts w:ascii="Cambria" w:hAnsi="Cambria"/>
          <w:bCs/>
          <w:lang w:val="bg-BG"/>
        </w:rPr>
        <w:t xml:space="preserve"> </w:t>
      </w:r>
      <w:r w:rsidR="00AB6EEF" w:rsidRPr="00CC5DA3">
        <w:rPr>
          <w:rFonts w:ascii="Cambria" w:hAnsi="Cambria"/>
          <w:bCs/>
          <w:lang w:val="bg-BG"/>
        </w:rPr>
        <w:t>В т.</w:t>
      </w:r>
      <w:r>
        <w:rPr>
          <w:rFonts w:ascii="Cambria" w:hAnsi="Cambria"/>
          <w:bCs/>
          <w:lang w:val="bg-BG"/>
        </w:rPr>
        <w:t xml:space="preserve"> </w:t>
      </w:r>
      <w:r w:rsidR="00AB6EEF" w:rsidRPr="00CC5DA3">
        <w:rPr>
          <w:rFonts w:ascii="Cambria" w:hAnsi="Cambria"/>
          <w:bCs/>
          <w:lang w:val="bg-BG"/>
        </w:rPr>
        <w:t xml:space="preserve">1 </w:t>
      </w:r>
      <w:r>
        <w:rPr>
          <w:rFonts w:ascii="Cambria" w:hAnsi="Cambria"/>
          <w:bCs/>
          <w:lang w:val="bg-BG"/>
        </w:rPr>
        <w:t xml:space="preserve">от </w:t>
      </w:r>
      <w:r w:rsidR="00244409">
        <w:rPr>
          <w:rFonts w:ascii="Cambria" w:hAnsi="Cambria"/>
          <w:bCs/>
          <w:lang w:val="bg-BG"/>
        </w:rPr>
        <w:t>„</w:t>
      </w:r>
      <w:r>
        <w:rPr>
          <w:rFonts w:ascii="Cambria" w:hAnsi="Cambria"/>
          <w:bCs/>
          <w:lang w:val="bg-BG"/>
        </w:rPr>
        <w:t>VIII</w:t>
      </w:r>
      <w:r w:rsidR="00244409">
        <w:rPr>
          <w:rFonts w:ascii="Cambria" w:hAnsi="Cambria"/>
          <w:bCs/>
          <w:lang w:val="bg-BG"/>
        </w:rPr>
        <w:t>.</w:t>
      </w:r>
      <w:r>
        <w:rPr>
          <w:rFonts w:ascii="Cambria" w:hAnsi="Cambria"/>
          <w:bCs/>
          <w:lang w:val="bg-BG"/>
        </w:rPr>
        <w:t xml:space="preserve"> Министерство на външните работи” от Приложение № 1 към чл. 3, ал. 1 </w:t>
      </w:r>
      <w:r w:rsidR="00AB6EEF" w:rsidRPr="00CC5DA3">
        <w:rPr>
          <w:rFonts w:ascii="Cambria" w:hAnsi="Cambria"/>
          <w:bCs/>
          <w:lang w:val="bg-BG"/>
        </w:rPr>
        <w:t>накрая се поставя запетая и се добавя</w:t>
      </w:r>
      <w:r w:rsidR="003C7795">
        <w:rPr>
          <w:rFonts w:ascii="Cambria" w:hAnsi="Cambria"/>
          <w:bCs/>
          <w:lang w:val="bg-BG"/>
        </w:rPr>
        <w:t xml:space="preserve"> </w:t>
      </w:r>
      <w:r w:rsidR="00AB6EEF" w:rsidRPr="00CC5DA3">
        <w:rPr>
          <w:rFonts w:ascii="Cambria" w:hAnsi="Cambria"/>
          <w:bCs/>
          <w:lang w:val="bg-BG"/>
        </w:rPr>
        <w:t>„както и следните обособени обекти от дружество</w:t>
      </w:r>
      <w:r w:rsidR="00CC5DA3">
        <w:rPr>
          <w:rFonts w:ascii="Cambria" w:hAnsi="Cambria"/>
          <w:bCs/>
          <w:lang w:val="bg-BG"/>
        </w:rPr>
        <w:t>то</w:t>
      </w:r>
      <w:r w:rsidR="00AB6EEF" w:rsidRPr="00CC5DA3">
        <w:rPr>
          <w:rFonts w:ascii="Cambria" w:hAnsi="Cambria"/>
          <w:bCs/>
          <w:lang w:val="bg-BG"/>
        </w:rPr>
        <w:t>:</w:t>
      </w:r>
    </w:p>
    <w:p w:rsidR="008F6CA2" w:rsidRPr="00CC5DA3" w:rsidRDefault="008F6CA2" w:rsidP="008F6CA2">
      <w:pPr>
        <w:ind w:right="28" w:firstLine="720"/>
        <w:jc w:val="both"/>
        <w:rPr>
          <w:rFonts w:ascii="Cambria" w:hAnsi="Cambria"/>
          <w:bCs/>
          <w:lang w:val="bg-BG"/>
        </w:rPr>
      </w:pPr>
    </w:p>
    <w:p w:rsidR="00244409" w:rsidRDefault="006C2E80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a)</w:t>
      </w:r>
      <w:r w:rsidR="00244409">
        <w:rPr>
          <w:rFonts w:ascii="Cambria" w:hAnsi="Cambria"/>
          <w:lang w:val="bg-BG"/>
        </w:rPr>
        <w:t xml:space="preserve"> вили:</w:t>
      </w:r>
    </w:p>
    <w:p w:rsidR="00CC5DA3" w:rsidRPr="00CC5DA3" w:rsidRDefault="00244409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аа</w:t>
      </w:r>
      <w:r w:rsidR="006C2E80" w:rsidRPr="006C2E80">
        <w:rPr>
          <w:rFonts w:ascii="Cambria" w:hAnsi="Cambria"/>
          <w:lang w:val="bg-BG"/>
        </w:rPr>
        <w:t xml:space="preserve">) </w:t>
      </w:r>
      <w:r w:rsidR="00CC5DA3" w:rsidRPr="00CC5DA3">
        <w:rPr>
          <w:rFonts w:ascii="Cambria" w:hAnsi="Cambria"/>
          <w:lang w:val="bg-BG"/>
        </w:rPr>
        <w:t>ВИЛА18, УЛ.“САША ПОПОВ“ №31</w:t>
      </w:r>
      <w:r>
        <w:rPr>
          <w:rFonts w:ascii="Cambria" w:hAnsi="Cambria"/>
          <w:lang w:val="bg-BG"/>
        </w:rPr>
        <w:t>;</w:t>
      </w:r>
      <w:r w:rsidR="00CC5DA3" w:rsidRPr="00CC5DA3">
        <w:rPr>
          <w:rFonts w:ascii="Cambria" w:hAnsi="Cambria"/>
          <w:lang w:val="bg-BG"/>
        </w:rPr>
        <w:t xml:space="preserve"> </w:t>
      </w:r>
    </w:p>
    <w:p w:rsidR="00CC5DA3" w:rsidRPr="00CC5DA3" w:rsidRDefault="00244409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бб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ВИЛА 19, УЛ. “САША ПОПОВ” №33</w:t>
      </w:r>
      <w:r>
        <w:rPr>
          <w:rFonts w:ascii="Cambria" w:hAnsi="Cambria"/>
          <w:lang w:val="bg-BG"/>
        </w:rPr>
        <w:t>;</w:t>
      </w:r>
      <w:r w:rsidR="00CC5DA3" w:rsidRPr="00CC5DA3">
        <w:rPr>
          <w:rFonts w:ascii="Cambria" w:hAnsi="Cambria"/>
          <w:lang w:val="bg-BG"/>
        </w:rPr>
        <w:t xml:space="preserve"> </w:t>
      </w:r>
    </w:p>
    <w:p w:rsidR="00CC5DA3" w:rsidRPr="00CC5DA3" w:rsidRDefault="00244409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вв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ВИЛА 24, УЛ. “САША ПОПОВ” №24</w:t>
      </w:r>
      <w:r>
        <w:rPr>
          <w:rFonts w:ascii="Cambria" w:hAnsi="Cambria"/>
          <w:lang w:val="bg-BG"/>
        </w:rPr>
        <w:t>;</w:t>
      </w:r>
    </w:p>
    <w:p w:rsidR="00CC5DA3" w:rsidRPr="00CC5DA3" w:rsidRDefault="00244409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гг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ВИЛА 27, УЛ. “ПАНОРАМЕН ПЪТ” №51</w:t>
      </w:r>
      <w:r>
        <w:rPr>
          <w:rFonts w:ascii="Cambria" w:hAnsi="Cambria"/>
          <w:lang w:val="bg-BG"/>
        </w:rPr>
        <w:t>;</w:t>
      </w:r>
      <w:r w:rsidR="00CC5DA3" w:rsidRPr="00CC5DA3">
        <w:rPr>
          <w:rFonts w:ascii="Cambria" w:hAnsi="Cambria"/>
          <w:lang w:val="bg-BG"/>
        </w:rPr>
        <w:t xml:space="preserve"> </w:t>
      </w:r>
    </w:p>
    <w:p w:rsidR="00CC5DA3" w:rsidRDefault="00244409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дд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ВИЛА 30, УЛ. “ПАНОРАМЕН ПЪТ” № 60 /предишен № 26/</w:t>
      </w:r>
      <w:r>
        <w:rPr>
          <w:rFonts w:ascii="Cambria" w:hAnsi="Cambria"/>
          <w:lang w:val="bg-BG"/>
        </w:rPr>
        <w:t>;</w:t>
      </w:r>
    </w:p>
    <w:p w:rsidR="00244409" w:rsidRDefault="00244409" w:rsidP="00CC5DA3">
      <w:pPr>
        <w:ind w:left="567"/>
        <w:rPr>
          <w:rFonts w:ascii="Cambria" w:hAnsi="Cambria"/>
          <w:lang w:val="bg-BG"/>
        </w:rPr>
      </w:pPr>
    </w:p>
    <w:p w:rsidR="00244409" w:rsidRDefault="00244409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б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офиси:</w:t>
      </w:r>
    </w:p>
    <w:p w:rsidR="00244409" w:rsidRDefault="00244409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аа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ОФИСИ №1-5/ 5 броя/, УЛ. “ФРЕДЕРИК ЖОЛИО КЮРИ” №16,  БЛ.155</w:t>
      </w:r>
      <w:r>
        <w:rPr>
          <w:rFonts w:ascii="Cambria" w:hAnsi="Cambria"/>
          <w:lang w:val="bg-BG"/>
        </w:rPr>
        <w:t>;</w:t>
      </w:r>
    </w:p>
    <w:p w:rsidR="00244409" w:rsidRDefault="00244409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бб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ОФИС, УЛ. “ФРЕДЕРИК ЖОЛИО КЮРИ” №15,  БЛ.3</w:t>
      </w:r>
      <w:r>
        <w:rPr>
          <w:rFonts w:ascii="Cambria" w:hAnsi="Cambria"/>
          <w:lang w:val="bg-BG"/>
        </w:rPr>
        <w:t>;</w:t>
      </w:r>
    </w:p>
    <w:p w:rsidR="00244409" w:rsidRPr="00CC5DA3" w:rsidRDefault="00244409" w:rsidP="00244409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вв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ОФИСИ ПАРТЕР, УЛ. “МАРИН ДРИНОВ“ № 30</w:t>
      </w:r>
      <w:r w:rsidR="006E6CDC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244409" w:rsidRPr="00CC5DA3" w:rsidRDefault="00244409" w:rsidP="00244409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гг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ОФИСИ №18-25 (9 БРОЯ),  УЛ. „ПОЗИТАНО“ № 7</w:t>
      </w:r>
      <w:r w:rsidR="006E6CDC">
        <w:rPr>
          <w:rFonts w:ascii="Cambria" w:hAnsi="Cambria"/>
          <w:lang w:val="bg-BG"/>
        </w:rPr>
        <w:t>;</w:t>
      </w:r>
    </w:p>
    <w:p w:rsidR="00244409" w:rsidRPr="00CC5DA3" w:rsidRDefault="00244409" w:rsidP="00244409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дд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ОФИС , ПЛ. “ВЕЛЧОВА ЗАВЕРА” №1</w:t>
      </w:r>
      <w:r w:rsidR="006E6CDC">
        <w:rPr>
          <w:rFonts w:ascii="Cambria" w:hAnsi="Cambria"/>
          <w:lang w:val="bg-BG"/>
        </w:rPr>
        <w:t>;</w:t>
      </w:r>
    </w:p>
    <w:p w:rsidR="00244409" w:rsidRPr="00CC5DA3" w:rsidRDefault="00244409" w:rsidP="00244409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lastRenderedPageBreak/>
        <w:t>ее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ОФИС –УЛ. ОБОРИЩЕ № 10</w:t>
      </w:r>
      <w:r w:rsidR="006E6CDC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6E6CDC" w:rsidRDefault="00244409" w:rsidP="00244409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жж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ОФИС, БУЛ.”КНЯЗ АЛЕКСАНДЪР ДОНДУКОВ” № 87</w:t>
      </w:r>
      <w:r w:rsidR="006E6CDC">
        <w:rPr>
          <w:rFonts w:ascii="Cambria" w:hAnsi="Cambria"/>
          <w:lang w:val="bg-BG"/>
        </w:rPr>
        <w:t>;</w:t>
      </w:r>
    </w:p>
    <w:p w:rsidR="006E6CDC" w:rsidRDefault="006E6CDC" w:rsidP="00244409">
      <w:pPr>
        <w:ind w:left="567"/>
        <w:rPr>
          <w:rFonts w:ascii="Cambria" w:hAnsi="Cambria"/>
          <w:lang w:val="bg-BG"/>
        </w:rPr>
      </w:pPr>
    </w:p>
    <w:p w:rsidR="006E6CDC" w:rsidRDefault="006E6CDC" w:rsidP="00244409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в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магазини:</w:t>
      </w:r>
    </w:p>
    <w:p w:rsidR="00CC5DA3" w:rsidRDefault="006E6CDC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аа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МАГАЗИН, УЛ. “ХАЙДУШКА ПОЛЯНА” №3,   БЛ.80 В</w:t>
      </w:r>
      <w:r>
        <w:rPr>
          <w:rFonts w:ascii="Cambria" w:hAnsi="Cambria"/>
          <w:lang w:val="bg-BG"/>
        </w:rPr>
        <w:t>;</w:t>
      </w:r>
      <w:r w:rsidR="00CC5DA3" w:rsidRPr="00CC5DA3">
        <w:rPr>
          <w:rFonts w:ascii="Cambria" w:hAnsi="Cambria"/>
          <w:lang w:val="bg-BG"/>
        </w:rPr>
        <w:t xml:space="preserve">  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бб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МАГАЗИН, ПЛ. „ВЕЛЧОВА ЗАВЕРА“ № 1</w:t>
      </w:r>
      <w:r>
        <w:rPr>
          <w:rFonts w:ascii="Cambria" w:hAnsi="Cambria"/>
          <w:lang w:val="bg-BG"/>
        </w:rPr>
        <w:t>;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вв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МАГАЗИН, БУЛ. „ЦАРИГРАДСКО ШОСЕ“  БЛ.73</w:t>
      </w:r>
      <w:r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924806" w:rsidRDefault="00924806" w:rsidP="00CC5DA3">
      <w:pPr>
        <w:ind w:left="567"/>
        <w:rPr>
          <w:rFonts w:ascii="Cambria" w:hAnsi="Cambria"/>
          <w:lang w:val="bg-BG"/>
        </w:rPr>
      </w:pPr>
    </w:p>
    <w:p w:rsidR="00924806" w:rsidRDefault="00924806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г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гаражи:</w:t>
      </w:r>
    </w:p>
    <w:p w:rsidR="00CC5DA3" w:rsidRDefault="00924806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аа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ГАРАЖ, УЛ. „ПАРИЖ“ №14</w:t>
      </w:r>
      <w:r w:rsidR="006C2E80">
        <w:rPr>
          <w:rFonts w:ascii="Cambria" w:hAnsi="Cambria"/>
          <w:lang w:val="en-US"/>
        </w:rPr>
        <w:t>;</w:t>
      </w:r>
      <w:r w:rsidR="00CC5DA3" w:rsidRPr="00CC5DA3">
        <w:rPr>
          <w:rFonts w:ascii="Cambria" w:hAnsi="Cambria"/>
          <w:lang w:val="bg-BG"/>
        </w:rPr>
        <w:t xml:space="preserve">  </w:t>
      </w:r>
    </w:p>
    <w:p w:rsidR="00924806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бб</w:t>
      </w:r>
      <w:r w:rsidR="006C2E80" w:rsidRPr="006C2E80">
        <w:rPr>
          <w:rFonts w:ascii="Cambria" w:hAnsi="Cambria"/>
          <w:lang w:val="bg-BG"/>
        </w:rPr>
        <w:t xml:space="preserve">) </w:t>
      </w:r>
      <w:r w:rsidRPr="00CC5DA3">
        <w:rPr>
          <w:rFonts w:ascii="Cambria" w:hAnsi="Cambria"/>
          <w:lang w:val="bg-BG"/>
        </w:rPr>
        <w:t>ГАРАЖ, Ж.К. „МЛАДОСТ“ БЛ.208 А</w:t>
      </w:r>
      <w:r>
        <w:rPr>
          <w:rFonts w:ascii="Cambria" w:hAnsi="Cambria"/>
          <w:lang w:val="bg-BG"/>
        </w:rPr>
        <w:t>;</w:t>
      </w:r>
    </w:p>
    <w:p w:rsidR="00924806" w:rsidRDefault="00924806" w:rsidP="00924806">
      <w:pPr>
        <w:ind w:left="567"/>
        <w:rPr>
          <w:rFonts w:ascii="Cambria" w:hAnsi="Cambria"/>
          <w:lang w:val="bg-BG"/>
        </w:rPr>
      </w:pPr>
    </w:p>
    <w:p w:rsidR="00924806" w:rsidRDefault="00924806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д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къщи:</w:t>
      </w:r>
    </w:p>
    <w:p w:rsidR="00CC5DA3" w:rsidRPr="00CC5DA3" w:rsidRDefault="00924806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аа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КЪЩА, УЛ. „МОНТЕВИДЕО“ №6</w:t>
      </w:r>
      <w:r w:rsidR="006C2E80">
        <w:rPr>
          <w:rFonts w:ascii="Cambria" w:hAnsi="Cambria"/>
          <w:lang w:val="bg-BG"/>
        </w:rPr>
        <w:t>;</w:t>
      </w:r>
      <w:r w:rsidR="00CC5DA3" w:rsidRPr="00CC5DA3">
        <w:rPr>
          <w:rFonts w:ascii="Cambria" w:hAnsi="Cambria"/>
          <w:lang w:val="bg-BG"/>
        </w:rPr>
        <w:t xml:space="preserve"> </w:t>
      </w:r>
    </w:p>
    <w:p w:rsidR="00CC5DA3" w:rsidRDefault="00924806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бб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КЪЩА, УЛ. „МОНТЕВИДЕО“ №4</w:t>
      </w:r>
      <w:r w:rsidR="006C2E80">
        <w:rPr>
          <w:rFonts w:ascii="Cambria" w:hAnsi="Cambria"/>
          <w:lang w:val="bg-BG"/>
        </w:rPr>
        <w:t>;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вв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КЪЩА, БУЛ.”ЕВЛОГИ ГЕОРГИЕВ” №117</w:t>
      </w:r>
      <w:r w:rsidR="006C2E80">
        <w:rPr>
          <w:rFonts w:ascii="Cambria" w:hAnsi="Cambria"/>
          <w:lang w:val="bg-BG"/>
        </w:rPr>
        <w:t>;</w:t>
      </w:r>
    </w:p>
    <w:p w:rsidR="00924806" w:rsidRDefault="00924806" w:rsidP="00CC5DA3">
      <w:pPr>
        <w:ind w:left="567"/>
        <w:rPr>
          <w:rFonts w:ascii="Cambria" w:hAnsi="Cambria"/>
          <w:lang w:val="bg-BG"/>
        </w:rPr>
      </w:pPr>
    </w:p>
    <w:p w:rsidR="00924806" w:rsidRDefault="00924806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е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сгради:</w:t>
      </w:r>
    </w:p>
    <w:p w:rsidR="00CC5DA3" w:rsidRPr="00CC5DA3" w:rsidRDefault="00924806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аа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СГРАДА, УЛ. „СЪБОРНА“ № 1</w:t>
      </w:r>
      <w:r w:rsidR="006C2E80">
        <w:rPr>
          <w:rFonts w:ascii="Cambria" w:hAnsi="Cambria"/>
          <w:lang w:val="bg-BG"/>
        </w:rPr>
        <w:t>;</w:t>
      </w:r>
      <w:r w:rsidR="00CC5DA3" w:rsidRPr="00CC5DA3">
        <w:rPr>
          <w:rFonts w:ascii="Cambria" w:hAnsi="Cambria"/>
          <w:lang w:val="bg-BG"/>
        </w:rPr>
        <w:t xml:space="preserve"> </w:t>
      </w:r>
    </w:p>
    <w:p w:rsidR="00CC5DA3" w:rsidRDefault="00924806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бб</w:t>
      </w:r>
      <w:r w:rsidR="006C2E80" w:rsidRPr="006C2E80">
        <w:rPr>
          <w:rFonts w:ascii="Cambria" w:hAnsi="Cambria"/>
          <w:lang w:val="bg-BG"/>
        </w:rPr>
        <w:t xml:space="preserve">) </w:t>
      </w:r>
      <w:r w:rsidR="00CC5DA3" w:rsidRPr="00CC5DA3">
        <w:rPr>
          <w:rFonts w:ascii="Cambria" w:hAnsi="Cambria"/>
          <w:lang w:val="bg-BG"/>
        </w:rPr>
        <w:t>СГРАДА, УЛ. „ПАТРИАРХ ЕВТИМИЙ“ № 27</w:t>
      </w:r>
      <w:r w:rsidR="006C2E80">
        <w:rPr>
          <w:rFonts w:ascii="Cambria" w:hAnsi="Cambria"/>
          <w:lang w:val="bg-BG"/>
        </w:rPr>
        <w:t>;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вв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СГРАДА, УЛ. „ЛЮЛЯКОВА ГРАДИНА“ №14</w:t>
      </w:r>
      <w:r w:rsidR="006C2E80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гг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СГРАДА, УЛ. „АТАНАС ДАЛЧЕВ“  №13</w:t>
      </w:r>
      <w:r w:rsidR="006C2E80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дд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СГРАДА, БУЛ. „ДЖЕЙМС БАУЧЕР“ №22</w:t>
      </w:r>
      <w:r w:rsidR="006C2E80">
        <w:rPr>
          <w:rFonts w:ascii="Cambria" w:hAnsi="Cambria"/>
          <w:lang w:val="bg-BG"/>
        </w:rPr>
        <w:t>;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ее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СГРАДА, УЛ. „ВЕЛИКО ТЪРНОВО“ № 5</w:t>
      </w:r>
      <w:r w:rsidR="006C2E80">
        <w:rPr>
          <w:rFonts w:ascii="Cambria" w:hAnsi="Cambria"/>
          <w:lang w:val="bg-BG"/>
        </w:rPr>
        <w:t>;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жж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СГРАДА, УЛ. „ВЕЛИКО ТЪРНОВО“ № 6</w:t>
      </w:r>
      <w:r w:rsidR="006C2E80">
        <w:rPr>
          <w:rFonts w:ascii="Cambria" w:hAnsi="Cambria"/>
          <w:lang w:val="bg-BG"/>
        </w:rPr>
        <w:t>;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зз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СГРАДА, УЛ. „АЛФРЕД НОБЕЛ“ № 4</w:t>
      </w:r>
      <w:r w:rsidR="006C2E80">
        <w:rPr>
          <w:rFonts w:ascii="Cambria" w:hAnsi="Cambria"/>
          <w:lang w:val="bg-BG"/>
        </w:rPr>
        <w:t>;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ии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СГРАДА, УЛ. „АЛЕКСАНДЪР ФОН ХУМБОЛТ“ №7</w:t>
      </w:r>
      <w:r w:rsidR="006C2E80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йй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СГРАДА, БУЛ. „ЛЕВСКИ“ №77</w:t>
      </w:r>
      <w:r w:rsidR="006C2E80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 </w:t>
      </w:r>
    </w:p>
    <w:p w:rsidR="00924806" w:rsidRDefault="00924806" w:rsidP="00CC5DA3">
      <w:pPr>
        <w:ind w:left="567"/>
        <w:rPr>
          <w:rFonts w:ascii="Cambria" w:hAnsi="Cambria"/>
          <w:lang w:val="bg-BG"/>
        </w:rPr>
      </w:pPr>
    </w:p>
    <w:p w:rsidR="00924806" w:rsidRDefault="00924806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ж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резиденции: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аа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РЕЗИДЕНЦИЯ 1, БУЛ.“СИМЕОНОВСКО ШОСЕ“ №59</w:t>
      </w:r>
      <w:r w:rsidR="006C2E80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бб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РЕЗИДЕНЦИЯ 4, УЛ. „ЙОЗЕФ ВАЛДХАРД“ №5</w:t>
      </w:r>
      <w:r w:rsidR="006C2E80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вв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РЕЗИДЕНЦИЯ 10, УЛ. „ЙОЗЕФ ВАЛДХАРД“ №4</w:t>
      </w:r>
      <w:r w:rsidR="006C2E80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гг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РЕЗИДЕНЦИЯ 11А, БУЛ.“СИМЕОНОВСКО ШОСЕ“ №53</w:t>
      </w:r>
      <w:r w:rsidR="006C2E80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дд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РЕЗИДЕНЦИЯ 16, УЛ.“ПРОФ.КИРИЛ ПОПОВ“ № 21</w:t>
      </w:r>
      <w:r w:rsidR="006C2E80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ее</w:t>
      </w:r>
      <w:r w:rsidR="006C2E80">
        <w:rPr>
          <w:rFonts w:ascii="Cambria" w:hAnsi="Cambria"/>
          <w:lang w:val="en-US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РЕЗИДЕНЦИЯ 19, УЛ. „ПРОФ. КИРИЛ ПОПОВ“ №13</w:t>
      </w:r>
      <w:r w:rsidR="006C2E80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924806" w:rsidRPr="00CC5DA3" w:rsidRDefault="00924806" w:rsidP="00924806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жж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Pr="00CC5DA3">
        <w:rPr>
          <w:rFonts w:ascii="Cambria" w:hAnsi="Cambria"/>
          <w:lang w:val="bg-BG"/>
        </w:rPr>
        <w:t>РЕЗИДЕНЦИЯ № 5, УЛ. “ЙОЗЕФ ВАЛДХАРД” №3</w:t>
      </w:r>
      <w:r w:rsidR="006C2E80">
        <w:rPr>
          <w:rFonts w:ascii="Cambria" w:hAnsi="Cambria"/>
          <w:lang w:val="bg-BG"/>
        </w:rPr>
        <w:t>;</w:t>
      </w:r>
      <w:r w:rsidRPr="00CC5DA3">
        <w:rPr>
          <w:rFonts w:ascii="Cambria" w:hAnsi="Cambria"/>
          <w:lang w:val="bg-BG"/>
        </w:rPr>
        <w:t xml:space="preserve"> </w:t>
      </w:r>
    </w:p>
    <w:p w:rsidR="00924806" w:rsidRDefault="00924806" w:rsidP="00CC5DA3">
      <w:pPr>
        <w:ind w:left="567"/>
        <w:rPr>
          <w:rFonts w:ascii="Cambria" w:hAnsi="Cambria"/>
          <w:lang w:val="bg-BG"/>
        </w:rPr>
      </w:pPr>
    </w:p>
    <w:p w:rsidR="00CC5DA3" w:rsidRDefault="00924806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з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ВИЛА АДИС – К.К-С „БОРОВЕЦ“</w:t>
      </w:r>
      <w:r w:rsidR="006C2E80">
        <w:rPr>
          <w:rFonts w:ascii="Cambria" w:hAnsi="Cambria"/>
          <w:lang w:val="bg-BG"/>
        </w:rPr>
        <w:t>;</w:t>
      </w:r>
      <w:r w:rsidR="00CC5DA3" w:rsidRPr="00CC5DA3">
        <w:rPr>
          <w:rFonts w:ascii="Cambria" w:hAnsi="Cambria"/>
          <w:lang w:val="bg-BG"/>
        </w:rPr>
        <w:t xml:space="preserve">  </w:t>
      </w:r>
    </w:p>
    <w:p w:rsidR="00924806" w:rsidRDefault="00924806" w:rsidP="00CC5DA3">
      <w:pPr>
        <w:ind w:left="567"/>
        <w:rPr>
          <w:rFonts w:ascii="Cambria" w:hAnsi="Cambria"/>
          <w:lang w:val="bg-BG"/>
        </w:rPr>
      </w:pPr>
    </w:p>
    <w:p w:rsidR="00CC5DA3" w:rsidRPr="006C2E80" w:rsidRDefault="00924806" w:rsidP="00CC5DA3">
      <w:pPr>
        <w:ind w:left="567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и</w:t>
      </w:r>
      <w:r w:rsidR="006C2E80" w:rsidRPr="006C2E80">
        <w:rPr>
          <w:rFonts w:ascii="Cambria" w:hAnsi="Cambria"/>
          <w:lang w:val="bg-BG"/>
        </w:rPr>
        <w:t>)</w:t>
      </w:r>
      <w:r>
        <w:rPr>
          <w:rFonts w:ascii="Cambria" w:hAnsi="Cambria"/>
          <w:lang w:val="bg-BG"/>
        </w:rPr>
        <w:t xml:space="preserve"> </w:t>
      </w:r>
      <w:r w:rsidR="00CC5DA3" w:rsidRPr="00CC5DA3">
        <w:rPr>
          <w:rFonts w:ascii="Cambria" w:hAnsi="Cambria"/>
          <w:lang w:val="bg-BG"/>
        </w:rPr>
        <w:t>ПОЧИВЕН ДОМ - ЗЛАТНИ ПЯСЪЦИ, ВАРНА</w:t>
      </w:r>
      <w:r w:rsidR="006C2E80">
        <w:rPr>
          <w:rFonts w:ascii="Cambria" w:hAnsi="Cambria"/>
          <w:lang w:val="bg-BG"/>
        </w:rPr>
        <w:t>.”</w:t>
      </w:r>
    </w:p>
    <w:p w:rsidR="00CC5DA3" w:rsidRPr="00CC5DA3" w:rsidRDefault="00CC5DA3" w:rsidP="00AF052E">
      <w:pPr>
        <w:ind w:firstLine="720"/>
        <w:jc w:val="both"/>
        <w:rPr>
          <w:rFonts w:ascii="Cambria" w:hAnsi="Cambria"/>
          <w:b/>
          <w:bCs/>
          <w:lang w:val="bg-BG"/>
        </w:rPr>
      </w:pPr>
    </w:p>
    <w:p w:rsidR="00FE548E" w:rsidRPr="00CC5DA3" w:rsidRDefault="00FE548E" w:rsidP="00AF052E">
      <w:pPr>
        <w:ind w:firstLine="720"/>
        <w:jc w:val="center"/>
        <w:rPr>
          <w:rFonts w:ascii="Cambria" w:hAnsi="Cambria"/>
          <w:b/>
          <w:bCs/>
          <w:lang w:val="bg-BG"/>
        </w:rPr>
      </w:pPr>
      <w:r w:rsidRPr="00CC5DA3">
        <w:rPr>
          <w:rFonts w:ascii="Cambria" w:hAnsi="Cambria"/>
          <w:b/>
          <w:bCs/>
          <w:lang w:val="bg-BG"/>
        </w:rPr>
        <w:t>Заключителна разпоредба</w:t>
      </w:r>
    </w:p>
    <w:p w:rsidR="00AF052E" w:rsidRPr="00CC5DA3" w:rsidRDefault="00AF052E" w:rsidP="00AF052E">
      <w:pPr>
        <w:ind w:firstLine="720"/>
        <w:jc w:val="center"/>
        <w:rPr>
          <w:rFonts w:ascii="Cambria" w:hAnsi="Cambria"/>
          <w:b/>
          <w:bCs/>
          <w:lang w:val="bg-BG"/>
        </w:rPr>
      </w:pPr>
    </w:p>
    <w:p w:rsidR="00FE548E" w:rsidRPr="00CC5DA3" w:rsidRDefault="00FE548E" w:rsidP="00AF052E">
      <w:pPr>
        <w:ind w:firstLine="720"/>
        <w:jc w:val="both"/>
        <w:rPr>
          <w:rFonts w:ascii="Cambria" w:hAnsi="Cambria"/>
          <w:bCs/>
          <w:lang w:val="bg-BG"/>
        </w:rPr>
      </w:pPr>
      <w:r w:rsidRPr="00CC5DA3">
        <w:rPr>
          <w:rFonts w:ascii="Cambria" w:hAnsi="Cambria"/>
          <w:b/>
          <w:bCs/>
          <w:lang w:val="bg-BG"/>
        </w:rPr>
        <w:lastRenderedPageBreak/>
        <w:t>§</w:t>
      </w:r>
      <w:r w:rsidR="00A55505">
        <w:rPr>
          <w:rFonts w:ascii="Cambria" w:hAnsi="Cambria"/>
          <w:b/>
          <w:bCs/>
          <w:lang w:val="bg-BG"/>
        </w:rPr>
        <w:t xml:space="preserve"> </w:t>
      </w:r>
      <w:r w:rsidRPr="00CC5DA3">
        <w:rPr>
          <w:rFonts w:ascii="Cambria" w:hAnsi="Cambria"/>
          <w:b/>
          <w:bCs/>
          <w:lang w:val="bg-BG"/>
        </w:rPr>
        <w:t xml:space="preserve">2. </w:t>
      </w:r>
      <w:r w:rsidRPr="00CC5DA3">
        <w:rPr>
          <w:rFonts w:ascii="Cambria" w:hAnsi="Cambria"/>
          <w:bCs/>
          <w:lang w:val="bg-BG"/>
        </w:rPr>
        <w:t>Законът влиза в сила от деня на обнародването му в „Държавен вестник”.</w:t>
      </w:r>
    </w:p>
    <w:p w:rsidR="00FE548E" w:rsidRPr="00CC5DA3" w:rsidRDefault="00FE548E" w:rsidP="00AF052E">
      <w:pPr>
        <w:ind w:firstLine="720"/>
        <w:jc w:val="both"/>
        <w:rPr>
          <w:rFonts w:ascii="Cambria" w:hAnsi="Cambria"/>
          <w:bCs/>
          <w:lang w:val="bg-BG"/>
        </w:rPr>
      </w:pPr>
    </w:p>
    <w:p w:rsidR="00FE548E" w:rsidRPr="00CC5DA3" w:rsidRDefault="00FE548E" w:rsidP="005A5960">
      <w:pPr>
        <w:jc w:val="both"/>
        <w:rPr>
          <w:rFonts w:ascii="Cambria" w:hAnsi="Cambria"/>
          <w:bCs/>
          <w:lang w:val="bg-BG"/>
        </w:rPr>
      </w:pPr>
      <w:r w:rsidRPr="00CC5DA3">
        <w:rPr>
          <w:rFonts w:ascii="Cambria" w:hAnsi="Cambria"/>
          <w:bCs/>
          <w:lang w:val="bg-BG"/>
        </w:rPr>
        <w:t xml:space="preserve">Законът е </w:t>
      </w:r>
      <w:r w:rsidR="00A862A1" w:rsidRPr="00CC5DA3">
        <w:rPr>
          <w:rFonts w:ascii="Cambria" w:hAnsi="Cambria"/>
          <w:bCs/>
          <w:lang w:val="bg-BG"/>
        </w:rPr>
        <w:t xml:space="preserve">приет от 43-то </w:t>
      </w:r>
      <w:r w:rsidRPr="00CC5DA3">
        <w:rPr>
          <w:rFonts w:ascii="Cambria" w:hAnsi="Cambria"/>
          <w:bCs/>
          <w:lang w:val="bg-BG"/>
        </w:rPr>
        <w:t>Народно събрание на ............................г. и е подпечатан с официалния печат на Народното събрание.</w:t>
      </w:r>
    </w:p>
    <w:p w:rsidR="00FE548E" w:rsidRPr="00CC5DA3" w:rsidRDefault="00FE548E" w:rsidP="009A456D">
      <w:pPr>
        <w:jc w:val="both"/>
        <w:rPr>
          <w:rFonts w:ascii="Cambria" w:hAnsi="Cambria"/>
          <w:b/>
          <w:bCs/>
          <w:lang w:val="bg-BG"/>
        </w:rPr>
      </w:pPr>
    </w:p>
    <w:p w:rsidR="005A5960" w:rsidRDefault="005A5960" w:rsidP="009A456D">
      <w:pPr>
        <w:jc w:val="both"/>
        <w:rPr>
          <w:rFonts w:ascii="Cambria" w:hAnsi="Cambria"/>
          <w:b/>
          <w:bCs/>
          <w:lang w:val="bg-BG"/>
        </w:rPr>
      </w:pPr>
    </w:p>
    <w:p w:rsidR="005A5960" w:rsidRPr="00CC5DA3" w:rsidRDefault="005A5960" w:rsidP="009A456D">
      <w:pPr>
        <w:jc w:val="both"/>
        <w:rPr>
          <w:rFonts w:ascii="Cambria" w:hAnsi="Cambria"/>
          <w:b/>
          <w:bCs/>
          <w:lang w:val="bg-BG"/>
        </w:rPr>
      </w:pPr>
    </w:p>
    <w:p w:rsidR="00AF052E" w:rsidRPr="00CC5DA3" w:rsidRDefault="00AF052E" w:rsidP="009A456D">
      <w:pPr>
        <w:jc w:val="both"/>
        <w:rPr>
          <w:rFonts w:ascii="Cambria" w:hAnsi="Cambria"/>
          <w:b/>
          <w:bCs/>
          <w:lang w:val="bg-BG"/>
        </w:rPr>
      </w:pPr>
      <w:r w:rsidRPr="00CC5DA3">
        <w:rPr>
          <w:rFonts w:ascii="Cambria" w:hAnsi="Cambria"/>
          <w:b/>
          <w:bCs/>
          <w:lang w:val="bg-BG"/>
        </w:rPr>
        <w:t>Цецка Цачева Данговска</w:t>
      </w:r>
    </w:p>
    <w:p w:rsidR="005A5960" w:rsidRPr="00CC5DA3" w:rsidRDefault="005A5960" w:rsidP="009A456D">
      <w:pPr>
        <w:jc w:val="both"/>
        <w:rPr>
          <w:rFonts w:ascii="Cambria" w:hAnsi="Cambria"/>
          <w:bCs/>
          <w:lang w:val="bg-BG"/>
        </w:rPr>
      </w:pPr>
      <w:r w:rsidRPr="00CC5DA3">
        <w:rPr>
          <w:rFonts w:ascii="Cambria" w:hAnsi="Cambria"/>
          <w:bCs/>
          <w:lang w:val="bg-BG"/>
        </w:rPr>
        <w:t>Председател на Народното събрание</w:t>
      </w:r>
    </w:p>
    <w:p w:rsidR="005A5960" w:rsidRPr="00CC5DA3" w:rsidRDefault="005A5960">
      <w:pPr>
        <w:jc w:val="both"/>
        <w:rPr>
          <w:rFonts w:ascii="Cambria" w:hAnsi="Cambria"/>
          <w:bCs/>
          <w:lang w:val="bg-BG"/>
        </w:rPr>
      </w:pPr>
    </w:p>
    <w:sectPr w:rsidR="005A5960" w:rsidRPr="00CC5DA3" w:rsidSect="009A456D">
      <w:footerReference w:type="even" r:id="rId7"/>
      <w:footerReference w:type="default" r:id="rId8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9F" w:rsidRDefault="00684B9F">
      <w:r>
        <w:separator/>
      </w:r>
    </w:p>
  </w:endnote>
  <w:endnote w:type="continuationSeparator" w:id="0">
    <w:p w:rsidR="00684B9F" w:rsidRDefault="0068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80" w:rsidRDefault="00876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38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880" w:rsidRDefault="009938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80" w:rsidRDefault="00876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38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19C7">
      <w:rPr>
        <w:rStyle w:val="PageNumber"/>
        <w:noProof/>
      </w:rPr>
      <w:t>2</w:t>
    </w:r>
    <w:r>
      <w:rPr>
        <w:rStyle w:val="PageNumber"/>
      </w:rPr>
      <w:fldChar w:fldCharType="end"/>
    </w:r>
  </w:p>
  <w:p w:rsidR="00993880" w:rsidRDefault="009938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9F" w:rsidRDefault="00684B9F">
      <w:r>
        <w:separator/>
      </w:r>
    </w:p>
  </w:footnote>
  <w:footnote w:type="continuationSeparator" w:id="0">
    <w:p w:rsidR="00684B9F" w:rsidRDefault="0068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73BD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024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A86CB2"/>
    <w:multiLevelType w:val="hybridMultilevel"/>
    <w:tmpl w:val="F3B863B0"/>
    <w:lvl w:ilvl="0" w:tplc="FD205A76">
      <w:start w:val="1"/>
      <w:numFmt w:val="decimal"/>
      <w:lvlText w:val="%1."/>
      <w:lvlJc w:val="left"/>
      <w:pPr>
        <w:tabs>
          <w:tab w:val="num" w:pos="1755"/>
        </w:tabs>
        <w:ind w:left="17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72D9365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01"/>
    <w:rsid w:val="00005E07"/>
    <w:rsid w:val="00014E22"/>
    <w:rsid w:val="0001524D"/>
    <w:rsid w:val="000211B8"/>
    <w:rsid w:val="000241B0"/>
    <w:rsid w:val="000444DD"/>
    <w:rsid w:val="00055233"/>
    <w:rsid w:val="000602AE"/>
    <w:rsid w:val="000725EA"/>
    <w:rsid w:val="00080DB5"/>
    <w:rsid w:val="0008370D"/>
    <w:rsid w:val="000A172E"/>
    <w:rsid w:val="000A410D"/>
    <w:rsid w:val="000B37FF"/>
    <w:rsid w:val="000C0181"/>
    <w:rsid w:val="000C19CA"/>
    <w:rsid w:val="000F103C"/>
    <w:rsid w:val="00102792"/>
    <w:rsid w:val="00107434"/>
    <w:rsid w:val="00114524"/>
    <w:rsid w:val="001353FF"/>
    <w:rsid w:val="001474F2"/>
    <w:rsid w:val="00165E3E"/>
    <w:rsid w:val="0017779F"/>
    <w:rsid w:val="00183331"/>
    <w:rsid w:val="0019011E"/>
    <w:rsid w:val="001B4CCF"/>
    <w:rsid w:val="001C6570"/>
    <w:rsid w:val="001F13DB"/>
    <w:rsid w:val="0022385A"/>
    <w:rsid w:val="00233E7D"/>
    <w:rsid w:val="00244409"/>
    <w:rsid w:val="002452F9"/>
    <w:rsid w:val="00256C89"/>
    <w:rsid w:val="0026370F"/>
    <w:rsid w:val="00287A94"/>
    <w:rsid w:val="00292971"/>
    <w:rsid w:val="00294024"/>
    <w:rsid w:val="002A7A42"/>
    <w:rsid w:val="002B5D1D"/>
    <w:rsid w:val="002D2275"/>
    <w:rsid w:val="002D51E2"/>
    <w:rsid w:val="002E7C1A"/>
    <w:rsid w:val="00304D34"/>
    <w:rsid w:val="00305BA7"/>
    <w:rsid w:val="00306935"/>
    <w:rsid w:val="0031007D"/>
    <w:rsid w:val="00310F4C"/>
    <w:rsid w:val="00332823"/>
    <w:rsid w:val="00337040"/>
    <w:rsid w:val="00337F1A"/>
    <w:rsid w:val="003449A9"/>
    <w:rsid w:val="00374142"/>
    <w:rsid w:val="00393CF5"/>
    <w:rsid w:val="00395311"/>
    <w:rsid w:val="003A01FC"/>
    <w:rsid w:val="003A2E46"/>
    <w:rsid w:val="003A53D1"/>
    <w:rsid w:val="003B0BC7"/>
    <w:rsid w:val="003B4D0B"/>
    <w:rsid w:val="003C1E3E"/>
    <w:rsid w:val="003C7795"/>
    <w:rsid w:val="003D795F"/>
    <w:rsid w:val="003E3903"/>
    <w:rsid w:val="003F3011"/>
    <w:rsid w:val="003F3E98"/>
    <w:rsid w:val="00401BD6"/>
    <w:rsid w:val="00415406"/>
    <w:rsid w:val="00420812"/>
    <w:rsid w:val="00423F2F"/>
    <w:rsid w:val="00444670"/>
    <w:rsid w:val="00455D8B"/>
    <w:rsid w:val="00460B94"/>
    <w:rsid w:val="00470F3D"/>
    <w:rsid w:val="00487544"/>
    <w:rsid w:val="004A3E6D"/>
    <w:rsid w:val="004D2362"/>
    <w:rsid w:val="004E7B9C"/>
    <w:rsid w:val="004F3C2B"/>
    <w:rsid w:val="004F5150"/>
    <w:rsid w:val="00514727"/>
    <w:rsid w:val="005179C6"/>
    <w:rsid w:val="00520D07"/>
    <w:rsid w:val="005223BF"/>
    <w:rsid w:val="00523ECF"/>
    <w:rsid w:val="005242CD"/>
    <w:rsid w:val="00534734"/>
    <w:rsid w:val="00542A98"/>
    <w:rsid w:val="00542ADD"/>
    <w:rsid w:val="00560376"/>
    <w:rsid w:val="005653E7"/>
    <w:rsid w:val="00566F31"/>
    <w:rsid w:val="00570F1E"/>
    <w:rsid w:val="00574303"/>
    <w:rsid w:val="00577C6B"/>
    <w:rsid w:val="005802B8"/>
    <w:rsid w:val="005A5960"/>
    <w:rsid w:val="005A5ABF"/>
    <w:rsid w:val="005B475A"/>
    <w:rsid w:val="005C7DA0"/>
    <w:rsid w:val="005D22D2"/>
    <w:rsid w:val="006336C4"/>
    <w:rsid w:val="00635B67"/>
    <w:rsid w:val="00636743"/>
    <w:rsid w:val="00640773"/>
    <w:rsid w:val="0066032A"/>
    <w:rsid w:val="006706EB"/>
    <w:rsid w:val="006776E9"/>
    <w:rsid w:val="006840E6"/>
    <w:rsid w:val="00684B9F"/>
    <w:rsid w:val="006907A2"/>
    <w:rsid w:val="006967E5"/>
    <w:rsid w:val="006A34EC"/>
    <w:rsid w:val="006B2789"/>
    <w:rsid w:val="006B4E88"/>
    <w:rsid w:val="006B61FE"/>
    <w:rsid w:val="006C2E80"/>
    <w:rsid w:val="006D467D"/>
    <w:rsid w:val="006D4DFC"/>
    <w:rsid w:val="006E3C0D"/>
    <w:rsid w:val="006E6CDC"/>
    <w:rsid w:val="00701C28"/>
    <w:rsid w:val="00757A3B"/>
    <w:rsid w:val="007942BB"/>
    <w:rsid w:val="007A01DB"/>
    <w:rsid w:val="007C6CA3"/>
    <w:rsid w:val="007F198B"/>
    <w:rsid w:val="00804822"/>
    <w:rsid w:val="00816182"/>
    <w:rsid w:val="00820BAC"/>
    <w:rsid w:val="00821350"/>
    <w:rsid w:val="00821646"/>
    <w:rsid w:val="00827222"/>
    <w:rsid w:val="00847A2F"/>
    <w:rsid w:val="00847BA0"/>
    <w:rsid w:val="008573D4"/>
    <w:rsid w:val="00861176"/>
    <w:rsid w:val="00866B67"/>
    <w:rsid w:val="0087269B"/>
    <w:rsid w:val="00873D42"/>
    <w:rsid w:val="00876686"/>
    <w:rsid w:val="008831E0"/>
    <w:rsid w:val="008936C3"/>
    <w:rsid w:val="008A6CE0"/>
    <w:rsid w:val="008A6E97"/>
    <w:rsid w:val="008B20A4"/>
    <w:rsid w:val="008B7E72"/>
    <w:rsid w:val="008C0301"/>
    <w:rsid w:val="008E085A"/>
    <w:rsid w:val="008F449C"/>
    <w:rsid w:val="008F6CA2"/>
    <w:rsid w:val="00907565"/>
    <w:rsid w:val="00912F57"/>
    <w:rsid w:val="00924806"/>
    <w:rsid w:val="0092611C"/>
    <w:rsid w:val="00944F0B"/>
    <w:rsid w:val="009601B2"/>
    <w:rsid w:val="00963092"/>
    <w:rsid w:val="00977CAC"/>
    <w:rsid w:val="00993880"/>
    <w:rsid w:val="009A456D"/>
    <w:rsid w:val="009A73BC"/>
    <w:rsid w:val="009B2E9A"/>
    <w:rsid w:val="009D79EE"/>
    <w:rsid w:val="009E206A"/>
    <w:rsid w:val="009E4AAB"/>
    <w:rsid w:val="009E6BEB"/>
    <w:rsid w:val="009F2111"/>
    <w:rsid w:val="009F603F"/>
    <w:rsid w:val="00A00C74"/>
    <w:rsid w:val="00A01C1D"/>
    <w:rsid w:val="00A1124B"/>
    <w:rsid w:val="00A13449"/>
    <w:rsid w:val="00A25028"/>
    <w:rsid w:val="00A27A4B"/>
    <w:rsid w:val="00A3653E"/>
    <w:rsid w:val="00A46B8C"/>
    <w:rsid w:val="00A55505"/>
    <w:rsid w:val="00A8619C"/>
    <w:rsid w:val="00A862A1"/>
    <w:rsid w:val="00A87527"/>
    <w:rsid w:val="00AB6EEF"/>
    <w:rsid w:val="00AE2604"/>
    <w:rsid w:val="00AE28C1"/>
    <w:rsid w:val="00AE2C6F"/>
    <w:rsid w:val="00AE3D2D"/>
    <w:rsid w:val="00AF052E"/>
    <w:rsid w:val="00AF690B"/>
    <w:rsid w:val="00B06563"/>
    <w:rsid w:val="00B07F53"/>
    <w:rsid w:val="00B161CB"/>
    <w:rsid w:val="00B208FA"/>
    <w:rsid w:val="00B30643"/>
    <w:rsid w:val="00B32813"/>
    <w:rsid w:val="00B34FB5"/>
    <w:rsid w:val="00B41550"/>
    <w:rsid w:val="00B46D1A"/>
    <w:rsid w:val="00B5214F"/>
    <w:rsid w:val="00B53381"/>
    <w:rsid w:val="00B70B47"/>
    <w:rsid w:val="00B746BE"/>
    <w:rsid w:val="00B82FD5"/>
    <w:rsid w:val="00B8404E"/>
    <w:rsid w:val="00B85A4D"/>
    <w:rsid w:val="00B905F5"/>
    <w:rsid w:val="00B95ACB"/>
    <w:rsid w:val="00BA2E2D"/>
    <w:rsid w:val="00BA764E"/>
    <w:rsid w:val="00BA7C98"/>
    <w:rsid w:val="00BB6FCA"/>
    <w:rsid w:val="00BE2C40"/>
    <w:rsid w:val="00BF2ABA"/>
    <w:rsid w:val="00C00EF9"/>
    <w:rsid w:val="00C22522"/>
    <w:rsid w:val="00C30B58"/>
    <w:rsid w:val="00C344B6"/>
    <w:rsid w:val="00C44DD6"/>
    <w:rsid w:val="00C67892"/>
    <w:rsid w:val="00C7478E"/>
    <w:rsid w:val="00C83B7B"/>
    <w:rsid w:val="00CA1837"/>
    <w:rsid w:val="00CA3292"/>
    <w:rsid w:val="00CA6F25"/>
    <w:rsid w:val="00CB4D0A"/>
    <w:rsid w:val="00CC5DA3"/>
    <w:rsid w:val="00CD05F8"/>
    <w:rsid w:val="00CD136B"/>
    <w:rsid w:val="00CE09F0"/>
    <w:rsid w:val="00CE7C1A"/>
    <w:rsid w:val="00CF57C6"/>
    <w:rsid w:val="00D14FB2"/>
    <w:rsid w:val="00D17D79"/>
    <w:rsid w:val="00D316B2"/>
    <w:rsid w:val="00D4051C"/>
    <w:rsid w:val="00D60126"/>
    <w:rsid w:val="00D6209A"/>
    <w:rsid w:val="00D66747"/>
    <w:rsid w:val="00D75B05"/>
    <w:rsid w:val="00D77252"/>
    <w:rsid w:val="00D90C7C"/>
    <w:rsid w:val="00D9717D"/>
    <w:rsid w:val="00D97530"/>
    <w:rsid w:val="00DA08BF"/>
    <w:rsid w:val="00DB1714"/>
    <w:rsid w:val="00DC4A47"/>
    <w:rsid w:val="00DC7EA2"/>
    <w:rsid w:val="00DD11D1"/>
    <w:rsid w:val="00DD21DE"/>
    <w:rsid w:val="00DF0A9D"/>
    <w:rsid w:val="00DF4E9E"/>
    <w:rsid w:val="00DF586D"/>
    <w:rsid w:val="00E010F7"/>
    <w:rsid w:val="00E4024B"/>
    <w:rsid w:val="00E514A6"/>
    <w:rsid w:val="00E55283"/>
    <w:rsid w:val="00E71CBC"/>
    <w:rsid w:val="00E739F7"/>
    <w:rsid w:val="00E95BAF"/>
    <w:rsid w:val="00EA7DBD"/>
    <w:rsid w:val="00EC4576"/>
    <w:rsid w:val="00ED041B"/>
    <w:rsid w:val="00EE3974"/>
    <w:rsid w:val="00F046FB"/>
    <w:rsid w:val="00F0790D"/>
    <w:rsid w:val="00F15925"/>
    <w:rsid w:val="00F20EF4"/>
    <w:rsid w:val="00F56825"/>
    <w:rsid w:val="00F60AF5"/>
    <w:rsid w:val="00F7262F"/>
    <w:rsid w:val="00FA0EE4"/>
    <w:rsid w:val="00FA5F1C"/>
    <w:rsid w:val="00FC183F"/>
    <w:rsid w:val="00FC4FAD"/>
    <w:rsid w:val="00FD19C7"/>
    <w:rsid w:val="00F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135103-E409-469C-B76F-94CE682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5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46B8C"/>
    <w:pPr>
      <w:keepNext/>
      <w:jc w:val="center"/>
      <w:outlineLvl w:val="0"/>
    </w:pPr>
    <w:rPr>
      <w:b/>
      <w:bCs/>
      <w:u w:val="single"/>
      <w:lang w:val="bg-BG"/>
    </w:rPr>
  </w:style>
  <w:style w:type="paragraph" w:styleId="Heading2">
    <w:name w:val="heading 2"/>
    <w:basedOn w:val="Normal"/>
    <w:next w:val="Normal"/>
    <w:qFormat/>
    <w:rsid w:val="00A46B8C"/>
    <w:pPr>
      <w:keepNext/>
      <w:jc w:val="center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qFormat/>
    <w:rsid w:val="00A46B8C"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6B8C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3"/>
      <w:lang w:val="bg-BG"/>
    </w:rPr>
  </w:style>
  <w:style w:type="paragraph" w:styleId="Footer">
    <w:name w:val="footer"/>
    <w:basedOn w:val="Normal"/>
    <w:rsid w:val="00A46B8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6B8C"/>
  </w:style>
  <w:style w:type="paragraph" w:styleId="BodyTextIndent3">
    <w:name w:val="Body Text Indent 3"/>
    <w:basedOn w:val="Normal"/>
    <w:rsid w:val="00A46B8C"/>
    <w:pPr>
      <w:ind w:left="720" w:firstLine="360"/>
      <w:jc w:val="both"/>
    </w:pPr>
    <w:rPr>
      <w:bCs/>
      <w:lang w:val="bg-BG"/>
    </w:rPr>
  </w:style>
  <w:style w:type="paragraph" w:styleId="Header">
    <w:name w:val="header"/>
    <w:basedOn w:val="Normal"/>
    <w:rsid w:val="00E95B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bg-BG"/>
    </w:rPr>
  </w:style>
  <w:style w:type="paragraph" w:customStyle="1" w:styleId="CharChar1CharCharCharChar">
    <w:name w:val="Char Char1 Char Char Char Char"/>
    <w:basedOn w:val="Normal"/>
    <w:rsid w:val="00E95BA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4F5150"/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rsid w:val="001C6570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rsid w:val="00F7262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">
    <w:name w:val="Char Char1 Char"/>
    <w:basedOn w:val="Normal"/>
    <w:rsid w:val="004E7B9C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9B2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9B2E9A"/>
    <w:rPr>
      <w:sz w:val="16"/>
      <w:szCs w:val="16"/>
    </w:rPr>
  </w:style>
  <w:style w:type="paragraph" w:styleId="CommentText">
    <w:name w:val="annotation text"/>
    <w:basedOn w:val="Normal"/>
    <w:semiHidden/>
    <w:rsid w:val="009B2E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2E9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E548E"/>
    <w:rPr>
      <w:color w:val="808080"/>
    </w:rPr>
  </w:style>
  <w:style w:type="character" w:customStyle="1" w:styleId="historyitem">
    <w:name w:val="historyitem"/>
    <w:basedOn w:val="DefaultParagraphFont"/>
    <w:rsid w:val="00D75B05"/>
  </w:style>
  <w:style w:type="character" w:customStyle="1" w:styleId="historyreference">
    <w:name w:val="historyreference"/>
    <w:basedOn w:val="DefaultParagraphFont"/>
    <w:rsid w:val="00D7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</vt:lpstr>
    </vt:vector>
  </TitlesOfParts>
  <Company>MFA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itasheva</dc:creator>
  <cp:keywords/>
  <cp:lastModifiedBy>Anastasiya Milenova</cp:lastModifiedBy>
  <cp:revision>2</cp:revision>
  <cp:lastPrinted>2015-02-17T08:40:00Z</cp:lastPrinted>
  <dcterms:created xsi:type="dcterms:W3CDTF">2016-10-19T11:24:00Z</dcterms:created>
  <dcterms:modified xsi:type="dcterms:W3CDTF">2016-10-19T11:24:00Z</dcterms:modified>
</cp:coreProperties>
</file>