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18B" w:rsidRPr="00EA5F17" w:rsidRDefault="0032418B" w:rsidP="003A16DF">
      <w:pPr>
        <w:pStyle w:val="Header"/>
        <w:spacing w:line="276" w:lineRule="auto"/>
        <w:jc w:val="both"/>
        <w:rPr>
          <w:rFonts w:asciiTheme="majorHAnsi" w:hAnsiTheme="majorHAnsi"/>
          <w:szCs w:val="24"/>
          <w:lang w:val="bg-BG"/>
        </w:rPr>
      </w:pPr>
      <w:r w:rsidRPr="00EA5F17">
        <w:rPr>
          <w:rFonts w:asciiTheme="majorHAnsi" w:hAnsiTheme="majorHAnsi"/>
          <w:noProof/>
          <w:szCs w:val="24"/>
          <w:lang w:val="bg-BG" w:eastAsia="bg-BG"/>
        </w:rPr>
        <w:drawing>
          <wp:anchor distT="0" distB="0" distL="114300" distR="114300" simplePos="0" relativeHeight="251661312" behindDoc="0" locked="0" layoutInCell="1" allowOverlap="1">
            <wp:simplePos x="0" y="0"/>
            <wp:positionH relativeFrom="column">
              <wp:align>left</wp:align>
            </wp:positionH>
            <wp:positionV relativeFrom="paragraph">
              <wp:posOffset>0</wp:posOffset>
            </wp:positionV>
            <wp:extent cx="800100" cy="676275"/>
            <wp:effectExtent l="1905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676275"/>
                    </a:xfrm>
                    <a:prstGeom prst="rect">
                      <a:avLst/>
                    </a:prstGeom>
                    <a:noFill/>
                    <a:ln w="9525">
                      <a:noFill/>
                      <a:miter lim="800000"/>
                      <a:headEnd/>
                      <a:tailEnd/>
                    </a:ln>
                  </pic:spPr>
                </pic:pic>
              </a:graphicData>
            </a:graphic>
          </wp:anchor>
        </w:drawing>
      </w:r>
    </w:p>
    <w:p w:rsidR="0032418B" w:rsidRPr="00EA5F17" w:rsidRDefault="0032418B" w:rsidP="003A16DF">
      <w:pPr>
        <w:pStyle w:val="Subtitle"/>
        <w:spacing w:line="276" w:lineRule="auto"/>
        <w:jc w:val="both"/>
        <w:rPr>
          <w:rStyle w:val="Strong"/>
          <w:rFonts w:asciiTheme="majorHAnsi" w:hAnsiTheme="majorHAnsi"/>
          <w:lang w:val="bg-BG"/>
        </w:rPr>
      </w:pPr>
      <w:r w:rsidRPr="00EA5F17">
        <w:rPr>
          <w:rStyle w:val="Strong"/>
          <w:rFonts w:asciiTheme="majorHAnsi" w:hAnsiTheme="majorHAnsi"/>
          <w:lang w:val="bg-BG"/>
        </w:rPr>
        <w:t>РЕПУБЛИКА БЪЛГАРИЯ</w:t>
      </w:r>
    </w:p>
    <w:p w:rsidR="0032418B" w:rsidRPr="00EA5F17" w:rsidRDefault="0032418B" w:rsidP="003A16DF">
      <w:pPr>
        <w:pStyle w:val="Subtitle"/>
        <w:spacing w:line="276" w:lineRule="auto"/>
        <w:jc w:val="both"/>
        <w:rPr>
          <w:rStyle w:val="Strong"/>
          <w:rFonts w:asciiTheme="majorHAnsi" w:hAnsiTheme="majorHAnsi"/>
          <w:lang w:val="bg-BG"/>
        </w:rPr>
      </w:pPr>
      <w:r w:rsidRPr="00EA5F17">
        <w:rPr>
          <w:rStyle w:val="Strong"/>
          <w:rFonts w:asciiTheme="majorHAnsi" w:hAnsiTheme="majorHAnsi"/>
          <w:lang w:val="bg-BG"/>
        </w:rPr>
        <w:t>МИНИСТЕРСТВО НА ВЪНШНИТЕ РАБОТИ</w:t>
      </w:r>
    </w:p>
    <w:p w:rsidR="0032418B" w:rsidRPr="00EA5F17" w:rsidRDefault="008D225D" w:rsidP="003A16DF">
      <w:pPr>
        <w:pStyle w:val="Subtitle"/>
        <w:tabs>
          <w:tab w:val="left" w:pos="225"/>
        </w:tabs>
        <w:spacing w:line="276" w:lineRule="auto"/>
        <w:jc w:val="both"/>
        <w:rPr>
          <w:rStyle w:val="Strong"/>
          <w:rFonts w:asciiTheme="majorHAnsi" w:hAnsiTheme="majorHAnsi"/>
          <w:lang w:val="bg-BG"/>
        </w:rPr>
      </w:pPr>
      <w:r>
        <w:rPr>
          <w:rFonts w:asciiTheme="majorHAnsi" w:hAnsiTheme="majorHAnsi"/>
          <w:noProof/>
          <w:lang w:val="bg-BG" w:eastAsia="bg-BG"/>
        </w:rPr>
        <mc:AlternateContent>
          <mc:Choice Requires="wps">
            <w:drawing>
              <wp:anchor distT="4294967292" distB="4294967292" distL="114300" distR="114300" simplePos="0" relativeHeight="251660288" behindDoc="0" locked="0" layoutInCell="1" allowOverlap="1">
                <wp:simplePos x="0" y="0"/>
                <wp:positionH relativeFrom="column">
                  <wp:posOffset>12700</wp:posOffset>
                </wp:positionH>
                <wp:positionV relativeFrom="paragraph">
                  <wp:posOffset>36194</wp:posOffset>
                </wp:positionV>
                <wp:extent cx="2800985" cy="0"/>
                <wp:effectExtent l="0" t="0" r="18415"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59F5BC" id="_x0000_t32" coordsize="21600,21600" o:spt="32" o:oned="t" path="m,l21600,21600e" filled="f">
                <v:path arrowok="t" fillok="f" o:connecttype="none"/>
                <o:lock v:ext="edit" shapetype="t"/>
              </v:shapetype>
              <v:shape id="AutoShape 6" o:spid="_x0000_s1026" type="#_x0000_t32" style="position:absolute;margin-left:1pt;margin-top:2.85pt;width:220.5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u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C7SdLmYYUR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"/>
            </w:pict>
          </mc:Fallback>
        </mc:AlternateContent>
      </w:r>
    </w:p>
    <w:p w:rsidR="0032418B" w:rsidRPr="00EA5F17" w:rsidRDefault="0032418B" w:rsidP="003A16DF">
      <w:pPr>
        <w:spacing w:line="276" w:lineRule="auto"/>
        <w:rPr>
          <w:rFonts w:asciiTheme="majorHAnsi" w:hAnsiTheme="majorHAnsi"/>
          <w:lang w:val="bg-BG"/>
        </w:rPr>
      </w:pPr>
    </w:p>
    <w:p w:rsidR="00C27C79" w:rsidRDefault="00C27C79" w:rsidP="00C27C79">
      <w:pPr>
        <w:spacing w:line="360" w:lineRule="auto"/>
        <w:jc w:val="center"/>
        <w:rPr>
          <w:rFonts w:ascii="Cambria" w:hAnsi="Cambria"/>
          <w:b/>
          <w:bCs/>
        </w:rPr>
      </w:pPr>
    </w:p>
    <w:p w:rsidR="00664879" w:rsidRDefault="00664879" w:rsidP="00C27C79">
      <w:pPr>
        <w:spacing w:line="360" w:lineRule="auto"/>
        <w:jc w:val="center"/>
        <w:rPr>
          <w:rFonts w:ascii="Cambria" w:hAnsi="Cambria"/>
          <w:b/>
          <w:bCs/>
          <w:lang w:val="bg-BG"/>
        </w:rPr>
      </w:pPr>
    </w:p>
    <w:p w:rsidR="00664879" w:rsidRDefault="00664879" w:rsidP="00C27C79">
      <w:pPr>
        <w:spacing w:line="360" w:lineRule="auto"/>
        <w:jc w:val="center"/>
        <w:rPr>
          <w:rFonts w:ascii="Cambria" w:hAnsi="Cambria"/>
          <w:b/>
          <w:bCs/>
          <w:lang w:val="bg-BG"/>
        </w:rPr>
      </w:pPr>
    </w:p>
    <w:p w:rsidR="00664879" w:rsidRDefault="003F192D" w:rsidP="003F192D">
      <w:pPr>
        <w:spacing w:line="360" w:lineRule="auto"/>
        <w:jc w:val="right"/>
        <w:rPr>
          <w:rFonts w:ascii="Cambria" w:hAnsi="Cambria"/>
          <w:b/>
          <w:bCs/>
          <w:lang w:val="bg-BG"/>
        </w:rPr>
      </w:pPr>
      <w:r>
        <w:rPr>
          <w:rFonts w:ascii="Cambria" w:hAnsi="Cambria"/>
          <w:b/>
          <w:bCs/>
          <w:lang w:val="bg-BG"/>
        </w:rPr>
        <w:t>ИЗМЕНЕНА!</w:t>
      </w:r>
    </w:p>
    <w:p w:rsidR="00664879" w:rsidRDefault="00664879" w:rsidP="00C27C79">
      <w:pPr>
        <w:spacing w:line="360" w:lineRule="auto"/>
        <w:jc w:val="center"/>
        <w:rPr>
          <w:rFonts w:ascii="Cambria" w:hAnsi="Cambria"/>
          <w:b/>
          <w:bCs/>
          <w:lang w:val="bg-BG"/>
        </w:rPr>
      </w:pPr>
    </w:p>
    <w:p w:rsidR="00664879" w:rsidRDefault="00664879" w:rsidP="00C27C79">
      <w:pPr>
        <w:spacing w:line="360" w:lineRule="auto"/>
        <w:jc w:val="center"/>
        <w:rPr>
          <w:rFonts w:ascii="Cambria" w:hAnsi="Cambria"/>
          <w:b/>
          <w:bCs/>
          <w:lang w:val="bg-BG"/>
        </w:rPr>
      </w:pPr>
    </w:p>
    <w:p w:rsidR="00664879" w:rsidRDefault="00664879" w:rsidP="00C27C79">
      <w:pPr>
        <w:spacing w:line="360" w:lineRule="auto"/>
        <w:jc w:val="center"/>
        <w:rPr>
          <w:rFonts w:ascii="Cambria" w:hAnsi="Cambria"/>
          <w:b/>
          <w:bCs/>
          <w:lang w:val="bg-BG"/>
        </w:rPr>
      </w:pPr>
    </w:p>
    <w:p w:rsidR="00664879" w:rsidRDefault="00664879" w:rsidP="00C27C79">
      <w:pPr>
        <w:spacing w:line="360" w:lineRule="auto"/>
        <w:jc w:val="center"/>
        <w:rPr>
          <w:rFonts w:ascii="Cambria" w:hAnsi="Cambria"/>
          <w:b/>
          <w:bCs/>
          <w:lang w:val="bg-BG"/>
        </w:rPr>
      </w:pPr>
    </w:p>
    <w:p w:rsidR="00664879" w:rsidRPr="00664879" w:rsidRDefault="00664879" w:rsidP="00C27C79">
      <w:pPr>
        <w:spacing w:line="360" w:lineRule="auto"/>
        <w:jc w:val="center"/>
        <w:rPr>
          <w:rFonts w:ascii="Cambria" w:hAnsi="Cambria"/>
          <w:b/>
          <w:bCs/>
          <w:lang w:val="bg-BG"/>
        </w:rPr>
      </w:pPr>
    </w:p>
    <w:p w:rsidR="009B7BC3" w:rsidRDefault="009B7BC3" w:rsidP="003A16DF">
      <w:pPr>
        <w:pStyle w:val="Standard"/>
        <w:spacing w:before="120" w:line="276" w:lineRule="auto"/>
        <w:jc w:val="center"/>
        <w:rPr>
          <w:rFonts w:asciiTheme="majorHAnsi" w:hAnsiTheme="majorHAnsi"/>
          <w:b/>
          <w:color w:val="000000"/>
          <w:lang w:val="bg-BG"/>
        </w:rPr>
      </w:pPr>
    </w:p>
    <w:p w:rsidR="009B7BC3" w:rsidRDefault="009B7BC3" w:rsidP="003A16DF">
      <w:pPr>
        <w:pStyle w:val="Standard"/>
        <w:spacing w:before="120" w:line="276" w:lineRule="auto"/>
        <w:jc w:val="center"/>
        <w:rPr>
          <w:rFonts w:asciiTheme="majorHAnsi" w:hAnsiTheme="majorHAnsi"/>
          <w:b/>
          <w:color w:val="000000"/>
          <w:lang w:val="bg-BG"/>
        </w:rPr>
      </w:pPr>
    </w:p>
    <w:p w:rsidR="0032418B" w:rsidRPr="009B2232" w:rsidRDefault="0032418B" w:rsidP="003A16DF">
      <w:pPr>
        <w:pStyle w:val="Standard"/>
        <w:spacing w:before="120" w:line="276" w:lineRule="auto"/>
        <w:jc w:val="center"/>
        <w:rPr>
          <w:rFonts w:asciiTheme="majorHAnsi" w:hAnsiTheme="majorHAnsi"/>
          <w:b/>
          <w:color w:val="000000"/>
          <w:sz w:val="36"/>
          <w:lang w:val="bg-BG"/>
        </w:rPr>
      </w:pPr>
      <w:r w:rsidRPr="009B2232">
        <w:rPr>
          <w:rFonts w:asciiTheme="majorHAnsi" w:hAnsiTheme="majorHAnsi"/>
          <w:b/>
          <w:color w:val="000000"/>
          <w:sz w:val="36"/>
          <w:lang w:val="bg-BG"/>
        </w:rPr>
        <w:t>Д О К У М Е Н Т А Ц И Я</w:t>
      </w:r>
    </w:p>
    <w:p w:rsidR="0032418B" w:rsidRPr="00EA5F17" w:rsidRDefault="0032418B" w:rsidP="003A16DF">
      <w:pPr>
        <w:pStyle w:val="Heading11"/>
        <w:spacing w:before="240" w:line="276" w:lineRule="auto"/>
        <w:rPr>
          <w:rFonts w:asciiTheme="majorHAnsi" w:hAnsiTheme="majorHAnsi"/>
          <w:color w:val="000000"/>
          <w:szCs w:val="24"/>
        </w:rPr>
      </w:pPr>
      <w:r w:rsidRPr="00EA5F17">
        <w:rPr>
          <w:rFonts w:asciiTheme="majorHAnsi" w:hAnsiTheme="majorHAnsi"/>
          <w:color w:val="000000"/>
          <w:szCs w:val="24"/>
        </w:rPr>
        <w:t>ЗА УЧАСТИЕ</w:t>
      </w:r>
    </w:p>
    <w:p w:rsidR="0032418B" w:rsidRPr="00EA5F17" w:rsidRDefault="0032418B" w:rsidP="003A16DF">
      <w:pPr>
        <w:spacing w:line="276" w:lineRule="auto"/>
        <w:jc w:val="center"/>
        <w:rPr>
          <w:rFonts w:asciiTheme="majorHAnsi" w:hAnsiTheme="majorHAnsi"/>
          <w:lang w:val="bg-BG" w:bidi="hi-IN"/>
        </w:rPr>
      </w:pPr>
    </w:p>
    <w:p w:rsidR="0032418B" w:rsidRPr="00EA5F17" w:rsidRDefault="0032418B" w:rsidP="003A16DF">
      <w:pPr>
        <w:pStyle w:val="Heading11"/>
        <w:spacing w:before="120" w:line="276" w:lineRule="auto"/>
        <w:rPr>
          <w:rFonts w:asciiTheme="majorHAnsi" w:hAnsiTheme="majorHAnsi"/>
          <w:color w:val="000000"/>
          <w:szCs w:val="24"/>
        </w:rPr>
      </w:pPr>
      <w:r w:rsidRPr="00EA5F17">
        <w:rPr>
          <w:rFonts w:asciiTheme="majorHAnsi" w:hAnsiTheme="majorHAnsi"/>
          <w:color w:val="000000"/>
          <w:szCs w:val="24"/>
        </w:rPr>
        <w:t xml:space="preserve">В </w:t>
      </w:r>
      <w:r w:rsidR="003A358F">
        <w:rPr>
          <w:rFonts w:asciiTheme="majorHAnsi" w:hAnsiTheme="majorHAnsi"/>
          <w:color w:val="000000"/>
          <w:szCs w:val="24"/>
        </w:rPr>
        <w:t xml:space="preserve">ОТКРИТА ПРОЦЕДУРА </w:t>
      </w:r>
      <w:r w:rsidRPr="00EA5F17">
        <w:rPr>
          <w:rFonts w:asciiTheme="majorHAnsi" w:hAnsiTheme="majorHAnsi"/>
          <w:color w:val="000000"/>
          <w:szCs w:val="24"/>
        </w:rPr>
        <w:t>ЗА ВЪЗЛАГАНЕ НА ОБЩЕСТВЕНА ПОРЪЧКА</w:t>
      </w:r>
    </w:p>
    <w:p w:rsidR="0032418B" w:rsidRPr="00EA5F17" w:rsidRDefault="002F7340" w:rsidP="003A16DF">
      <w:pPr>
        <w:pStyle w:val="Standard"/>
        <w:spacing w:before="120" w:line="276" w:lineRule="auto"/>
        <w:jc w:val="center"/>
        <w:rPr>
          <w:rFonts w:asciiTheme="majorHAnsi" w:hAnsiTheme="majorHAnsi"/>
          <w:b/>
          <w:color w:val="000000"/>
          <w:lang w:val="bg-BG"/>
        </w:rPr>
      </w:pPr>
      <w:r>
        <w:rPr>
          <w:rFonts w:asciiTheme="majorHAnsi" w:hAnsiTheme="majorHAnsi"/>
          <w:b/>
          <w:color w:val="000000"/>
          <w:lang w:val="bg-BG"/>
        </w:rPr>
        <w:t>с обект УСЛУГА и</w:t>
      </w:r>
      <w:r w:rsidR="0032418B" w:rsidRPr="00EA5F17">
        <w:rPr>
          <w:rFonts w:asciiTheme="majorHAnsi" w:hAnsiTheme="majorHAnsi"/>
          <w:b/>
          <w:color w:val="000000"/>
          <w:lang w:val="bg-BG"/>
        </w:rPr>
        <w:t xml:space="preserve"> предмет:</w:t>
      </w:r>
    </w:p>
    <w:p w:rsidR="0032418B" w:rsidRPr="00422CE5" w:rsidRDefault="0032418B" w:rsidP="003A16DF">
      <w:pPr>
        <w:pStyle w:val="Standard"/>
        <w:spacing w:before="120" w:line="276" w:lineRule="auto"/>
        <w:jc w:val="center"/>
        <w:rPr>
          <w:rFonts w:asciiTheme="majorHAnsi" w:hAnsiTheme="majorHAnsi"/>
          <w:b/>
          <w:i/>
          <w:lang w:val="bg-BG"/>
        </w:rPr>
      </w:pPr>
      <w:r w:rsidRPr="00422CE5">
        <w:rPr>
          <w:rFonts w:asciiTheme="majorHAnsi" w:hAnsiTheme="majorHAnsi"/>
          <w:b/>
          <w:i/>
          <w:lang w:val="bg-BG"/>
        </w:rPr>
        <w:t>„</w:t>
      </w:r>
      <w:r w:rsidR="009B2232" w:rsidRPr="009B2232">
        <w:rPr>
          <w:rFonts w:asciiTheme="majorHAnsi" w:hAnsiTheme="majorHAnsi"/>
          <w:b/>
          <w:i/>
          <w:lang w:val="bg-BG"/>
        </w:rPr>
        <w:t xml:space="preserve">Следгаранционно обслужване и поддръжка на Националната визова информационна система (НВИС) – компоненти Клиентска база данни и интерфейси </w:t>
      </w:r>
      <w:r w:rsidR="00B469DA" w:rsidRPr="00422CE5">
        <w:rPr>
          <w:rFonts w:asciiTheme="majorHAnsi" w:hAnsiTheme="majorHAnsi"/>
          <w:b/>
          <w:i/>
          <w:lang w:val="bg-BG"/>
        </w:rPr>
        <w:t>”</w:t>
      </w:r>
    </w:p>
    <w:p w:rsidR="0032418B" w:rsidRPr="00EA5F17" w:rsidRDefault="0032418B" w:rsidP="003A16DF">
      <w:pPr>
        <w:pStyle w:val="Standard"/>
        <w:spacing w:before="120" w:line="276" w:lineRule="auto"/>
        <w:jc w:val="center"/>
        <w:rPr>
          <w:rFonts w:asciiTheme="majorHAnsi" w:hAnsiTheme="majorHAnsi"/>
          <w:b/>
          <w:lang w:val="bg-BG"/>
        </w:rPr>
      </w:pPr>
    </w:p>
    <w:p w:rsidR="00CB52F3" w:rsidRPr="00CB52F3" w:rsidRDefault="00297135" w:rsidP="00CB52F3">
      <w:pPr>
        <w:spacing w:line="276" w:lineRule="auto"/>
        <w:jc w:val="center"/>
        <w:rPr>
          <w:rFonts w:asciiTheme="majorHAnsi" w:hAnsiTheme="majorHAnsi"/>
          <w:b/>
          <w:lang w:val="bg-BG"/>
        </w:rPr>
      </w:pPr>
      <w:r w:rsidRPr="00CB52F3">
        <w:rPr>
          <w:rFonts w:asciiTheme="majorHAnsi" w:hAnsiTheme="majorHAnsi"/>
          <w:b/>
          <w:lang w:val="bg-BG"/>
        </w:rPr>
        <w:t>Основен к</w:t>
      </w:r>
      <w:r w:rsidR="0032418B" w:rsidRPr="00CB52F3">
        <w:rPr>
          <w:rFonts w:asciiTheme="majorHAnsi" w:hAnsiTheme="majorHAnsi"/>
          <w:b/>
          <w:lang w:val="bg-BG"/>
        </w:rPr>
        <w:t xml:space="preserve">од по CPV – </w:t>
      </w:r>
      <w:r w:rsidR="00CB52F3" w:rsidRPr="00CB52F3">
        <w:rPr>
          <w:rFonts w:asciiTheme="majorHAnsi" w:hAnsiTheme="majorHAnsi"/>
          <w:b/>
          <w:lang w:val="bg-BG"/>
        </w:rPr>
        <w:t>72250000</w:t>
      </w:r>
      <w:r w:rsidR="00152C5D" w:rsidRPr="00CB52F3">
        <w:rPr>
          <w:rFonts w:asciiTheme="majorHAnsi" w:hAnsiTheme="majorHAnsi"/>
          <w:b/>
          <w:lang w:val="bg-BG"/>
        </w:rPr>
        <w:t xml:space="preserve"> „</w:t>
      </w:r>
      <w:r w:rsidR="00CB52F3" w:rsidRPr="00CB52F3">
        <w:rPr>
          <w:rFonts w:asciiTheme="majorHAnsi" w:hAnsiTheme="majorHAnsi"/>
          <w:b/>
          <w:lang w:val="bg-BG"/>
        </w:rPr>
        <w:t>Услуги по поддържане на системи</w:t>
      </w:r>
    </w:p>
    <w:p w:rsidR="0032418B" w:rsidRPr="00152C5D" w:rsidRDefault="00CB52F3" w:rsidP="00CB52F3">
      <w:pPr>
        <w:spacing w:line="276" w:lineRule="auto"/>
        <w:jc w:val="center"/>
        <w:rPr>
          <w:rFonts w:asciiTheme="majorHAnsi" w:hAnsiTheme="majorHAnsi"/>
          <w:b/>
          <w:lang w:val="bg-BG"/>
        </w:rPr>
      </w:pPr>
      <w:r w:rsidRPr="00CB52F3">
        <w:rPr>
          <w:rFonts w:asciiTheme="majorHAnsi" w:hAnsiTheme="majorHAnsi"/>
          <w:b/>
          <w:lang w:val="bg-BG"/>
        </w:rPr>
        <w:t xml:space="preserve"> и оказване на помощ</w:t>
      </w:r>
      <w:r w:rsidR="00152C5D" w:rsidRPr="00CB52F3">
        <w:rPr>
          <w:rFonts w:asciiTheme="majorHAnsi" w:hAnsiTheme="majorHAnsi"/>
          <w:b/>
          <w:lang w:val="bg-BG"/>
        </w:rPr>
        <w:t>“</w:t>
      </w:r>
    </w:p>
    <w:p w:rsidR="009B7BC3" w:rsidRDefault="009B7BC3" w:rsidP="003A16DF">
      <w:pPr>
        <w:pStyle w:val="Standard"/>
        <w:spacing w:before="120" w:after="240" w:line="276" w:lineRule="auto"/>
        <w:jc w:val="center"/>
        <w:rPr>
          <w:rFonts w:ascii="Cambria" w:hAnsi="Cambria"/>
          <w:b/>
          <w:color w:val="000000"/>
          <w:lang w:val="bg-BG"/>
        </w:rPr>
      </w:pPr>
    </w:p>
    <w:p w:rsidR="00C27C79" w:rsidRDefault="00C27C79" w:rsidP="00C27C79">
      <w:pPr>
        <w:pStyle w:val="Standard"/>
        <w:spacing w:before="120" w:after="240" w:line="276" w:lineRule="auto"/>
        <w:rPr>
          <w:rFonts w:ascii="Cambria" w:hAnsi="Cambria"/>
          <w:b/>
          <w:color w:val="000000"/>
          <w:lang w:val="bg-BG"/>
        </w:rPr>
      </w:pPr>
    </w:p>
    <w:p w:rsidR="005D0F46" w:rsidRDefault="005D0F46" w:rsidP="00B77278">
      <w:pPr>
        <w:pStyle w:val="Standard"/>
        <w:spacing w:before="120" w:after="240" w:line="276" w:lineRule="auto"/>
        <w:rPr>
          <w:rFonts w:asciiTheme="majorHAnsi" w:hAnsiTheme="majorHAnsi"/>
          <w:b/>
          <w:color w:val="000000"/>
          <w:lang w:val="bg-BG"/>
        </w:rPr>
      </w:pPr>
    </w:p>
    <w:p w:rsidR="0032418B" w:rsidRPr="00450D9F" w:rsidRDefault="0032418B" w:rsidP="003A16DF">
      <w:pPr>
        <w:pStyle w:val="Standard"/>
        <w:spacing w:before="120" w:after="240" w:line="276" w:lineRule="auto"/>
        <w:jc w:val="center"/>
        <w:rPr>
          <w:rFonts w:asciiTheme="majorHAnsi" w:hAnsiTheme="majorHAnsi"/>
          <w:lang w:val="bg-BG"/>
        </w:rPr>
      </w:pPr>
      <w:r w:rsidRPr="00450D9F">
        <w:rPr>
          <w:rFonts w:asciiTheme="majorHAnsi" w:hAnsiTheme="majorHAnsi"/>
          <w:b/>
          <w:color w:val="000000"/>
          <w:lang w:val="bg-BG"/>
        </w:rPr>
        <w:t>София, 201</w:t>
      </w:r>
      <w:r w:rsidR="0027334D">
        <w:rPr>
          <w:rFonts w:asciiTheme="majorHAnsi" w:hAnsiTheme="majorHAnsi"/>
          <w:b/>
          <w:color w:val="000000"/>
          <w:lang w:val="bg-BG"/>
        </w:rPr>
        <w:t>8</w:t>
      </w:r>
      <w:r w:rsidRPr="00450D9F">
        <w:rPr>
          <w:rFonts w:asciiTheme="majorHAnsi" w:hAnsiTheme="majorHAnsi"/>
          <w:b/>
          <w:color w:val="000000"/>
          <w:lang w:val="bg-BG"/>
        </w:rPr>
        <w:t xml:space="preserve"> година</w:t>
      </w:r>
    </w:p>
    <w:p w:rsidR="0032418B" w:rsidRDefault="0032418B" w:rsidP="003A16DF">
      <w:pPr>
        <w:spacing w:line="276" w:lineRule="auto"/>
        <w:jc w:val="both"/>
        <w:rPr>
          <w:rFonts w:asciiTheme="majorHAnsi" w:hAnsiTheme="majorHAnsi"/>
          <w:color w:val="000000"/>
          <w:lang w:val="bg-BG"/>
        </w:rPr>
      </w:pPr>
    </w:p>
    <w:p w:rsidR="00E01DAF" w:rsidRDefault="00E01DAF" w:rsidP="003A16DF">
      <w:pPr>
        <w:spacing w:line="276" w:lineRule="auto"/>
        <w:jc w:val="both"/>
        <w:rPr>
          <w:rFonts w:asciiTheme="majorHAnsi" w:hAnsiTheme="majorHAnsi"/>
          <w:color w:val="000000"/>
          <w:lang w:val="bg-BG"/>
        </w:rPr>
      </w:pPr>
    </w:p>
    <w:p w:rsidR="00E01DAF" w:rsidRPr="00EA5F17" w:rsidRDefault="00E01DAF" w:rsidP="003A16DF">
      <w:pPr>
        <w:spacing w:line="276" w:lineRule="auto"/>
        <w:jc w:val="both"/>
        <w:rPr>
          <w:rFonts w:asciiTheme="majorHAnsi" w:hAnsiTheme="majorHAnsi"/>
          <w:color w:val="000000"/>
          <w:lang w:val="bg-BG"/>
        </w:rPr>
      </w:pPr>
    </w:p>
    <w:p w:rsidR="0032418B" w:rsidRPr="002F7340" w:rsidRDefault="0032418B" w:rsidP="003A16DF">
      <w:pPr>
        <w:spacing w:line="276" w:lineRule="auto"/>
        <w:jc w:val="center"/>
        <w:rPr>
          <w:rFonts w:asciiTheme="majorHAnsi" w:hAnsiTheme="majorHAnsi"/>
          <w:b/>
          <w:color w:val="000000"/>
          <w:sz w:val="32"/>
          <w:lang w:val="bg-BG"/>
        </w:rPr>
      </w:pPr>
      <w:r w:rsidRPr="002F7340">
        <w:rPr>
          <w:rFonts w:asciiTheme="majorHAnsi" w:hAnsiTheme="majorHAnsi"/>
          <w:b/>
          <w:color w:val="000000"/>
          <w:sz w:val="32"/>
          <w:lang w:val="bg-BG"/>
        </w:rPr>
        <w:t>С Ъ Д Ъ Р Ж А Н И Е:</w:t>
      </w:r>
    </w:p>
    <w:p w:rsidR="002F7340" w:rsidRPr="002F7340" w:rsidRDefault="002F7340" w:rsidP="003A16DF">
      <w:pPr>
        <w:spacing w:line="276" w:lineRule="auto"/>
        <w:jc w:val="center"/>
        <w:rPr>
          <w:rFonts w:asciiTheme="majorHAnsi" w:hAnsiTheme="majorHAnsi"/>
          <w:b/>
          <w:color w:val="000000"/>
          <w:lang w:val="bg-BG"/>
        </w:rPr>
      </w:pPr>
    </w:p>
    <w:p w:rsidR="0032418B" w:rsidRPr="002F7340" w:rsidRDefault="002F7340" w:rsidP="002F7340">
      <w:pPr>
        <w:pBdr>
          <w:bottom w:val="single" w:sz="4" w:space="1" w:color="auto"/>
        </w:pBdr>
        <w:spacing w:after="360" w:line="276" w:lineRule="auto"/>
        <w:jc w:val="both"/>
        <w:rPr>
          <w:rFonts w:asciiTheme="majorHAnsi" w:hAnsiTheme="majorHAnsi"/>
          <w:b/>
          <w:bCs/>
          <w:color w:val="000000"/>
          <w:lang w:val="bg-BG"/>
        </w:rPr>
      </w:pPr>
      <w:r w:rsidRPr="002F7340">
        <w:rPr>
          <w:rFonts w:asciiTheme="majorHAnsi" w:hAnsiTheme="majorHAnsi"/>
          <w:b/>
          <w:bCs/>
          <w:color w:val="000000"/>
          <w:lang w:val="bg-BG"/>
        </w:rPr>
        <w:t>ЧАСТ А. УКАЗАНИЯ ЗА УЧАСТИЕВ ПРОЦЕДУРАТА</w:t>
      </w:r>
    </w:p>
    <w:p w:rsidR="0032418B" w:rsidRPr="00FD43D8" w:rsidRDefault="006F1616" w:rsidP="00CB52F3">
      <w:pPr>
        <w:numPr>
          <w:ilvl w:val="0"/>
          <w:numId w:val="3"/>
        </w:numPr>
        <w:spacing w:line="360" w:lineRule="auto"/>
        <w:jc w:val="both"/>
        <w:rPr>
          <w:rFonts w:asciiTheme="majorHAnsi" w:hAnsiTheme="majorHAnsi"/>
          <w:bCs/>
          <w:color w:val="000000"/>
          <w:lang w:val="bg-BG"/>
        </w:rPr>
      </w:pPr>
      <w:r w:rsidRPr="00FD43D8">
        <w:rPr>
          <w:rFonts w:asciiTheme="majorHAnsi" w:hAnsiTheme="majorHAnsi"/>
          <w:bCs/>
          <w:color w:val="000000"/>
          <w:lang w:val="bg-BG"/>
        </w:rPr>
        <w:t xml:space="preserve">ОБЩА ИНФОРМАЦИЯ ЗА </w:t>
      </w:r>
      <w:r w:rsidR="006A1C90" w:rsidRPr="00FD43D8">
        <w:rPr>
          <w:rFonts w:asciiTheme="majorHAnsi" w:hAnsiTheme="majorHAnsi"/>
          <w:bCs/>
          <w:color w:val="000000"/>
          <w:lang w:val="bg-BG"/>
        </w:rPr>
        <w:t>УСЛОВИЯ</w:t>
      </w:r>
      <w:r w:rsidRPr="00FD43D8">
        <w:rPr>
          <w:rFonts w:asciiTheme="majorHAnsi" w:hAnsiTheme="majorHAnsi"/>
          <w:bCs/>
          <w:color w:val="000000"/>
          <w:lang w:val="bg-BG"/>
        </w:rPr>
        <w:t>ТА</w:t>
      </w:r>
      <w:r w:rsidR="006A1C90" w:rsidRPr="00FD43D8">
        <w:rPr>
          <w:rFonts w:asciiTheme="majorHAnsi" w:hAnsiTheme="majorHAnsi"/>
          <w:bCs/>
          <w:color w:val="000000"/>
          <w:lang w:val="bg-BG"/>
        </w:rPr>
        <w:t xml:space="preserve"> ЗА </w:t>
      </w:r>
      <w:r w:rsidR="0032418B" w:rsidRPr="00FD43D8">
        <w:rPr>
          <w:rFonts w:asciiTheme="majorHAnsi" w:hAnsiTheme="majorHAnsi"/>
          <w:bCs/>
          <w:color w:val="000000"/>
          <w:lang w:val="bg-BG"/>
        </w:rPr>
        <w:t xml:space="preserve">ИЗПЪЛНЕНИЕ НА ОБЩЕСТВЕНАТА ПОРЪЧКА </w:t>
      </w:r>
    </w:p>
    <w:p w:rsidR="0032418B" w:rsidRPr="007351CF" w:rsidRDefault="0032418B" w:rsidP="00CB52F3">
      <w:pPr>
        <w:numPr>
          <w:ilvl w:val="0"/>
          <w:numId w:val="3"/>
        </w:numPr>
        <w:spacing w:line="360" w:lineRule="auto"/>
        <w:ind w:left="0" w:firstLine="0"/>
        <w:jc w:val="both"/>
        <w:rPr>
          <w:rFonts w:asciiTheme="majorHAnsi" w:hAnsiTheme="majorHAnsi"/>
          <w:bCs/>
          <w:color w:val="000000"/>
          <w:lang w:val="bg-BG"/>
        </w:rPr>
      </w:pPr>
      <w:r w:rsidRPr="007351CF">
        <w:rPr>
          <w:rFonts w:asciiTheme="majorHAnsi" w:hAnsiTheme="majorHAnsi"/>
          <w:bCs/>
          <w:color w:val="000000"/>
          <w:lang w:val="bg-BG"/>
        </w:rPr>
        <w:t>УСЛОВИЯ ЗА УЧАСТИЕ В ПРОЦЕДУРАТА</w:t>
      </w:r>
    </w:p>
    <w:p w:rsidR="0032418B" w:rsidRPr="007351CF" w:rsidRDefault="0032418B" w:rsidP="00CB52F3">
      <w:pPr>
        <w:numPr>
          <w:ilvl w:val="0"/>
          <w:numId w:val="3"/>
        </w:numPr>
        <w:spacing w:line="360" w:lineRule="auto"/>
        <w:ind w:left="0" w:firstLine="0"/>
        <w:jc w:val="both"/>
        <w:rPr>
          <w:rFonts w:asciiTheme="majorHAnsi" w:hAnsiTheme="majorHAnsi"/>
          <w:bCs/>
          <w:color w:val="000000"/>
          <w:lang w:val="bg-BG"/>
        </w:rPr>
      </w:pPr>
      <w:r w:rsidRPr="007351CF">
        <w:rPr>
          <w:rFonts w:asciiTheme="majorHAnsi" w:hAnsiTheme="majorHAnsi"/>
          <w:bCs/>
          <w:lang w:val="bg-BG"/>
        </w:rPr>
        <w:t>КРИТЕРИИ ЗА ПОДБОР</w:t>
      </w:r>
    </w:p>
    <w:p w:rsidR="0032418B" w:rsidRPr="00661450" w:rsidRDefault="0032418B" w:rsidP="00CB52F3">
      <w:pPr>
        <w:numPr>
          <w:ilvl w:val="0"/>
          <w:numId w:val="3"/>
        </w:numPr>
        <w:spacing w:line="360" w:lineRule="auto"/>
        <w:jc w:val="both"/>
        <w:rPr>
          <w:rFonts w:asciiTheme="majorHAnsi" w:hAnsiTheme="majorHAnsi"/>
          <w:bCs/>
          <w:color w:val="000000"/>
          <w:lang w:val="bg-BG"/>
        </w:rPr>
      </w:pPr>
      <w:r w:rsidRPr="00661450">
        <w:rPr>
          <w:rFonts w:asciiTheme="majorHAnsi" w:hAnsiTheme="majorHAnsi"/>
          <w:bCs/>
          <w:color w:val="000000"/>
          <w:lang w:val="bg-BG"/>
        </w:rPr>
        <w:t xml:space="preserve">КРИТЕРИЙ ЗА </w:t>
      </w:r>
      <w:r w:rsidR="00F34EAC" w:rsidRPr="00661450">
        <w:rPr>
          <w:rFonts w:asciiTheme="majorHAnsi" w:hAnsiTheme="majorHAnsi"/>
          <w:bCs/>
          <w:color w:val="000000"/>
          <w:lang w:val="bg-BG"/>
        </w:rPr>
        <w:t>ВЪЗЛАГАНЕ НА ПОРЪЧКАТА</w:t>
      </w:r>
    </w:p>
    <w:p w:rsidR="00926FBB" w:rsidRPr="00661450" w:rsidRDefault="00926FBB" w:rsidP="00CB52F3">
      <w:pPr>
        <w:numPr>
          <w:ilvl w:val="0"/>
          <w:numId w:val="3"/>
        </w:numPr>
        <w:spacing w:line="360" w:lineRule="auto"/>
        <w:ind w:left="0" w:firstLine="0"/>
        <w:jc w:val="both"/>
        <w:rPr>
          <w:rFonts w:asciiTheme="majorHAnsi" w:hAnsiTheme="majorHAnsi"/>
          <w:bCs/>
          <w:iCs/>
          <w:lang w:val="bg-BG"/>
        </w:rPr>
      </w:pPr>
      <w:r w:rsidRPr="00661450">
        <w:rPr>
          <w:rFonts w:asciiTheme="majorHAnsi" w:hAnsiTheme="majorHAnsi"/>
          <w:bCs/>
          <w:iCs/>
          <w:lang w:val="bg-BG"/>
        </w:rPr>
        <w:t>ДОКУМЕНТАЦИЯ ЗА УЧАСТИЕ</w:t>
      </w:r>
    </w:p>
    <w:p w:rsidR="0032418B" w:rsidRPr="00661450" w:rsidRDefault="0032418B" w:rsidP="00CB52F3">
      <w:pPr>
        <w:numPr>
          <w:ilvl w:val="0"/>
          <w:numId w:val="3"/>
        </w:numPr>
        <w:spacing w:line="360" w:lineRule="auto"/>
        <w:ind w:left="0" w:firstLine="0"/>
        <w:jc w:val="both"/>
        <w:rPr>
          <w:rFonts w:asciiTheme="majorHAnsi" w:hAnsiTheme="majorHAnsi"/>
          <w:bCs/>
          <w:color w:val="000000"/>
          <w:lang w:val="bg-BG"/>
        </w:rPr>
      </w:pPr>
      <w:r w:rsidRPr="00661450">
        <w:rPr>
          <w:rFonts w:asciiTheme="majorHAnsi" w:hAnsiTheme="majorHAnsi"/>
          <w:bCs/>
          <w:color w:val="000000"/>
          <w:lang w:val="bg-BG"/>
        </w:rPr>
        <w:t>СЪДЪРЖАНИЕ НА ОФЕРТИТЕ. НЕОБХОДИМИ ДОКУМЕНТИ</w:t>
      </w:r>
    </w:p>
    <w:p w:rsidR="0032418B" w:rsidRPr="00661450" w:rsidRDefault="0032418B" w:rsidP="00CB52F3">
      <w:pPr>
        <w:numPr>
          <w:ilvl w:val="0"/>
          <w:numId w:val="3"/>
        </w:numPr>
        <w:spacing w:line="360" w:lineRule="auto"/>
        <w:ind w:left="0" w:firstLine="0"/>
        <w:jc w:val="both"/>
        <w:rPr>
          <w:rFonts w:asciiTheme="majorHAnsi" w:hAnsiTheme="majorHAnsi"/>
          <w:lang w:val="bg-BG"/>
        </w:rPr>
      </w:pPr>
      <w:r w:rsidRPr="00661450">
        <w:rPr>
          <w:rFonts w:asciiTheme="majorHAnsi" w:hAnsiTheme="majorHAnsi"/>
          <w:lang w:val="bg-BG"/>
        </w:rPr>
        <w:t>УКАЗАНИ</w:t>
      </w:r>
      <w:r w:rsidR="00FA281E" w:rsidRPr="00661450">
        <w:rPr>
          <w:rFonts w:asciiTheme="majorHAnsi" w:hAnsiTheme="majorHAnsi"/>
          <w:lang w:val="bg-BG"/>
        </w:rPr>
        <w:t>Я</w:t>
      </w:r>
      <w:r w:rsidRPr="00661450">
        <w:rPr>
          <w:rFonts w:asciiTheme="majorHAnsi" w:hAnsiTheme="majorHAnsi"/>
          <w:lang w:val="bg-BG"/>
        </w:rPr>
        <w:t xml:space="preserve"> ЗА ПОДГОТОВКА НА ОФЕРТА</w:t>
      </w:r>
    </w:p>
    <w:p w:rsidR="007C4DBA" w:rsidRPr="00661450" w:rsidRDefault="0070368E" w:rsidP="00CB52F3">
      <w:pPr>
        <w:numPr>
          <w:ilvl w:val="0"/>
          <w:numId w:val="3"/>
        </w:numPr>
        <w:spacing w:line="360" w:lineRule="auto"/>
        <w:jc w:val="both"/>
        <w:rPr>
          <w:rFonts w:asciiTheme="majorHAnsi" w:hAnsiTheme="majorHAnsi"/>
          <w:bCs/>
          <w:lang w:val="bg-BG"/>
        </w:rPr>
      </w:pPr>
      <w:r w:rsidRPr="00661450">
        <w:rPr>
          <w:rFonts w:asciiTheme="majorHAnsi" w:hAnsiTheme="majorHAnsi" w:cs="Calibri"/>
        </w:rPr>
        <w:t>КОМУНИКАЦИЯ МЕЖДУ ВЪЗЛОЖИТЕЛЯ И УЧАСТНИЦИТЕ И РАЗЯСНЕНИЯ ПО ДОКУМЕНТАЦИЯТА</w:t>
      </w:r>
      <w:r w:rsidRPr="00661450">
        <w:rPr>
          <w:rFonts w:asciiTheme="majorHAnsi" w:hAnsiTheme="majorHAnsi" w:cs="Calibri"/>
          <w:lang w:val="en-US"/>
        </w:rPr>
        <w:t>.</w:t>
      </w:r>
    </w:p>
    <w:p w:rsidR="0032418B" w:rsidRPr="00661450" w:rsidRDefault="0032418B" w:rsidP="00CB52F3">
      <w:pPr>
        <w:numPr>
          <w:ilvl w:val="0"/>
          <w:numId w:val="3"/>
        </w:numPr>
        <w:spacing w:line="360" w:lineRule="auto"/>
        <w:ind w:left="0" w:firstLine="0"/>
        <w:jc w:val="both"/>
        <w:rPr>
          <w:rFonts w:asciiTheme="majorHAnsi" w:hAnsiTheme="majorHAnsi"/>
          <w:bCs/>
          <w:lang w:val="bg-BG"/>
        </w:rPr>
      </w:pPr>
      <w:r w:rsidRPr="00661450">
        <w:rPr>
          <w:rFonts w:asciiTheme="majorHAnsi" w:hAnsiTheme="majorHAnsi"/>
          <w:bCs/>
          <w:lang w:val="bg-BG"/>
        </w:rPr>
        <w:t>УСЛОВИЯ ЗА ПРОВЕЖДАНЕ НА ПРОЦЕДУРАТА</w:t>
      </w:r>
    </w:p>
    <w:p w:rsidR="0032418B" w:rsidRPr="00661450" w:rsidRDefault="0032418B" w:rsidP="00CB52F3">
      <w:pPr>
        <w:numPr>
          <w:ilvl w:val="0"/>
          <w:numId w:val="3"/>
        </w:numPr>
        <w:spacing w:line="360" w:lineRule="auto"/>
        <w:ind w:left="0" w:firstLine="0"/>
        <w:jc w:val="both"/>
        <w:rPr>
          <w:rFonts w:asciiTheme="majorHAnsi" w:hAnsiTheme="majorHAnsi"/>
          <w:bCs/>
          <w:lang w:val="bg-BG"/>
        </w:rPr>
      </w:pPr>
      <w:r w:rsidRPr="00661450">
        <w:rPr>
          <w:rFonts w:asciiTheme="majorHAnsi" w:hAnsiTheme="majorHAnsi"/>
          <w:bCs/>
          <w:lang w:val="bg-BG"/>
        </w:rPr>
        <w:t>ДОКУМЕНТИ ЗА СКЛЮЧВАНЕ НА ДОГОВОР</w:t>
      </w:r>
    </w:p>
    <w:p w:rsidR="004B43F0" w:rsidRPr="00661450" w:rsidRDefault="004B43F0" w:rsidP="00CB52F3">
      <w:pPr>
        <w:numPr>
          <w:ilvl w:val="0"/>
          <w:numId w:val="3"/>
        </w:numPr>
        <w:spacing w:line="360" w:lineRule="auto"/>
        <w:ind w:left="0" w:firstLine="0"/>
        <w:jc w:val="both"/>
        <w:rPr>
          <w:rFonts w:asciiTheme="majorHAnsi" w:hAnsiTheme="majorHAnsi"/>
          <w:bCs/>
          <w:lang w:val="bg-BG"/>
        </w:rPr>
      </w:pPr>
      <w:r w:rsidRPr="00661450">
        <w:rPr>
          <w:rFonts w:asciiTheme="majorHAnsi" w:hAnsiTheme="majorHAnsi"/>
          <w:bCs/>
          <w:lang w:val="bg-BG"/>
        </w:rPr>
        <w:t>ОБЩИ УСЛОВИЯ</w:t>
      </w:r>
    </w:p>
    <w:p w:rsidR="002F7340" w:rsidRDefault="002F7340" w:rsidP="002F7340">
      <w:pPr>
        <w:spacing w:line="276" w:lineRule="auto"/>
        <w:jc w:val="both"/>
        <w:rPr>
          <w:rFonts w:asciiTheme="majorHAnsi" w:hAnsiTheme="majorHAnsi"/>
          <w:bCs/>
          <w:highlight w:val="yellow"/>
          <w:lang w:val="bg-BG"/>
        </w:rPr>
      </w:pPr>
    </w:p>
    <w:p w:rsidR="002F7340" w:rsidRDefault="002F7340" w:rsidP="00CB52F3">
      <w:pPr>
        <w:pBdr>
          <w:bottom w:val="single" w:sz="4" w:space="1" w:color="auto"/>
        </w:pBdr>
        <w:spacing w:after="240" w:line="276" w:lineRule="auto"/>
        <w:jc w:val="both"/>
        <w:rPr>
          <w:rFonts w:asciiTheme="majorHAnsi" w:hAnsiTheme="majorHAnsi"/>
          <w:bCs/>
          <w:highlight w:val="yellow"/>
          <w:lang w:val="bg-BG"/>
        </w:rPr>
      </w:pPr>
      <w:r w:rsidRPr="002F7340">
        <w:rPr>
          <w:rFonts w:asciiTheme="majorHAnsi" w:hAnsiTheme="majorHAnsi"/>
          <w:b/>
          <w:bCs/>
          <w:color w:val="000000"/>
          <w:lang w:val="bg-BG"/>
        </w:rPr>
        <w:t xml:space="preserve">ЧАСТ </w:t>
      </w:r>
      <w:r>
        <w:rPr>
          <w:rFonts w:asciiTheme="majorHAnsi" w:hAnsiTheme="majorHAnsi"/>
          <w:b/>
          <w:bCs/>
          <w:color w:val="000000"/>
          <w:lang w:val="bg-BG"/>
        </w:rPr>
        <w:t>Б</w:t>
      </w:r>
      <w:r w:rsidRPr="002F7340">
        <w:rPr>
          <w:rFonts w:asciiTheme="majorHAnsi" w:hAnsiTheme="majorHAnsi"/>
          <w:b/>
          <w:bCs/>
          <w:color w:val="000000"/>
          <w:lang w:val="bg-BG"/>
        </w:rPr>
        <w:t xml:space="preserve">. </w:t>
      </w:r>
      <w:r>
        <w:rPr>
          <w:rFonts w:asciiTheme="majorHAnsi" w:hAnsiTheme="majorHAnsi"/>
          <w:b/>
          <w:bCs/>
          <w:color w:val="000000"/>
          <w:lang w:val="bg-BG"/>
        </w:rPr>
        <w:tab/>
      </w:r>
      <w:r w:rsidR="00CB52F3">
        <w:rPr>
          <w:rFonts w:asciiTheme="majorHAnsi" w:hAnsiTheme="majorHAnsi"/>
          <w:b/>
          <w:bCs/>
          <w:color w:val="000000"/>
          <w:lang w:val="bg-BG"/>
        </w:rPr>
        <w:t xml:space="preserve">ПРИЛОЖЕНИЯ И </w:t>
      </w:r>
      <w:r>
        <w:rPr>
          <w:rFonts w:asciiTheme="majorHAnsi" w:hAnsiTheme="majorHAnsi"/>
          <w:b/>
          <w:bCs/>
          <w:color w:val="000000"/>
          <w:lang w:val="bg-BG"/>
        </w:rPr>
        <w:t xml:space="preserve">ОБРАЗЦИ НА ДОКУМЕНТИ </w:t>
      </w:r>
    </w:p>
    <w:tbl>
      <w:tblPr>
        <w:tblStyle w:val="TableGrid"/>
        <w:tblW w:w="0" w:type="auto"/>
        <w:tblLook w:val="04A0" w:firstRow="1" w:lastRow="0" w:firstColumn="1" w:lastColumn="0" w:noHBand="0" w:noVBand="1"/>
      </w:tblPr>
      <w:tblGrid>
        <w:gridCol w:w="2296"/>
        <w:gridCol w:w="6781"/>
      </w:tblGrid>
      <w:tr w:rsidR="00CB52F3" w:rsidTr="00CB52F3">
        <w:tc>
          <w:tcPr>
            <w:tcW w:w="2335" w:type="dxa"/>
            <w:shd w:val="clear" w:color="auto" w:fill="EAF1DD"/>
          </w:tcPr>
          <w:p w:rsidR="00CB52F3" w:rsidRPr="00CB52F3" w:rsidRDefault="00CB52F3" w:rsidP="00CB52F3">
            <w:pPr>
              <w:spacing w:line="276" w:lineRule="auto"/>
              <w:jc w:val="both"/>
              <w:rPr>
                <w:rFonts w:asciiTheme="majorHAnsi" w:hAnsiTheme="majorHAnsi"/>
                <w:b/>
                <w:bCs/>
                <w:i/>
                <w:lang w:val="bg-BG"/>
              </w:rPr>
            </w:pPr>
            <w:r w:rsidRPr="00CB52F3">
              <w:rPr>
                <w:rFonts w:asciiTheme="majorHAnsi" w:hAnsiTheme="majorHAnsi"/>
                <w:b/>
                <w:bCs/>
                <w:i/>
                <w:lang w:val="bg-BG"/>
              </w:rPr>
              <w:t>ПРИЛОЖЕНИЯ:</w:t>
            </w:r>
          </w:p>
        </w:tc>
        <w:tc>
          <w:tcPr>
            <w:tcW w:w="7258" w:type="dxa"/>
            <w:shd w:val="clear" w:color="auto" w:fill="EAF1DD"/>
          </w:tcPr>
          <w:p w:rsidR="00CB52F3" w:rsidRPr="00CB52F3" w:rsidRDefault="00CB52F3" w:rsidP="00CB52F3">
            <w:pPr>
              <w:spacing w:line="276" w:lineRule="auto"/>
              <w:jc w:val="both"/>
              <w:rPr>
                <w:rFonts w:asciiTheme="majorHAnsi" w:hAnsiTheme="majorHAnsi"/>
                <w:bCs/>
                <w:i/>
                <w:lang w:val="bg-BG"/>
              </w:rPr>
            </w:pPr>
          </w:p>
        </w:tc>
      </w:tr>
      <w:tr w:rsidR="00CB52F3" w:rsidTr="00CB52F3">
        <w:tc>
          <w:tcPr>
            <w:tcW w:w="2335" w:type="dxa"/>
          </w:tcPr>
          <w:p w:rsidR="00CB52F3" w:rsidRPr="002B2B84" w:rsidRDefault="00CB52F3" w:rsidP="00CB52F3">
            <w:pPr>
              <w:spacing w:line="276" w:lineRule="auto"/>
              <w:jc w:val="both"/>
              <w:rPr>
                <w:rFonts w:asciiTheme="majorHAnsi" w:hAnsiTheme="majorHAnsi"/>
                <w:bCs/>
                <w:lang w:val="bg-BG"/>
              </w:rPr>
            </w:pPr>
            <w:r w:rsidRPr="002B2B84">
              <w:rPr>
                <w:rFonts w:asciiTheme="majorHAnsi" w:hAnsiTheme="majorHAnsi"/>
                <w:bCs/>
                <w:lang w:val="bg-BG"/>
              </w:rPr>
              <w:t xml:space="preserve">Приложение № 1 </w:t>
            </w:r>
          </w:p>
        </w:tc>
        <w:tc>
          <w:tcPr>
            <w:tcW w:w="7258" w:type="dxa"/>
          </w:tcPr>
          <w:p w:rsidR="00CB52F3" w:rsidRPr="002B2B84" w:rsidRDefault="00CB52F3" w:rsidP="002B2B84">
            <w:pPr>
              <w:spacing w:line="276" w:lineRule="auto"/>
              <w:jc w:val="both"/>
              <w:rPr>
                <w:rFonts w:asciiTheme="majorHAnsi" w:hAnsiTheme="majorHAnsi"/>
                <w:bCs/>
                <w:lang w:val="bg-BG"/>
              </w:rPr>
            </w:pPr>
            <w:r w:rsidRPr="002B2B84">
              <w:rPr>
                <w:rFonts w:asciiTheme="majorHAnsi" w:hAnsiTheme="majorHAnsi"/>
                <w:bCs/>
                <w:lang w:val="bg-BG"/>
              </w:rPr>
              <w:t>Техническо задание</w:t>
            </w:r>
            <w:r w:rsidR="002B2B84">
              <w:rPr>
                <w:rFonts w:asciiTheme="majorHAnsi" w:hAnsiTheme="majorHAnsi"/>
                <w:bCs/>
                <w:lang w:val="bg-BG"/>
              </w:rPr>
              <w:t xml:space="preserve"> на Възложителя</w:t>
            </w:r>
          </w:p>
        </w:tc>
      </w:tr>
      <w:tr w:rsidR="00CB52F3" w:rsidTr="00CB52F3">
        <w:tc>
          <w:tcPr>
            <w:tcW w:w="2335" w:type="dxa"/>
          </w:tcPr>
          <w:p w:rsidR="00CB52F3" w:rsidRPr="00096724" w:rsidRDefault="00CB52F3" w:rsidP="00CB52F3">
            <w:pPr>
              <w:spacing w:line="276" w:lineRule="auto"/>
              <w:jc w:val="both"/>
              <w:rPr>
                <w:rFonts w:asciiTheme="majorHAnsi" w:hAnsiTheme="majorHAnsi"/>
                <w:bCs/>
                <w:lang w:val="bg-BG"/>
              </w:rPr>
            </w:pPr>
            <w:r w:rsidRPr="00096724">
              <w:rPr>
                <w:rFonts w:asciiTheme="majorHAnsi" w:hAnsiTheme="majorHAnsi"/>
                <w:bCs/>
                <w:lang w:val="bg-BG"/>
              </w:rPr>
              <w:t>Преложение № 2</w:t>
            </w:r>
          </w:p>
        </w:tc>
        <w:tc>
          <w:tcPr>
            <w:tcW w:w="7258" w:type="dxa"/>
          </w:tcPr>
          <w:p w:rsidR="00CB52F3" w:rsidRPr="00096724" w:rsidRDefault="00CB52F3" w:rsidP="00CB52F3">
            <w:pPr>
              <w:spacing w:line="276" w:lineRule="auto"/>
              <w:jc w:val="both"/>
              <w:rPr>
                <w:rFonts w:asciiTheme="majorHAnsi" w:hAnsiTheme="majorHAnsi"/>
                <w:bCs/>
                <w:lang w:val="bg-BG"/>
              </w:rPr>
            </w:pPr>
            <w:r w:rsidRPr="00096724">
              <w:rPr>
                <w:rFonts w:asciiTheme="majorHAnsi" w:hAnsiTheme="majorHAnsi"/>
                <w:bCs/>
                <w:lang w:val="bg-BG"/>
              </w:rPr>
              <w:t>Проект на договор</w:t>
            </w:r>
          </w:p>
        </w:tc>
      </w:tr>
      <w:tr w:rsidR="00CB52F3" w:rsidTr="00CB52F3">
        <w:tc>
          <w:tcPr>
            <w:tcW w:w="2335" w:type="dxa"/>
            <w:shd w:val="clear" w:color="auto" w:fill="EAF1DD"/>
          </w:tcPr>
          <w:p w:rsidR="00CB52F3" w:rsidRPr="00661450" w:rsidRDefault="00CB52F3" w:rsidP="00CB52F3">
            <w:pPr>
              <w:spacing w:line="276" w:lineRule="auto"/>
              <w:jc w:val="both"/>
              <w:rPr>
                <w:rFonts w:asciiTheme="majorHAnsi" w:hAnsiTheme="majorHAnsi"/>
                <w:b/>
                <w:bCs/>
                <w:i/>
                <w:lang w:val="bg-BG"/>
              </w:rPr>
            </w:pPr>
            <w:r w:rsidRPr="00661450">
              <w:rPr>
                <w:rFonts w:asciiTheme="majorHAnsi" w:hAnsiTheme="majorHAnsi"/>
                <w:b/>
                <w:bCs/>
                <w:i/>
                <w:lang w:val="bg-BG"/>
              </w:rPr>
              <w:t>ОБРАЗЦИ:</w:t>
            </w:r>
          </w:p>
        </w:tc>
        <w:tc>
          <w:tcPr>
            <w:tcW w:w="7258" w:type="dxa"/>
            <w:shd w:val="clear" w:color="auto" w:fill="EAF1DD"/>
          </w:tcPr>
          <w:p w:rsidR="00CB52F3" w:rsidRPr="00661450" w:rsidRDefault="00CB52F3" w:rsidP="00CB52F3">
            <w:pPr>
              <w:spacing w:line="276" w:lineRule="auto"/>
              <w:jc w:val="both"/>
              <w:rPr>
                <w:rFonts w:asciiTheme="majorHAnsi" w:hAnsiTheme="majorHAnsi"/>
                <w:bCs/>
                <w:lang w:val="bg-BG"/>
              </w:rPr>
            </w:pPr>
          </w:p>
        </w:tc>
      </w:tr>
      <w:tr w:rsidR="002F7340" w:rsidTr="002F7340">
        <w:tc>
          <w:tcPr>
            <w:tcW w:w="2335" w:type="dxa"/>
          </w:tcPr>
          <w:p w:rsidR="002F7340" w:rsidRPr="00661450" w:rsidRDefault="002B2B84" w:rsidP="002F7340">
            <w:pPr>
              <w:spacing w:line="276" w:lineRule="auto"/>
              <w:jc w:val="both"/>
              <w:rPr>
                <w:rFonts w:asciiTheme="majorHAnsi" w:hAnsiTheme="majorHAnsi"/>
                <w:bCs/>
                <w:lang w:val="bg-BG"/>
              </w:rPr>
            </w:pPr>
            <w:r w:rsidRPr="00661450">
              <w:rPr>
                <w:rFonts w:asciiTheme="majorHAnsi" w:hAnsiTheme="majorHAnsi"/>
                <w:bCs/>
                <w:lang w:val="bg-BG"/>
              </w:rPr>
              <w:t>Образец № 1</w:t>
            </w:r>
          </w:p>
        </w:tc>
        <w:tc>
          <w:tcPr>
            <w:tcW w:w="7258" w:type="dxa"/>
          </w:tcPr>
          <w:p w:rsidR="002F7340" w:rsidRPr="00661450" w:rsidRDefault="002F7340" w:rsidP="002F7340">
            <w:pPr>
              <w:spacing w:line="276" w:lineRule="auto"/>
              <w:jc w:val="both"/>
              <w:rPr>
                <w:rFonts w:asciiTheme="majorHAnsi" w:hAnsiTheme="majorHAnsi"/>
                <w:bCs/>
                <w:lang w:val="bg-BG"/>
              </w:rPr>
            </w:pPr>
            <w:r w:rsidRPr="00661450">
              <w:rPr>
                <w:rFonts w:asciiTheme="majorHAnsi" w:hAnsiTheme="majorHAnsi"/>
                <w:bCs/>
                <w:lang w:val="bg-BG"/>
              </w:rPr>
              <w:t>Единен европейски документ за общестените поръчки (ЕЕДОП) в електронен вид</w:t>
            </w:r>
          </w:p>
        </w:tc>
      </w:tr>
      <w:tr w:rsidR="00CB52F3" w:rsidTr="002F7340">
        <w:tc>
          <w:tcPr>
            <w:tcW w:w="2335" w:type="dxa"/>
          </w:tcPr>
          <w:p w:rsidR="00CB52F3" w:rsidRPr="00661450" w:rsidRDefault="00CB52F3" w:rsidP="00CB52F3">
            <w:pPr>
              <w:spacing w:line="276" w:lineRule="auto"/>
              <w:jc w:val="both"/>
              <w:rPr>
                <w:rFonts w:asciiTheme="majorHAnsi" w:hAnsiTheme="majorHAnsi"/>
                <w:bCs/>
                <w:lang w:val="bg-BG"/>
              </w:rPr>
            </w:pPr>
          </w:p>
        </w:tc>
        <w:tc>
          <w:tcPr>
            <w:tcW w:w="7258" w:type="dxa"/>
          </w:tcPr>
          <w:p w:rsidR="00CB52F3" w:rsidRPr="00661450" w:rsidRDefault="00CB52F3" w:rsidP="00CB52F3">
            <w:pPr>
              <w:spacing w:line="276" w:lineRule="auto"/>
              <w:jc w:val="both"/>
              <w:rPr>
                <w:rFonts w:asciiTheme="majorHAnsi" w:hAnsiTheme="majorHAnsi"/>
                <w:bCs/>
                <w:lang w:val="bg-BG"/>
              </w:rPr>
            </w:pPr>
          </w:p>
        </w:tc>
      </w:tr>
      <w:tr w:rsidR="00CB52F3" w:rsidTr="002F7340">
        <w:tc>
          <w:tcPr>
            <w:tcW w:w="2335" w:type="dxa"/>
          </w:tcPr>
          <w:p w:rsidR="00CB52F3" w:rsidRPr="00661450" w:rsidRDefault="00CB52F3" w:rsidP="002B2B84">
            <w:pPr>
              <w:spacing w:line="276" w:lineRule="auto"/>
              <w:jc w:val="both"/>
              <w:rPr>
                <w:rFonts w:asciiTheme="majorHAnsi" w:hAnsiTheme="majorHAnsi"/>
                <w:bCs/>
                <w:lang w:val="bg-BG"/>
              </w:rPr>
            </w:pPr>
            <w:r w:rsidRPr="00661450">
              <w:rPr>
                <w:rFonts w:asciiTheme="majorHAnsi" w:hAnsiTheme="majorHAnsi"/>
                <w:bCs/>
                <w:lang w:val="bg-BG"/>
              </w:rPr>
              <w:t xml:space="preserve">Образец № </w:t>
            </w:r>
            <w:r w:rsidR="002B2B84" w:rsidRPr="00661450">
              <w:rPr>
                <w:rFonts w:asciiTheme="majorHAnsi" w:hAnsiTheme="majorHAnsi"/>
                <w:bCs/>
                <w:lang w:val="bg-BG"/>
              </w:rPr>
              <w:t>2</w:t>
            </w:r>
          </w:p>
        </w:tc>
        <w:tc>
          <w:tcPr>
            <w:tcW w:w="7258" w:type="dxa"/>
          </w:tcPr>
          <w:p w:rsidR="00CB52F3" w:rsidRPr="00661450" w:rsidRDefault="002B2B84" w:rsidP="00CB52F3">
            <w:pPr>
              <w:spacing w:line="276" w:lineRule="auto"/>
              <w:jc w:val="both"/>
              <w:rPr>
                <w:rFonts w:asciiTheme="majorHAnsi" w:hAnsiTheme="majorHAnsi"/>
                <w:bCs/>
                <w:lang w:val="bg-BG"/>
              </w:rPr>
            </w:pPr>
            <w:r w:rsidRPr="00661450">
              <w:rPr>
                <w:rFonts w:asciiTheme="majorHAnsi" w:hAnsiTheme="majorHAnsi"/>
                <w:bCs/>
                <w:lang w:val="bg-BG"/>
              </w:rPr>
              <w:t>Техническо предложение</w:t>
            </w:r>
          </w:p>
        </w:tc>
      </w:tr>
      <w:tr w:rsidR="00CB52F3" w:rsidTr="002F7340">
        <w:tc>
          <w:tcPr>
            <w:tcW w:w="2335" w:type="dxa"/>
          </w:tcPr>
          <w:p w:rsidR="00CB52F3" w:rsidRPr="00661450" w:rsidRDefault="00CB52F3" w:rsidP="002B2B84">
            <w:pPr>
              <w:spacing w:line="276" w:lineRule="auto"/>
              <w:jc w:val="both"/>
              <w:rPr>
                <w:rFonts w:asciiTheme="majorHAnsi" w:hAnsiTheme="majorHAnsi"/>
                <w:bCs/>
                <w:lang w:val="bg-BG"/>
              </w:rPr>
            </w:pPr>
            <w:r w:rsidRPr="00661450">
              <w:rPr>
                <w:rFonts w:asciiTheme="majorHAnsi" w:hAnsiTheme="majorHAnsi"/>
                <w:bCs/>
                <w:lang w:val="bg-BG"/>
              </w:rPr>
              <w:t xml:space="preserve">Образец № </w:t>
            </w:r>
            <w:r w:rsidR="002B2B84" w:rsidRPr="00661450">
              <w:rPr>
                <w:rFonts w:asciiTheme="majorHAnsi" w:hAnsiTheme="majorHAnsi"/>
                <w:bCs/>
                <w:lang w:val="bg-BG"/>
              </w:rPr>
              <w:t>3</w:t>
            </w:r>
          </w:p>
        </w:tc>
        <w:tc>
          <w:tcPr>
            <w:tcW w:w="7258" w:type="dxa"/>
          </w:tcPr>
          <w:p w:rsidR="00CB52F3" w:rsidRPr="00661450" w:rsidRDefault="002B2B84" w:rsidP="00CB52F3">
            <w:pPr>
              <w:spacing w:line="276" w:lineRule="auto"/>
              <w:jc w:val="both"/>
              <w:rPr>
                <w:rFonts w:asciiTheme="majorHAnsi" w:hAnsiTheme="majorHAnsi"/>
                <w:bCs/>
                <w:lang w:val="bg-BG"/>
              </w:rPr>
            </w:pPr>
            <w:r w:rsidRPr="00661450">
              <w:rPr>
                <w:rFonts w:asciiTheme="majorHAnsi" w:hAnsiTheme="majorHAnsi"/>
                <w:bCs/>
                <w:lang w:val="bg-BG"/>
              </w:rPr>
              <w:t>Ценово предложение</w:t>
            </w:r>
          </w:p>
        </w:tc>
      </w:tr>
      <w:tr w:rsidR="00CB52F3" w:rsidTr="002F7340">
        <w:tc>
          <w:tcPr>
            <w:tcW w:w="2335" w:type="dxa"/>
          </w:tcPr>
          <w:p w:rsidR="00CB52F3" w:rsidRPr="00661450" w:rsidRDefault="00CB52F3" w:rsidP="002B2B84">
            <w:pPr>
              <w:spacing w:line="276" w:lineRule="auto"/>
              <w:jc w:val="both"/>
              <w:rPr>
                <w:rFonts w:asciiTheme="majorHAnsi" w:hAnsiTheme="majorHAnsi"/>
                <w:bCs/>
                <w:lang w:val="bg-BG"/>
              </w:rPr>
            </w:pPr>
            <w:r w:rsidRPr="00661450">
              <w:rPr>
                <w:rFonts w:asciiTheme="majorHAnsi" w:hAnsiTheme="majorHAnsi"/>
                <w:bCs/>
                <w:lang w:val="bg-BG"/>
              </w:rPr>
              <w:t xml:space="preserve">Образец № </w:t>
            </w:r>
            <w:r w:rsidR="002B2B84" w:rsidRPr="00661450">
              <w:rPr>
                <w:rFonts w:asciiTheme="majorHAnsi" w:hAnsiTheme="majorHAnsi"/>
                <w:bCs/>
                <w:lang w:val="bg-BG"/>
              </w:rPr>
              <w:t>4</w:t>
            </w:r>
          </w:p>
        </w:tc>
        <w:tc>
          <w:tcPr>
            <w:tcW w:w="7258" w:type="dxa"/>
          </w:tcPr>
          <w:p w:rsidR="00CB52F3" w:rsidRPr="00661450" w:rsidRDefault="002B2B84" w:rsidP="00CB52F3">
            <w:pPr>
              <w:spacing w:line="276" w:lineRule="auto"/>
              <w:jc w:val="both"/>
              <w:rPr>
                <w:rFonts w:asciiTheme="majorHAnsi" w:hAnsiTheme="majorHAnsi"/>
                <w:bCs/>
                <w:lang w:val="bg-BG"/>
              </w:rPr>
            </w:pPr>
            <w:r w:rsidRPr="00661450">
              <w:rPr>
                <w:rFonts w:asciiTheme="majorHAnsi" w:hAnsiTheme="majorHAnsi"/>
                <w:bCs/>
                <w:lang w:val="bg-BG"/>
              </w:rPr>
              <w:t>Декларация за конфиденциалност по чл. 102, ал. 1 от ЗОП</w:t>
            </w:r>
          </w:p>
        </w:tc>
      </w:tr>
      <w:tr w:rsidR="00CB52F3" w:rsidTr="002F7340">
        <w:tc>
          <w:tcPr>
            <w:tcW w:w="2335" w:type="dxa"/>
          </w:tcPr>
          <w:p w:rsidR="00CB52F3" w:rsidRPr="00661450" w:rsidRDefault="00CB52F3" w:rsidP="002B2B84">
            <w:pPr>
              <w:spacing w:line="276" w:lineRule="auto"/>
              <w:jc w:val="both"/>
              <w:rPr>
                <w:rFonts w:asciiTheme="majorHAnsi" w:hAnsiTheme="majorHAnsi"/>
                <w:bCs/>
                <w:lang w:val="bg-BG"/>
              </w:rPr>
            </w:pPr>
            <w:r w:rsidRPr="00661450">
              <w:rPr>
                <w:rFonts w:asciiTheme="majorHAnsi" w:hAnsiTheme="majorHAnsi"/>
                <w:bCs/>
                <w:lang w:val="bg-BG"/>
              </w:rPr>
              <w:t xml:space="preserve">Образец № </w:t>
            </w:r>
            <w:r w:rsidR="002B2B84" w:rsidRPr="00661450">
              <w:rPr>
                <w:rFonts w:asciiTheme="majorHAnsi" w:hAnsiTheme="majorHAnsi"/>
                <w:bCs/>
                <w:lang w:val="bg-BG"/>
              </w:rPr>
              <w:t>4</w:t>
            </w:r>
          </w:p>
        </w:tc>
        <w:tc>
          <w:tcPr>
            <w:tcW w:w="7258" w:type="dxa"/>
          </w:tcPr>
          <w:p w:rsidR="00CB52F3" w:rsidRPr="00661450" w:rsidRDefault="00CB52F3" w:rsidP="00CB52F3">
            <w:pPr>
              <w:spacing w:line="276" w:lineRule="auto"/>
              <w:jc w:val="both"/>
              <w:rPr>
                <w:rFonts w:asciiTheme="majorHAnsi" w:hAnsiTheme="majorHAnsi"/>
                <w:bCs/>
                <w:lang w:val="bg-BG"/>
              </w:rPr>
            </w:pPr>
          </w:p>
        </w:tc>
      </w:tr>
      <w:tr w:rsidR="00CB52F3" w:rsidTr="00C152D7">
        <w:tc>
          <w:tcPr>
            <w:tcW w:w="2335" w:type="dxa"/>
            <w:shd w:val="clear" w:color="auto" w:fill="EAF1DD"/>
          </w:tcPr>
          <w:p w:rsidR="00CB52F3" w:rsidRPr="00661450" w:rsidRDefault="00CB52F3" w:rsidP="00CB52F3">
            <w:pPr>
              <w:spacing w:line="276" w:lineRule="auto"/>
              <w:jc w:val="both"/>
              <w:rPr>
                <w:rFonts w:asciiTheme="majorHAnsi" w:hAnsiTheme="majorHAnsi"/>
                <w:bCs/>
                <w:lang w:val="bg-BG"/>
              </w:rPr>
            </w:pPr>
            <w:r w:rsidRPr="00661450">
              <w:rPr>
                <w:rFonts w:asciiTheme="majorHAnsi" w:hAnsiTheme="majorHAnsi"/>
                <w:bCs/>
                <w:lang w:val="bg-BG"/>
              </w:rPr>
              <w:t>ПРИЛОЖЕНИЯ:</w:t>
            </w:r>
          </w:p>
        </w:tc>
        <w:tc>
          <w:tcPr>
            <w:tcW w:w="7258" w:type="dxa"/>
            <w:shd w:val="clear" w:color="auto" w:fill="EAF1DD"/>
          </w:tcPr>
          <w:p w:rsidR="00CB52F3" w:rsidRPr="00661450" w:rsidRDefault="00CB52F3" w:rsidP="00CB52F3">
            <w:pPr>
              <w:spacing w:line="276" w:lineRule="auto"/>
              <w:jc w:val="both"/>
              <w:rPr>
                <w:rFonts w:asciiTheme="majorHAnsi" w:hAnsiTheme="majorHAnsi"/>
                <w:bCs/>
                <w:lang w:val="bg-BG"/>
              </w:rPr>
            </w:pPr>
          </w:p>
        </w:tc>
      </w:tr>
      <w:tr w:rsidR="00CB52F3" w:rsidTr="002F7340">
        <w:tc>
          <w:tcPr>
            <w:tcW w:w="2335" w:type="dxa"/>
          </w:tcPr>
          <w:p w:rsidR="00CB52F3" w:rsidRPr="00661450" w:rsidRDefault="00CB52F3" w:rsidP="00CB52F3">
            <w:pPr>
              <w:spacing w:line="276" w:lineRule="auto"/>
              <w:jc w:val="both"/>
              <w:rPr>
                <w:rFonts w:asciiTheme="majorHAnsi" w:hAnsiTheme="majorHAnsi"/>
                <w:bCs/>
                <w:lang w:val="bg-BG"/>
              </w:rPr>
            </w:pPr>
            <w:r w:rsidRPr="00661450">
              <w:rPr>
                <w:rFonts w:asciiTheme="majorHAnsi" w:hAnsiTheme="majorHAnsi"/>
                <w:bCs/>
                <w:lang w:val="bg-BG"/>
              </w:rPr>
              <w:t xml:space="preserve">Приложение № 1 </w:t>
            </w:r>
          </w:p>
        </w:tc>
        <w:tc>
          <w:tcPr>
            <w:tcW w:w="7258" w:type="dxa"/>
          </w:tcPr>
          <w:p w:rsidR="00CB52F3" w:rsidRPr="00661450" w:rsidRDefault="00CB52F3" w:rsidP="00CB52F3">
            <w:pPr>
              <w:spacing w:line="276" w:lineRule="auto"/>
              <w:jc w:val="both"/>
              <w:rPr>
                <w:rFonts w:asciiTheme="majorHAnsi" w:hAnsiTheme="majorHAnsi"/>
                <w:bCs/>
                <w:lang w:val="bg-BG"/>
              </w:rPr>
            </w:pPr>
            <w:r w:rsidRPr="00661450">
              <w:rPr>
                <w:rFonts w:asciiTheme="majorHAnsi" w:hAnsiTheme="majorHAnsi"/>
                <w:bCs/>
                <w:lang w:val="bg-BG"/>
              </w:rPr>
              <w:t>Техническо задание ……….</w:t>
            </w:r>
          </w:p>
        </w:tc>
      </w:tr>
      <w:tr w:rsidR="00CB52F3" w:rsidTr="002F7340">
        <w:tc>
          <w:tcPr>
            <w:tcW w:w="2335" w:type="dxa"/>
          </w:tcPr>
          <w:p w:rsidR="00CB52F3" w:rsidRPr="00661450" w:rsidRDefault="00CB52F3" w:rsidP="00CB52F3">
            <w:pPr>
              <w:spacing w:line="276" w:lineRule="auto"/>
              <w:jc w:val="both"/>
              <w:rPr>
                <w:rFonts w:asciiTheme="majorHAnsi" w:hAnsiTheme="majorHAnsi"/>
                <w:bCs/>
                <w:lang w:val="bg-BG"/>
              </w:rPr>
            </w:pPr>
            <w:r w:rsidRPr="00661450">
              <w:rPr>
                <w:rFonts w:asciiTheme="majorHAnsi" w:hAnsiTheme="majorHAnsi"/>
                <w:bCs/>
                <w:lang w:val="bg-BG"/>
              </w:rPr>
              <w:t>Преложение № 2</w:t>
            </w:r>
          </w:p>
        </w:tc>
        <w:tc>
          <w:tcPr>
            <w:tcW w:w="7258" w:type="dxa"/>
          </w:tcPr>
          <w:p w:rsidR="00CB52F3" w:rsidRPr="00661450" w:rsidRDefault="00CB52F3" w:rsidP="00CB52F3">
            <w:pPr>
              <w:spacing w:line="276" w:lineRule="auto"/>
              <w:jc w:val="both"/>
              <w:rPr>
                <w:rFonts w:asciiTheme="majorHAnsi" w:hAnsiTheme="majorHAnsi"/>
                <w:bCs/>
                <w:lang w:val="bg-BG"/>
              </w:rPr>
            </w:pPr>
            <w:r w:rsidRPr="00661450">
              <w:rPr>
                <w:rFonts w:asciiTheme="majorHAnsi" w:hAnsiTheme="majorHAnsi"/>
                <w:bCs/>
                <w:lang w:val="bg-BG"/>
              </w:rPr>
              <w:t>Проект на договор</w:t>
            </w:r>
          </w:p>
        </w:tc>
      </w:tr>
    </w:tbl>
    <w:p w:rsidR="002F7340" w:rsidRPr="009B2232" w:rsidRDefault="002F7340" w:rsidP="002F7340">
      <w:pPr>
        <w:spacing w:line="276" w:lineRule="auto"/>
        <w:jc w:val="both"/>
        <w:rPr>
          <w:rFonts w:asciiTheme="majorHAnsi" w:hAnsiTheme="majorHAnsi"/>
          <w:bCs/>
          <w:highlight w:val="yellow"/>
          <w:lang w:val="bg-BG"/>
        </w:rPr>
      </w:pPr>
    </w:p>
    <w:p w:rsidR="0032418B" w:rsidRPr="009B2232" w:rsidRDefault="0032418B" w:rsidP="003A16DF">
      <w:pPr>
        <w:spacing w:line="276" w:lineRule="auto"/>
        <w:jc w:val="center"/>
        <w:rPr>
          <w:rFonts w:asciiTheme="majorHAnsi" w:hAnsiTheme="majorHAnsi"/>
          <w:b/>
          <w:bCs/>
          <w:color w:val="000000"/>
          <w:highlight w:val="yellow"/>
          <w:lang w:val="bg-BG"/>
        </w:rPr>
      </w:pPr>
    </w:p>
    <w:p w:rsidR="006A1C90" w:rsidRPr="009B2232" w:rsidRDefault="006A1C90">
      <w:pPr>
        <w:spacing w:after="200" w:line="276" w:lineRule="auto"/>
        <w:rPr>
          <w:rFonts w:asciiTheme="majorHAnsi" w:hAnsiTheme="majorHAnsi"/>
          <w:b/>
          <w:bCs/>
          <w:color w:val="000000"/>
          <w:highlight w:val="yellow"/>
          <w:lang w:val="bg-BG"/>
        </w:rPr>
      </w:pPr>
      <w:r w:rsidRPr="009B2232">
        <w:rPr>
          <w:rFonts w:asciiTheme="majorHAnsi" w:hAnsiTheme="majorHAnsi"/>
          <w:b/>
          <w:bCs/>
          <w:color w:val="000000"/>
          <w:highlight w:val="yellow"/>
          <w:lang w:val="bg-BG"/>
        </w:rPr>
        <w:br w:type="page"/>
      </w:r>
    </w:p>
    <w:p w:rsidR="0032418B" w:rsidRPr="004C0BE3" w:rsidRDefault="0032418B" w:rsidP="002F285E">
      <w:pPr>
        <w:spacing w:before="240" w:line="276" w:lineRule="auto"/>
        <w:jc w:val="center"/>
        <w:rPr>
          <w:rFonts w:asciiTheme="majorHAnsi" w:hAnsiTheme="majorHAnsi"/>
          <w:b/>
          <w:bCs/>
          <w:color w:val="000000"/>
          <w:lang w:val="bg-BG"/>
        </w:rPr>
      </w:pPr>
      <w:r w:rsidRPr="004C0BE3">
        <w:rPr>
          <w:rFonts w:asciiTheme="majorHAnsi" w:hAnsiTheme="majorHAnsi"/>
          <w:b/>
          <w:bCs/>
          <w:color w:val="000000"/>
          <w:lang w:val="bg-BG"/>
        </w:rPr>
        <w:lastRenderedPageBreak/>
        <w:t xml:space="preserve">РАЗДЕЛ I. </w:t>
      </w:r>
      <w:r w:rsidR="006F1616" w:rsidRPr="004C0BE3">
        <w:rPr>
          <w:rFonts w:asciiTheme="majorHAnsi" w:hAnsiTheme="majorHAnsi"/>
          <w:b/>
          <w:bCs/>
          <w:color w:val="000000"/>
          <w:lang w:val="bg-BG"/>
        </w:rPr>
        <w:t xml:space="preserve">ОБЩА ИНФОРМАЦИЯ ЗА </w:t>
      </w:r>
      <w:r w:rsidR="006A1C90" w:rsidRPr="004C0BE3">
        <w:rPr>
          <w:rFonts w:asciiTheme="majorHAnsi" w:hAnsiTheme="majorHAnsi"/>
          <w:b/>
          <w:bCs/>
          <w:color w:val="000000"/>
          <w:lang w:val="bg-BG"/>
        </w:rPr>
        <w:t>УСЛОВИЯ</w:t>
      </w:r>
      <w:r w:rsidR="006F1616" w:rsidRPr="004C0BE3">
        <w:rPr>
          <w:rFonts w:asciiTheme="majorHAnsi" w:hAnsiTheme="majorHAnsi"/>
          <w:b/>
          <w:bCs/>
          <w:color w:val="000000"/>
          <w:lang w:val="bg-BG"/>
        </w:rPr>
        <w:t>ТА</w:t>
      </w:r>
      <w:r w:rsidR="006A1C90" w:rsidRPr="004C0BE3">
        <w:rPr>
          <w:rFonts w:asciiTheme="majorHAnsi" w:hAnsiTheme="majorHAnsi"/>
          <w:b/>
          <w:bCs/>
          <w:color w:val="000000"/>
          <w:lang w:val="bg-BG"/>
        </w:rPr>
        <w:t xml:space="preserve"> ЗА</w:t>
      </w:r>
      <w:r w:rsidRPr="004C0BE3">
        <w:rPr>
          <w:rFonts w:asciiTheme="majorHAnsi" w:hAnsiTheme="majorHAnsi"/>
          <w:b/>
          <w:bCs/>
          <w:color w:val="000000"/>
          <w:lang w:val="bg-BG"/>
        </w:rPr>
        <w:t xml:space="preserve"> ИЗПЪЛНЕНИЕ НА ОБЩЕСТВЕНАТА ПОРЪЧКА</w:t>
      </w:r>
    </w:p>
    <w:p w:rsidR="0032418B" w:rsidRPr="004C0BE3" w:rsidRDefault="0032418B" w:rsidP="002F285E">
      <w:pPr>
        <w:spacing w:before="240" w:line="276" w:lineRule="auto"/>
        <w:jc w:val="both"/>
        <w:rPr>
          <w:rFonts w:asciiTheme="majorHAnsi" w:hAnsiTheme="majorHAnsi"/>
          <w:b/>
          <w:bCs/>
          <w:color w:val="000000"/>
          <w:lang w:val="bg-BG"/>
        </w:rPr>
      </w:pPr>
    </w:p>
    <w:p w:rsidR="0032418B" w:rsidRPr="00D27C08" w:rsidRDefault="0032418B" w:rsidP="002F285E">
      <w:pPr>
        <w:pStyle w:val="ListParagraph"/>
        <w:numPr>
          <w:ilvl w:val="0"/>
          <w:numId w:val="18"/>
        </w:numPr>
        <w:spacing w:before="240" w:line="276" w:lineRule="auto"/>
        <w:jc w:val="both"/>
        <w:rPr>
          <w:rFonts w:ascii="Cambria" w:hAnsi="Cambria"/>
          <w:b/>
          <w:bCs/>
          <w:color w:val="000000"/>
          <w:sz w:val="22"/>
          <w:szCs w:val="22"/>
          <w:lang w:val="bg-BG"/>
        </w:rPr>
      </w:pPr>
      <w:r w:rsidRPr="00D27C08">
        <w:rPr>
          <w:rFonts w:ascii="Cambria" w:hAnsi="Cambria"/>
          <w:b/>
          <w:bCs/>
          <w:color w:val="000000"/>
          <w:sz w:val="22"/>
          <w:szCs w:val="22"/>
          <w:lang w:val="bg-BG"/>
        </w:rPr>
        <w:t>Обект на поръчката</w:t>
      </w:r>
    </w:p>
    <w:p w:rsidR="0032418B" w:rsidRPr="00D27C08" w:rsidRDefault="00225F3A" w:rsidP="002F285E">
      <w:pPr>
        <w:spacing w:before="240" w:line="276" w:lineRule="auto"/>
        <w:ind w:firstLine="360"/>
        <w:jc w:val="both"/>
        <w:rPr>
          <w:rFonts w:ascii="Cambria" w:hAnsi="Cambria"/>
          <w:bCs/>
          <w:color w:val="000000"/>
          <w:sz w:val="22"/>
          <w:szCs w:val="22"/>
          <w:lang w:val="bg-BG"/>
        </w:rPr>
      </w:pPr>
      <w:r w:rsidRPr="00D27C08">
        <w:rPr>
          <w:rFonts w:ascii="Cambria" w:hAnsi="Cambria"/>
          <w:bCs/>
          <w:color w:val="000000"/>
          <w:sz w:val="22"/>
          <w:szCs w:val="22"/>
          <w:lang w:val="bg-BG"/>
        </w:rPr>
        <w:t>Настоящата обществена поръчка е</w:t>
      </w:r>
      <w:r w:rsidR="002F22F2" w:rsidRPr="00D27C08">
        <w:rPr>
          <w:rFonts w:ascii="Cambria" w:hAnsi="Cambria"/>
          <w:bCs/>
          <w:color w:val="000000"/>
          <w:sz w:val="22"/>
          <w:szCs w:val="22"/>
          <w:lang w:val="bg-BG"/>
        </w:rPr>
        <w:t xml:space="preserve"> </w:t>
      </w:r>
      <w:r w:rsidRPr="00D27C08">
        <w:rPr>
          <w:rFonts w:ascii="Cambria" w:hAnsi="Cambria"/>
          <w:bCs/>
          <w:color w:val="000000"/>
          <w:sz w:val="22"/>
          <w:szCs w:val="22"/>
          <w:lang w:val="bg-BG"/>
        </w:rPr>
        <w:t xml:space="preserve">с обект </w:t>
      </w:r>
      <w:r w:rsidR="004C0BE3" w:rsidRPr="00D27C08">
        <w:rPr>
          <w:rFonts w:ascii="Cambria" w:hAnsi="Cambria"/>
          <w:bCs/>
          <w:color w:val="000000"/>
          <w:sz w:val="22"/>
          <w:szCs w:val="22"/>
          <w:lang w:val="bg-BG"/>
        </w:rPr>
        <w:t>услуги</w:t>
      </w:r>
      <w:r w:rsidR="00A76553" w:rsidRPr="00D27C08">
        <w:rPr>
          <w:rFonts w:ascii="Cambria" w:hAnsi="Cambria"/>
          <w:bCs/>
          <w:color w:val="000000"/>
          <w:sz w:val="22"/>
          <w:szCs w:val="22"/>
          <w:lang w:val="bg-BG"/>
        </w:rPr>
        <w:t xml:space="preserve"> </w:t>
      </w:r>
      <w:r w:rsidR="00BB37B8" w:rsidRPr="00D27C08">
        <w:rPr>
          <w:rFonts w:ascii="Cambria" w:hAnsi="Cambria"/>
          <w:bCs/>
          <w:color w:val="000000"/>
          <w:sz w:val="22"/>
          <w:szCs w:val="22"/>
          <w:lang w:val="bg-BG"/>
        </w:rPr>
        <w:t>по чл. 3, ал.</w:t>
      </w:r>
      <w:r w:rsidR="003A16DF" w:rsidRPr="00D27C08">
        <w:rPr>
          <w:rFonts w:ascii="Cambria" w:hAnsi="Cambria"/>
          <w:bCs/>
          <w:color w:val="000000"/>
          <w:sz w:val="22"/>
          <w:szCs w:val="22"/>
          <w:lang w:val="bg-BG"/>
        </w:rPr>
        <w:t> </w:t>
      </w:r>
      <w:r w:rsidR="00BB37B8" w:rsidRPr="00D27C08">
        <w:rPr>
          <w:rFonts w:ascii="Cambria" w:hAnsi="Cambria"/>
          <w:bCs/>
          <w:color w:val="000000"/>
          <w:sz w:val="22"/>
          <w:szCs w:val="22"/>
          <w:lang w:val="bg-BG"/>
        </w:rPr>
        <w:t xml:space="preserve">1, т. </w:t>
      </w:r>
      <w:r w:rsidR="004C0BE3" w:rsidRPr="00D27C08">
        <w:rPr>
          <w:rFonts w:ascii="Cambria" w:hAnsi="Cambria"/>
          <w:bCs/>
          <w:color w:val="000000"/>
          <w:sz w:val="22"/>
          <w:szCs w:val="22"/>
          <w:lang w:val="bg-BG"/>
        </w:rPr>
        <w:t>3</w:t>
      </w:r>
      <w:r w:rsidR="00BB37B8" w:rsidRPr="00D27C08">
        <w:rPr>
          <w:rFonts w:ascii="Cambria" w:hAnsi="Cambria"/>
          <w:bCs/>
          <w:color w:val="000000"/>
          <w:sz w:val="22"/>
          <w:szCs w:val="22"/>
          <w:lang w:val="bg-BG"/>
        </w:rPr>
        <w:t xml:space="preserve"> </w:t>
      </w:r>
      <w:r w:rsidR="0032418B" w:rsidRPr="00D27C08">
        <w:rPr>
          <w:rFonts w:ascii="Cambria" w:hAnsi="Cambria"/>
          <w:bCs/>
          <w:color w:val="000000"/>
          <w:sz w:val="22"/>
          <w:szCs w:val="22"/>
          <w:lang w:val="bg-BG"/>
        </w:rPr>
        <w:t>от</w:t>
      </w:r>
      <w:r w:rsidR="002F22F2" w:rsidRPr="00D27C08">
        <w:rPr>
          <w:rFonts w:ascii="Cambria" w:hAnsi="Cambria"/>
          <w:bCs/>
          <w:color w:val="000000"/>
          <w:sz w:val="22"/>
          <w:szCs w:val="22"/>
          <w:lang w:val="bg-BG"/>
        </w:rPr>
        <w:t xml:space="preserve"> Закона за обществените поръчки</w:t>
      </w:r>
      <w:r w:rsidR="0090653D" w:rsidRPr="00D27C08">
        <w:rPr>
          <w:rFonts w:ascii="Cambria" w:hAnsi="Cambria"/>
          <w:bCs/>
          <w:color w:val="000000"/>
          <w:sz w:val="22"/>
          <w:szCs w:val="22"/>
          <w:lang w:val="bg-BG"/>
        </w:rPr>
        <w:t xml:space="preserve"> </w:t>
      </w:r>
      <w:r w:rsidR="002F22F2" w:rsidRPr="00D27C08">
        <w:rPr>
          <w:rFonts w:ascii="Cambria" w:hAnsi="Cambria"/>
          <w:bCs/>
          <w:color w:val="000000"/>
          <w:sz w:val="22"/>
          <w:szCs w:val="22"/>
          <w:lang w:val="bg-BG"/>
        </w:rPr>
        <w:t>(</w:t>
      </w:r>
      <w:r w:rsidR="0090653D" w:rsidRPr="00D27C08">
        <w:rPr>
          <w:rFonts w:ascii="Cambria" w:hAnsi="Cambria"/>
          <w:bCs/>
          <w:color w:val="000000"/>
          <w:sz w:val="22"/>
          <w:szCs w:val="22"/>
          <w:lang w:val="bg-BG"/>
        </w:rPr>
        <w:t>ЗОП</w:t>
      </w:r>
      <w:r w:rsidR="002F22F2" w:rsidRPr="00D27C08">
        <w:rPr>
          <w:rFonts w:ascii="Cambria" w:hAnsi="Cambria"/>
          <w:bCs/>
          <w:color w:val="000000"/>
          <w:sz w:val="22"/>
          <w:szCs w:val="22"/>
          <w:lang w:val="bg-BG"/>
        </w:rPr>
        <w:t>)</w:t>
      </w:r>
      <w:r w:rsidRPr="00D27C08">
        <w:rPr>
          <w:rFonts w:ascii="Cambria" w:hAnsi="Cambria"/>
          <w:bCs/>
          <w:color w:val="000000"/>
          <w:sz w:val="22"/>
          <w:szCs w:val="22"/>
          <w:lang w:val="bg-BG"/>
        </w:rPr>
        <w:t>.</w:t>
      </w:r>
    </w:p>
    <w:p w:rsidR="009649C9" w:rsidRPr="00D27C08" w:rsidRDefault="009649C9" w:rsidP="002F285E">
      <w:pPr>
        <w:pStyle w:val="ListParagraph"/>
        <w:spacing w:before="240" w:line="276" w:lineRule="auto"/>
        <w:ind w:left="0"/>
        <w:jc w:val="both"/>
        <w:rPr>
          <w:rFonts w:ascii="Cambria" w:hAnsi="Cambria"/>
          <w:b/>
          <w:bCs/>
          <w:color w:val="000000"/>
          <w:sz w:val="22"/>
          <w:szCs w:val="22"/>
          <w:highlight w:val="yellow"/>
          <w:lang w:val="bg-BG"/>
        </w:rPr>
      </w:pPr>
    </w:p>
    <w:p w:rsidR="0032418B" w:rsidRPr="00D27C08" w:rsidRDefault="0032418B" w:rsidP="002F285E">
      <w:pPr>
        <w:pStyle w:val="ListParagraph"/>
        <w:numPr>
          <w:ilvl w:val="0"/>
          <w:numId w:val="18"/>
        </w:numPr>
        <w:spacing w:before="240" w:line="276" w:lineRule="auto"/>
        <w:jc w:val="both"/>
        <w:rPr>
          <w:rFonts w:ascii="Cambria" w:hAnsi="Cambria"/>
          <w:b/>
          <w:bCs/>
          <w:color w:val="000000"/>
          <w:sz w:val="22"/>
          <w:szCs w:val="22"/>
          <w:lang w:val="bg-BG"/>
        </w:rPr>
      </w:pPr>
      <w:r w:rsidRPr="00D27C08">
        <w:rPr>
          <w:rFonts w:ascii="Cambria" w:hAnsi="Cambria"/>
          <w:b/>
          <w:bCs/>
          <w:color w:val="000000"/>
          <w:sz w:val="22"/>
          <w:szCs w:val="22"/>
          <w:lang w:val="bg-BG"/>
        </w:rPr>
        <w:t>Предмет на поръчката</w:t>
      </w:r>
    </w:p>
    <w:p w:rsidR="00F52E38" w:rsidRPr="00D27C08" w:rsidRDefault="004C0BE3" w:rsidP="002F285E">
      <w:pPr>
        <w:spacing w:before="240" w:line="276" w:lineRule="auto"/>
        <w:ind w:firstLine="360"/>
        <w:jc w:val="both"/>
        <w:rPr>
          <w:rFonts w:ascii="Cambria" w:hAnsi="Cambria"/>
          <w:sz w:val="22"/>
          <w:szCs w:val="22"/>
          <w:lang w:val="bg-BG"/>
        </w:rPr>
      </w:pPr>
      <w:r w:rsidRPr="00D27C08">
        <w:rPr>
          <w:rFonts w:ascii="Cambria" w:hAnsi="Cambria"/>
          <w:sz w:val="22"/>
          <w:szCs w:val="22"/>
          <w:lang w:val="bg-BG"/>
        </w:rPr>
        <w:t xml:space="preserve">Осигуряване на следгаранционно абонаментно обслужване и поддръжка на Националната визова информационна система (НВИС) – компоненти Клиентска база данни и интерфейси (КБДИ). </w:t>
      </w:r>
    </w:p>
    <w:p w:rsidR="004C0BE3" w:rsidRPr="00D27C08" w:rsidRDefault="004C0BE3" w:rsidP="002F285E">
      <w:pPr>
        <w:spacing w:before="240" w:line="276" w:lineRule="auto"/>
        <w:ind w:firstLine="360"/>
        <w:jc w:val="both"/>
        <w:rPr>
          <w:rFonts w:ascii="Cambria" w:hAnsi="Cambria"/>
          <w:sz w:val="22"/>
          <w:szCs w:val="22"/>
          <w:lang w:val="bg-BG"/>
        </w:rPr>
      </w:pPr>
      <w:r w:rsidRPr="00D27C08">
        <w:rPr>
          <w:rFonts w:ascii="Cambria" w:hAnsi="Cambria"/>
          <w:sz w:val="22"/>
          <w:szCs w:val="22"/>
          <w:lang w:val="bg-BG"/>
        </w:rPr>
        <w:t>По време на следгаранционната поддръжка Изпълнителят осъществява дейности по осигуряване на работоспособността и ефективното използване на КБДИ от Възложителя и потребителите на системата, в случай че настъпят отклонения от нормалните експлоатационни характеристики, заложени в нея. Изпълнителят осигурява непрекъснато, надеждно и сигурно функциониране на Националната визова система, предоставяща централизирано подаване и обработка на заявления за визи за Република България през достъпен уеб базиран интерфейс.</w:t>
      </w:r>
    </w:p>
    <w:p w:rsidR="004C0BE3" w:rsidRPr="00D27C08" w:rsidRDefault="004C0BE3" w:rsidP="004C0BE3">
      <w:pPr>
        <w:spacing w:before="240" w:line="276" w:lineRule="auto"/>
        <w:ind w:firstLine="360"/>
        <w:jc w:val="both"/>
        <w:rPr>
          <w:rFonts w:ascii="Cambria" w:hAnsi="Cambria"/>
          <w:sz w:val="22"/>
          <w:szCs w:val="22"/>
          <w:lang w:val="bg-BG"/>
        </w:rPr>
      </w:pPr>
      <w:r w:rsidRPr="00D27C08">
        <w:rPr>
          <w:rFonts w:ascii="Cambria" w:hAnsi="Cambria"/>
          <w:sz w:val="22"/>
          <w:szCs w:val="22"/>
          <w:lang w:val="bg-BG"/>
        </w:rPr>
        <w:t xml:space="preserve">Изпълнителят предоставя услугите по следгаранционна поддръжка за своя сметка през единна точка за контакт/достъп (Service Desk) за </w:t>
      </w:r>
      <w:r w:rsidR="00943827">
        <w:rPr>
          <w:rFonts w:ascii="Cambria" w:hAnsi="Cambria"/>
          <w:sz w:val="22"/>
          <w:szCs w:val="22"/>
          <w:lang w:val="bg-BG"/>
        </w:rPr>
        <w:t>приемане на телефонни обаждания</w:t>
      </w:r>
      <w:r w:rsidRPr="00D27C08">
        <w:rPr>
          <w:rFonts w:ascii="Cambria" w:hAnsi="Cambria"/>
          <w:sz w:val="22"/>
          <w:szCs w:val="22"/>
          <w:lang w:val="bg-BG"/>
        </w:rPr>
        <w:t>, eлектронни съобщения и онлайн заявки. Изпълнителят предоставя уеб базирана система за регистриране и проследяване на проблемите и инцидентите, която се ползва съвместно от представители на Изпълнителя и Възложителя и посоченото в договора за изпълнение на поръчката и неговите приложения.</w:t>
      </w:r>
    </w:p>
    <w:p w:rsidR="004C0BE3" w:rsidRPr="00D27C08" w:rsidRDefault="004C0BE3" w:rsidP="00D27C08">
      <w:pPr>
        <w:spacing w:before="240" w:after="120" w:line="276" w:lineRule="auto"/>
        <w:ind w:firstLine="360"/>
        <w:jc w:val="both"/>
        <w:rPr>
          <w:rFonts w:ascii="Cambria" w:hAnsi="Cambria"/>
          <w:sz w:val="22"/>
          <w:szCs w:val="22"/>
          <w:lang w:val="bg-BG"/>
        </w:rPr>
      </w:pPr>
      <w:r w:rsidRPr="00D27C08">
        <w:rPr>
          <w:rFonts w:ascii="Cambria" w:hAnsi="Cambria"/>
          <w:sz w:val="22"/>
          <w:szCs w:val="22"/>
          <w:lang w:val="bg-BG"/>
        </w:rPr>
        <w:t>Приоритетите на проблемите се определят от Възложителя в зависимост от влиянието им върху работата на дипломатическите представителства и консулските служби. Редът на отстраняване на проблемите се определя в зависимост от техния приоритет.</w:t>
      </w:r>
    </w:p>
    <w:p w:rsidR="00D27C08" w:rsidRPr="00D27C08" w:rsidRDefault="00D27C08" w:rsidP="00943827">
      <w:pPr>
        <w:autoSpaceDE w:val="0"/>
        <w:autoSpaceDN w:val="0"/>
        <w:adjustRightInd w:val="0"/>
        <w:spacing w:after="160" w:line="276" w:lineRule="auto"/>
        <w:ind w:firstLine="426"/>
        <w:jc w:val="both"/>
        <w:rPr>
          <w:rFonts w:ascii="Cambria" w:eastAsia="Calibri" w:hAnsi="Cambria"/>
          <w:sz w:val="22"/>
          <w:szCs w:val="22"/>
          <w:lang w:val="bg-BG"/>
        </w:rPr>
      </w:pPr>
      <w:r w:rsidRPr="00D27C08">
        <w:rPr>
          <w:rFonts w:ascii="Cambria" w:eastAsia="Calibri" w:hAnsi="Cambria"/>
          <w:sz w:val="22"/>
          <w:szCs w:val="22"/>
          <w:lang w:val="bg-BG"/>
        </w:rPr>
        <w:t>Всички дейности следва да се изпълняват при посочените условия, освен, ако не е пояснено друго в съответната дейност.</w:t>
      </w:r>
    </w:p>
    <w:p w:rsidR="007873F8" w:rsidRPr="00D33F86" w:rsidRDefault="002B1691" w:rsidP="00D33F86">
      <w:pPr>
        <w:autoSpaceDE w:val="0"/>
        <w:autoSpaceDN w:val="0"/>
        <w:adjustRightInd w:val="0"/>
        <w:spacing w:line="276" w:lineRule="auto"/>
        <w:ind w:firstLine="426"/>
        <w:jc w:val="both"/>
        <w:rPr>
          <w:lang w:val="bg-BG"/>
        </w:rPr>
      </w:pPr>
      <w:bookmarkStart w:id="0" w:name="_Ref368066055"/>
      <w:bookmarkStart w:id="1" w:name="_Toc445817862"/>
      <w:bookmarkStart w:id="2" w:name="_Toc445980199"/>
      <w:bookmarkStart w:id="3" w:name="_Toc446072529"/>
      <w:bookmarkStart w:id="4" w:name="_Toc448281156"/>
      <w:r w:rsidRPr="00FF18EA">
        <w:rPr>
          <w:lang w:val="bg-BG"/>
        </w:rPr>
        <w:t>Всички дейности</w:t>
      </w:r>
      <w:r>
        <w:rPr>
          <w:lang w:val="bg-BG"/>
        </w:rPr>
        <w:t xml:space="preserve"> по поддръжката, посочени в настоящата техническа спецификация, </w:t>
      </w:r>
      <w:r w:rsidRPr="00FF18EA">
        <w:rPr>
          <w:lang w:val="bg-BG"/>
        </w:rPr>
        <w:t>се предоставят така, че да осигурят наличност</w:t>
      </w:r>
      <w:r>
        <w:rPr>
          <w:lang w:val="bg-BG"/>
        </w:rPr>
        <w:t xml:space="preserve"> и непрекъсваемост</w:t>
      </w:r>
      <w:r w:rsidRPr="00FF18EA">
        <w:rPr>
          <w:lang w:val="bg-BG"/>
        </w:rPr>
        <w:t xml:space="preserve"> на услугите, предоставяни от визовия център</w:t>
      </w:r>
      <w:r>
        <w:rPr>
          <w:lang w:val="bg-BG"/>
        </w:rPr>
        <w:t xml:space="preserve"> и консулските служби 24</w:t>
      </w:r>
      <w:r w:rsidRPr="00FF18EA">
        <w:rPr>
          <w:lang w:val="bg-BG"/>
        </w:rPr>
        <w:t>часа</w:t>
      </w:r>
      <w:r>
        <w:rPr>
          <w:lang w:val="bg-BG"/>
        </w:rPr>
        <w:t>/7дни в седмицата</w:t>
      </w:r>
      <w:r w:rsidRPr="00FF18EA">
        <w:rPr>
          <w:lang w:val="bg-BG"/>
        </w:rPr>
        <w:t>, без почиве</w:t>
      </w:r>
      <w:r>
        <w:rPr>
          <w:lang w:val="bg-BG"/>
        </w:rPr>
        <w:t xml:space="preserve">н ден. </w:t>
      </w:r>
      <w:r w:rsidR="007873F8">
        <w:rPr>
          <w:bCs/>
          <w:iCs/>
          <w:lang w:val="bg-BG"/>
        </w:rPr>
        <w:t xml:space="preserve">Изпълнителят е длъжен да осигури достатъчен брой специалисти (минимум двама) на място в ЦУ на МВнР, които да предоставят второ и трето ниво на поддръжка </w:t>
      </w:r>
      <w:r>
        <w:rPr>
          <w:bCs/>
          <w:iCs/>
          <w:lang w:val="bg-BG"/>
        </w:rPr>
        <w:t xml:space="preserve">на крайните потребители на КБДИ, </w:t>
      </w:r>
      <w:r w:rsidR="007873F8">
        <w:rPr>
          <w:bCs/>
          <w:iCs/>
          <w:lang w:val="bg-BG"/>
        </w:rPr>
        <w:t xml:space="preserve">съгласно изискванията на Възложителя. </w:t>
      </w:r>
    </w:p>
    <w:p w:rsidR="00D27C08" w:rsidRPr="00D27C08" w:rsidRDefault="00D27C08" w:rsidP="00943827">
      <w:pPr>
        <w:autoSpaceDE w:val="0"/>
        <w:autoSpaceDN w:val="0"/>
        <w:adjustRightInd w:val="0"/>
        <w:spacing w:line="276" w:lineRule="auto"/>
        <w:ind w:firstLine="426"/>
        <w:jc w:val="both"/>
        <w:rPr>
          <w:rFonts w:ascii="Cambria" w:eastAsia="Calibri" w:hAnsi="Cambria"/>
          <w:bCs/>
          <w:iCs/>
          <w:sz w:val="22"/>
          <w:szCs w:val="22"/>
          <w:lang w:val="bg-BG"/>
        </w:rPr>
      </w:pPr>
      <w:r w:rsidRPr="00943827">
        <w:rPr>
          <w:bCs/>
          <w:iCs/>
          <w:lang w:val="bg-BG"/>
        </w:rPr>
        <w:t>Изпълнителят използва за целите на Service Desk-а собствени технически средства</w:t>
      </w:r>
      <w:r w:rsidRPr="00D27C08">
        <w:rPr>
          <w:rFonts w:ascii="Cambria" w:eastAsia="Calibri" w:hAnsi="Cambria"/>
          <w:bCs/>
          <w:iCs/>
          <w:sz w:val="22"/>
          <w:szCs w:val="22"/>
          <w:lang w:val="bg-BG"/>
        </w:rPr>
        <w:t xml:space="preserve"> (хардуер и необходимия софтуер) за регистриране на заявките. Те се запазват собственост на Изпълнителя и след приключване на следгаранционната поддръжка. Електронните </w:t>
      </w:r>
      <w:r w:rsidRPr="00D27C08">
        <w:rPr>
          <w:rFonts w:ascii="Cambria" w:eastAsia="Calibri" w:hAnsi="Cambria"/>
          <w:bCs/>
          <w:iCs/>
          <w:sz w:val="22"/>
          <w:szCs w:val="22"/>
          <w:lang w:val="bg-BG"/>
        </w:rPr>
        <w:lastRenderedPageBreak/>
        <w:t>данни в системата за регистрация са собственост на Възложителя. При изтичане или прекратяване на договора за предоставяне на услугата, Изпълнителят е длъжен да предостави всички събрани до момента данни на Възложителя.</w:t>
      </w:r>
    </w:p>
    <w:bookmarkEnd w:id="0"/>
    <w:bookmarkEnd w:id="1"/>
    <w:bookmarkEnd w:id="2"/>
    <w:bookmarkEnd w:id="3"/>
    <w:bookmarkEnd w:id="4"/>
    <w:p w:rsidR="00D27C08" w:rsidRPr="00D27C08" w:rsidRDefault="00D27C08" w:rsidP="00943827">
      <w:pPr>
        <w:autoSpaceDE w:val="0"/>
        <w:autoSpaceDN w:val="0"/>
        <w:adjustRightInd w:val="0"/>
        <w:spacing w:line="276" w:lineRule="auto"/>
        <w:ind w:firstLine="426"/>
        <w:jc w:val="both"/>
        <w:rPr>
          <w:rFonts w:ascii="Cambria" w:eastAsia="Calibri" w:hAnsi="Cambria"/>
          <w:sz w:val="22"/>
          <w:szCs w:val="22"/>
          <w:lang w:val="bg-BG"/>
        </w:rPr>
      </w:pPr>
      <w:r w:rsidRPr="00D27C08">
        <w:rPr>
          <w:rFonts w:ascii="Cambria" w:eastAsia="Calibri" w:hAnsi="Cambria"/>
          <w:sz w:val="22"/>
          <w:szCs w:val="22"/>
          <w:lang w:val="bg-BG"/>
        </w:rPr>
        <w:t>Всички заявки и съобщения за проблеми и инциденти с КБДИ се считат за направени</w:t>
      </w:r>
      <w:r w:rsidR="00C14944" w:rsidRPr="00C14944">
        <w:rPr>
          <w:rFonts w:ascii="Cambria" w:eastAsia="Calibri" w:hAnsi="Cambria"/>
          <w:sz w:val="22"/>
          <w:szCs w:val="22"/>
          <w:lang w:val="bg-BG"/>
        </w:rPr>
        <w:t xml:space="preserve"> </w:t>
      </w:r>
      <w:r w:rsidR="00C14944" w:rsidRPr="00D27C08">
        <w:rPr>
          <w:rFonts w:ascii="Cambria" w:eastAsia="Calibri" w:hAnsi="Cambria"/>
          <w:sz w:val="22"/>
          <w:szCs w:val="22"/>
          <w:lang w:val="bg-BG"/>
        </w:rPr>
        <w:t>от Изпълнителя</w:t>
      </w:r>
      <w:r w:rsidRPr="00D27C08">
        <w:rPr>
          <w:rFonts w:ascii="Cambria" w:eastAsia="Calibri" w:hAnsi="Cambria"/>
          <w:sz w:val="22"/>
          <w:szCs w:val="22"/>
          <w:lang w:val="bg-BG"/>
        </w:rPr>
        <w:t xml:space="preserve">, след като са получени </w:t>
      </w:r>
      <w:r w:rsidR="00C14944">
        <w:rPr>
          <w:rFonts w:ascii="Cambria" w:eastAsia="Calibri" w:hAnsi="Cambria"/>
          <w:sz w:val="22"/>
          <w:szCs w:val="22"/>
          <w:lang w:val="bg-BG"/>
        </w:rPr>
        <w:t xml:space="preserve">по реда на Закона за електронните съобщения или </w:t>
      </w:r>
      <w:r w:rsidRPr="00D27C08">
        <w:rPr>
          <w:rFonts w:ascii="Cambria" w:eastAsia="Calibri" w:hAnsi="Cambria"/>
          <w:sz w:val="22"/>
          <w:szCs w:val="22"/>
          <w:lang w:val="bg-BG"/>
        </w:rPr>
        <w:t>по някой от трите комуникационни канала – телефонно обаждане, електронно съобщение, заявка в уеб-системата за регистриране на инциденти.</w:t>
      </w:r>
    </w:p>
    <w:p w:rsidR="0089677D" w:rsidRPr="00D27C08" w:rsidRDefault="00FD43D8" w:rsidP="002F285E">
      <w:pPr>
        <w:pStyle w:val="ListParagraph"/>
        <w:numPr>
          <w:ilvl w:val="0"/>
          <w:numId w:val="18"/>
        </w:numPr>
        <w:spacing w:before="240" w:line="276" w:lineRule="auto"/>
        <w:jc w:val="both"/>
        <w:rPr>
          <w:rFonts w:ascii="Cambria" w:hAnsi="Cambria"/>
          <w:b/>
          <w:sz w:val="22"/>
          <w:szCs w:val="22"/>
          <w:lang w:val="bg-BG"/>
        </w:rPr>
      </w:pPr>
      <w:r w:rsidRPr="00D27C08">
        <w:rPr>
          <w:rFonts w:ascii="Cambria" w:hAnsi="Cambria"/>
          <w:b/>
          <w:sz w:val="22"/>
          <w:szCs w:val="22"/>
          <w:lang w:val="bg-BG"/>
        </w:rPr>
        <w:t>Цел на поръчката</w:t>
      </w:r>
    </w:p>
    <w:p w:rsidR="00FD43D8" w:rsidRPr="00D27C08" w:rsidRDefault="00FD43D8" w:rsidP="00FD43D8">
      <w:pPr>
        <w:pStyle w:val="ListParagraph"/>
        <w:numPr>
          <w:ilvl w:val="1"/>
          <w:numId w:val="18"/>
        </w:numPr>
        <w:tabs>
          <w:tab w:val="left" w:pos="0"/>
        </w:tabs>
        <w:spacing w:before="240" w:line="276" w:lineRule="auto"/>
        <w:ind w:left="0" w:firstLine="360"/>
        <w:jc w:val="both"/>
        <w:rPr>
          <w:rFonts w:ascii="Cambria" w:hAnsi="Cambria"/>
          <w:sz w:val="22"/>
          <w:szCs w:val="22"/>
          <w:lang w:val="bg-BG"/>
        </w:rPr>
      </w:pPr>
      <w:r w:rsidRPr="00D27C08">
        <w:rPr>
          <w:rFonts w:ascii="Cambria" w:hAnsi="Cambria"/>
          <w:i/>
          <w:sz w:val="22"/>
          <w:szCs w:val="22"/>
          <w:u w:val="single"/>
          <w:lang w:val="bg-BG"/>
        </w:rPr>
        <w:t>Основна цел на поръчката</w:t>
      </w:r>
      <w:r w:rsidRPr="00D27C08">
        <w:rPr>
          <w:rFonts w:ascii="Cambria" w:hAnsi="Cambria"/>
          <w:sz w:val="22"/>
          <w:szCs w:val="22"/>
          <w:lang w:val="bg-BG"/>
        </w:rPr>
        <w:t xml:space="preserve"> е осигуряване на непрекъснато, надеждно и сигурно функциониране на КБДИ, предоставяща централизирано подаване и обработка на заявления за визи за Р България през достъпен уеб базиран интерфейс в режим 24/7. Системата КБДИ е разработена по Договор № 57/ОП-И/25.08.2016 за възлагане на обществена поръчка с предмет: “Поддръжка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 Обособена позиция 2: “Надграждане и обновяване на Националната визова информационна система (НВИС)“, финансирана по линия на Националната многогодишна програма 2014-2020 по фонд „Вътрешна сигурност”, съгласно договор за безвъзмездна финансова помощ с рег. № 812108-116, екз.3/13.10.2015г.</w:t>
      </w:r>
    </w:p>
    <w:p w:rsidR="006F59A6" w:rsidRPr="00D27C08" w:rsidRDefault="006F59A6" w:rsidP="006F59A6">
      <w:pPr>
        <w:pStyle w:val="ListParagraph"/>
        <w:numPr>
          <w:ilvl w:val="1"/>
          <w:numId w:val="18"/>
        </w:numPr>
        <w:tabs>
          <w:tab w:val="left" w:pos="0"/>
        </w:tabs>
        <w:spacing w:before="240" w:line="276" w:lineRule="auto"/>
        <w:ind w:left="0" w:firstLine="360"/>
        <w:jc w:val="both"/>
        <w:rPr>
          <w:rFonts w:ascii="Cambria" w:hAnsi="Cambria"/>
          <w:sz w:val="22"/>
          <w:szCs w:val="22"/>
          <w:lang w:val="bg-BG"/>
        </w:rPr>
      </w:pPr>
      <w:r w:rsidRPr="00D27C08">
        <w:rPr>
          <w:rFonts w:ascii="Cambria" w:hAnsi="Cambria"/>
          <w:i/>
          <w:sz w:val="22"/>
          <w:szCs w:val="22"/>
          <w:u w:val="single"/>
          <w:lang w:val="bg-BG"/>
        </w:rPr>
        <w:t>Специфични цели на обществената поръчка са:</w:t>
      </w:r>
      <w:r w:rsidRPr="00D27C08">
        <w:rPr>
          <w:rFonts w:ascii="Cambria" w:hAnsi="Cambria"/>
          <w:sz w:val="22"/>
          <w:szCs w:val="22"/>
          <w:lang w:val="bg-BG"/>
        </w:rPr>
        <w:t xml:space="preserve"> </w:t>
      </w:r>
    </w:p>
    <w:p w:rsidR="006F59A6" w:rsidRPr="00D27C08" w:rsidRDefault="006F59A6" w:rsidP="006F59A6">
      <w:pPr>
        <w:spacing w:line="276" w:lineRule="auto"/>
        <w:ind w:firstLine="450"/>
        <w:jc w:val="both"/>
        <w:rPr>
          <w:rFonts w:ascii="Cambria" w:hAnsi="Cambria"/>
          <w:sz w:val="22"/>
          <w:szCs w:val="22"/>
          <w:lang w:val="bg-BG"/>
        </w:rPr>
      </w:pPr>
      <w:r w:rsidRPr="00D27C08">
        <w:rPr>
          <w:rFonts w:ascii="Cambria" w:hAnsi="Cambria"/>
          <w:sz w:val="22"/>
          <w:szCs w:val="22"/>
          <w:lang w:val="bg-BG"/>
        </w:rPr>
        <w:t>•</w:t>
      </w:r>
      <w:r w:rsidRPr="00D27C08">
        <w:rPr>
          <w:rFonts w:ascii="Cambria" w:hAnsi="Cambria"/>
          <w:sz w:val="22"/>
          <w:szCs w:val="22"/>
          <w:lang w:val="bg-BG"/>
        </w:rPr>
        <w:tab/>
        <w:t>Осигуряване нормалното и безпроблемно функциониране на публичния (Интернет) портал на КБДИ (наличност и достъпност 99,95%) за подаване на електронни заявления и необходимите съпътстващи документи  за извършване на консулски услуги;</w:t>
      </w:r>
    </w:p>
    <w:p w:rsidR="006F59A6" w:rsidRPr="00D27C08" w:rsidRDefault="006F59A6" w:rsidP="006F59A6">
      <w:pPr>
        <w:spacing w:line="276" w:lineRule="auto"/>
        <w:ind w:firstLine="450"/>
        <w:jc w:val="both"/>
        <w:rPr>
          <w:rFonts w:ascii="Cambria" w:hAnsi="Cambria"/>
          <w:sz w:val="22"/>
          <w:szCs w:val="22"/>
          <w:lang w:val="bg-BG"/>
        </w:rPr>
      </w:pPr>
      <w:r w:rsidRPr="00D27C08">
        <w:rPr>
          <w:rFonts w:ascii="Cambria" w:hAnsi="Cambria"/>
          <w:sz w:val="22"/>
          <w:szCs w:val="22"/>
          <w:lang w:val="bg-BG"/>
        </w:rPr>
        <w:t>•</w:t>
      </w:r>
      <w:r w:rsidRPr="00D27C08">
        <w:rPr>
          <w:rFonts w:ascii="Cambria" w:hAnsi="Cambria"/>
          <w:sz w:val="22"/>
          <w:szCs w:val="22"/>
          <w:lang w:val="bg-BG"/>
        </w:rPr>
        <w:tab/>
        <w:t>Осигуряване нормалното и безпроблемно функциониране на Интранет портала на КБДИ (наличност и достъпност 99,95%), използван от служители на консулските служби и НВЦ;</w:t>
      </w:r>
    </w:p>
    <w:p w:rsidR="006F59A6" w:rsidRPr="006F59A6" w:rsidRDefault="006F59A6" w:rsidP="006F59A6">
      <w:pPr>
        <w:spacing w:line="276" w:lineRule="auto"/>
        <w:ind w:firstLine="450"/>
        <w:jc w:val="both"/>
        <w:rPr>
          <w:rFonts w:asciiTheme="majorHAnsi" w:hAnsiTheme="majorHAnsi"/>
          <w:lang w:val="bg-BG"/>
        </w:rPr>
      </w:pPr>
      <w:r w:rsidRPr="00D27C08">
        <w:rPr>
          <w:rFonts w:ascii="Cambria" w:hAnsi="Cambria"/>
          <w:sz w:val="22"/>
          <w:szCs w:val="22"/>
          <w:lang w:val="bg-BG"/>
        </w:rPr>
        <w:t>•</w:t>
      </w:r>
      <w:r w:rsidRPr="00D27C08">
        <w:rPr>
          <w:rFonts w:ascii="Cambria" w:hAnsi="Cambria"/>
          <w:sz w:val="22"/>
          <w:szCs w:val="22"/>
          <w:lang w:val="bg-BG"/>
        </w:rPr>
        <w:tab/>
        <w:t>Осигуряване експлоатационна поддръжка и работоспобност</w:t>
      </w:r>
      <w:r w:rsidRPr="006F59A6">
        <w:rPr>
          <w:rFonts w:asciiTheme="majorHAnsi" w:hAnsiTheme="majorHAnsi"/>
          <w:lang w:val="bg-BG"/>
        </w:rPr>
        <w:t xml:space="preserve"> на интерфейса за връзка между КБД и централната компонента ЦБД, базиран на FTP протокол за пренос на файлове;</w:t>
      </w:r>
    </w:p>
    <w:p w:rsidR="006F59A6" w:rsidRPr="006F59A6" w:rsidRDefault="006F59A6" w:rsidP="006F59A6">
      <w:pPr>
        <w:spacing w:line="276" w:lineRule="auto"/>
        <w:ind w:firstLine="450"/>
        <w:jc w:val="both"/>
        <w:rPr>
          <w:rFonts w:asciiTheme="majorHAnsi" w:hAnsiTheme="majorHAnsi"/>
          <w:lang w:val="bg-BG"/>
        </w:rPr>
      </w:pPr>
      <w:r w:rsidRPr="006F59A6">
        <w:rPr>
          <w:rFonts w:asciiTheme="majorHAnsi" w:hAnsiTheme="majorHAnsi"/>
          <w:lang w:val="bg-BG"/>
        </w:rPr>
        <w:t>•</w:t>
      </w:r>
      <w:r w:rsidRPr="006F59A6">
        <w:rPr>
          <w:rFonts w:asciiTheme="majorHAnsi" w:hAnsiTheme="majorHAnsi"/>
          <w:lang w:val="bg-BG"/>
        </w:rPr>
        <w:tab/>
        <w:t xml:space="preserve"> Осигуряване експлоатационна поддръжка на подпомагащите работата на системата приложения и интерфейси за връзка с периферните устройства за печат, сканиране и снемане на биометрични данни, гарантираща непрекъснатост, безпроблемност и сигурност, инсталирани по консулските служби.</w:t>
      </w:r>
    </w:p>
    <w:p w:rsidR="006F59A6" w:rsidRPr="006F59A6" w:rsidRDefault="006F59A6" w:rsidP="006F59A6">
      <w:pPr>
        <w:spacing w:line="276" w:lineRule="auto"/>
        <w:ind w:firstLine="450"/>
        <w:jc w:val="both"/>
        <w:rPr>
          <w:rFonts w:asciiTheme="majorHAnsi" w:hAnsiTheme="majorHAnsi"/>
          <w:lang w:val="bg-BG"/>
        </w:rPr>
      </w:pPr>
      <w:r w:rsidRPr="006F59A6">
        <w:rPr>
          <w:rFonts w:asciiTheme="majorHAnsi" w:hAnsiTheme="majorHAnsi"/>
          <w:lang w:val="bg-BG"/>
        </w:rPr>
        <w:t>За целите на изпълнение на поръчката МВнР ще предостави на Изпълнителя пълния програмен код на КБДИ и съпровождащата го документация, както следва:</w:t>
      </w:r>
    </w:p>
    <w:p w:rsidR="006F59A6" w:rsidRPr="006F59A6" w:rsidRDefault="006F59A6" w:rsidP="006F59A6">
      <w:pPr>
        <w:spacing w:line="276" w:lineRule="auto"/>
        <w:ind w:firstLine="450"/>
        <w:jc w:val="both"/>
        <w:rPr>
          <w:rFonts w:asciiTheme="majorHAnsi" w:hAnsiTheme="majorHAnsi"/>
          <w:lang w:val="bg-BG"/>
        </w:rPr>
      </w:pPr>
      <w:r w:rsidRPr="006F59A6">
        <w:rPr>
          <w:rFonts w:asciiTheme="majorHAnsi" w:hAnsiTheme="majorHAnsi"/>
          <w:lang w:val="bg-BG"/>
        </w:rPr>
        <w:t>•</w:t>
      </w:r>
      <w:r w:rsidRPr="006F59A6">
        <w:rPr>
          <w:rFonts w:asciiTheme="majorHAnsi" w:hAnsiTheme="majorHAnsi"/>
          <w:lang w:val="bg-BG"/>
        </w:rPr>
        <w:tab/>
        <w:t>Техническа документация на програмния код на КБДИ;</w:t>
      </w:r>
    </w:p>
    <w:p w:rsidR="006F59A6" w:rsidRPr="006F59A6" w:rsidRDefault="006F59A6" w:rsidP="006F59A6">
      <w:pPr>
        <w:spacing w:line="276" w:lineRule="auto"/>
        <w:ind w:firstLine="450"/>
        <w:jc w:val="both"/>
        <w:rPr>
          <w:rFonts w:asciiTheme="majorHAnsi" w:hAnsiTheme="majorHAnsi"/>
          <w:lang w:val="bg-BG"/>
        </w:rPr>
      </w:pPr>
      <w:r w:rsidRPr="006F59A6">
        <w:rPr>
          <w:rFonts w:asciiTheme="majorHAnsi" w:hAnsiTheme="majorHAnsi"/>
          <w:lang w:val="bg-BG"/>
        </w:rPr>
        <w:t>•</w:t>
      </w:r>
      <w:r w:rsidRPr="006F59A6">
        <w:rPr>
          <w:rFonts w:asciiTheme="majorHAnsi" w:hAnsiTheme="majorHAnsi"/>
          <w:lang w:val="bg-BG"/>
        </w:rPr>
        <w:tab/>
        <w:t>Техническа документация на структурата и организацията на базата данни;</w:t>
      </w:r>
    </w:p>
    <w:p w:rsidR="006F59A6" w:rsidRPr="006F59A6" w:rsidRDefault="006F59A6" w:rsidP="006F59A6">
      <w:pPr>
        <w:spacing w:line="276" w:lineRule="auto"/>
        <w:ind w:firstLine="450"/>
        <w:jc w:val="both"/>
        <w:rPr>
          <w:rFonts w:asciiTheme="majorHAnsi" w:hAnsiTheme="majorHAnsi"/>
          <w:lang w:val="bg-BG"/>
        </w:rPr>
      </w:pPr>
      <w:r w:rsidRPr="006F59A6">
        <w:rPr>
          <w:rFonts w:asciiTheme="majorHAnsi" w:hAnsiTheme="majorHAnsi"/>
          <w:lang w:val="bg-BG"/>
        </w:rPr>
        <w:t>•</w:t>
      </w:r>
      <w:r w:rsidRPr="006F59A6">
        <w:rPr>
          <w:rFonts w:asciiTheme="majorHAnsi" w:hAnsiTheme="majorHAnsi"/>
          <w:lang w:val="bg-BG"/>
        </w:rPr>
        <w:tab/>
        <w:t>Пълно функционално описание на системата (на ниво функционалности и бизнес процеси);</w:t>
      </w:r>
    </w:p>
    <w:p w:rsidR="006F59A6" w:rsidRPr="006F59A6" w:rsidRDefault="006F59A6" w:rsidP="006F59A6">
      <w:pPr>
        <w:spacing w:line="276" w:lineRule="auto"/>
        <w:ind w:firstLine="450"/>
        <w:jc w:val="both"/>
        <w:rPr>
          <w:rFonts w:asciiTheme="majorHAnsi" w:hAnsiTheme="majorHAnsi"/>
          <w:lang w:val="bg-BG"/>
        </w:rPr>
      </w:pPr>
      <w:r w:rsidRPr="006F59A6">
        <w:rPr>
          <w:rFonts w:asciiTheme="majorHAnsi" w:hAnsiTheme="majorHAnsi"/>
          <w:lang w:val="bg-BG"/>
        </w:rPr>
        <w:t>•</w:t>
      </w:r>
      <w:r w:rsidRPr="006F59A6">
        <w:rPr>
          <w:rFonts w:asciiTheme="majorHAnsi" w:hAnsiTheme="majorHAnsi"/>
          <w:lang w:val="bg-BG"/>
        </w:rPr>
        <w:tab/>
        <w:t>Ръководство за администратора;</w:t>
      </w:r>
    </w:p>
    <w:p w:rsidR="006F59A6" w:rsidRPr="006F59A6" w:rsidRDefault="006F59A6" w:rsidP="006F59A6">
      <w:pPr>
        <w:spacing w:line="276" w:lineRule="auto"/>
        <w:ind w:firstLine="450"/>
        <w:jc w:val="both"/>
        <w:rPr>
          <w:rFonts w:asciiTheme="majorHAnsi" w:hAnsiTheme="majorHAnsi"/>
          <w:lang w:val="bg-BG"/>
        </w:rPr>
      </w:pPr>
      <w:r w:rsidRPr="006F59A6">
        <w:rPr>
          <w:rFonts w:asciiTheme="majorHAnsi" w:hAnsiTheme="majorHAnsi"/>
          <w:lang w:val="bg-BG"/>
        </w:rPr>
        <w:t>•</w:t>
      </w:r>
      <w:r w:rsidRPr="006F59A6">
        <w:rPr>
          <w:rFonts w:asciiTheme="majorHAnsi" w:hAnsiTheme="majorHAnsi"/>
          <w:lang w:val="bg-BG"/>
        </w:rPr>
        <w:tab/>
        <w:t>Ръководство за потребителите.</w:t>
      </w:r>
    </w:p>
    <w:p w:rsidR="009917C1" w:rsidRPr="009B2232" w:rsidRDefault="009917C1" w:rsidP="002F285E">
      <w:pPr>
        <w:spacing w:before="240" w:line="276" w:lineRule="auto"/>
        <w:jc w:val="both"/>
        <w:rPr>
          <w:rFonts w:asciiTheme="majorHAnsi" w:hAnsiTheme="majorHAnsi"/>
          <w:highlight w:val="yellow"/>
          <w:lang w:val="bg-BG"/>
        </w:rPr>
      </w:pPr>
    </w:p>
    <w:p w:rsidR="00EB77B7" w:rsidRPr="00BF6EB8" w:rsidRDefault="00EB77B7" w:rsidP="002F285E">
      <w:pPr>
        <w:pStyle w:val="ListParagraph"/>
        <w:numPr>
          <w:ilvl w:val="0"/>
          <w:numId w:val="18"/>
        </w:numPr>
        <w:spacing w:before="240" w:line="276" w:lineRule="auto"/>
        <w:jc w:val="both"/>
        <w:rPr>
          <w:rFonts w:asciiTheme="majorHAnsi" w:hAnsiTheme="majorHAnsi"/>
          <w:b/>
          <w:bCs/>
          <w:color w:val="000000"/>
          <w:lang w:val="bg-BG"/>
        </w:rPr>
      </w:pPr>
      <w:r w:rsidRPr="00BF6EB8">
        <w:rPr>
          <w:rFonts w:asciiTheme="majorHAnsi" w:hAnsiTheme="majorHAnsi"/>
          <w:b/>
          <w:bCs/>
          <w:color w:val="000000"/>
          <w:lang w:val="bg-BG"/>
        </w:rPr>
        <w:lastRenderedPageBreak/>
        <w:t>Варианти</w:t>
      </w:r>
    </w:p>
    <w:p w:rsidR="004A4A33" w:rsidRDefault="00EB77B7" w:rsidP="004A4A33">
      <w:pPr>
        <w:spacing w:before="240" w:line="276" w:lineRule="auto"/>
        <w:ind w:firstLine="360"/>
        <w:jc w:val="both"/>
        <w:rPr>
          <w:rFonts w:asciiTheme="majorHAnsi" w:hAnsiTheme="majorHAnsi"/>
          <w:lang w:val="bg-BG"/>
        </w:rPr>
      </w:pPr>
      <w:r w:rsidRPr="00BF6EB8">
        <w:rPr>
          <w:rFonts w:asciiTheme="majorHAnsi" w:hAnsiTheme="majorHAnsi"/>
          <w:lang w:val="bg-BG"/>
        </w:rPr>
        <w:t xml:space="preserve">Възложителят не допуска възможност за представяне на варианти в офертите. </w:t>
      </w:r>
    </w:p>
    <w:p w:rsidR="004A4A33" w:rsidRDefault="004A4A33" w:rsidP="004A4A33">
      <w:pPr>
        <w:spacing w:before="240" w:line="276" w:lineRule="auto"/>
        <w:ind w:firstLine="360"/>
        <w:jc w:val="both"/>
        <w:rPr>
          <w:rFonts w:asciiTheme="majorHAnsi" w:hAnsiTheme="majorHAnsi"/>
          <w:lang w:val="bg-BG"/>
        </w:rPr>
      </w:pPr>
    </w:p>
    <w:p w:rsidR="00422CE5" w:rsidRPr="00D27C08" w:rsidRDefault="004A4A33" w:rsidP="004A4A33">
      <w:pPr>
        <w:spacing w:before="240" w:line="276" w:lineRule="auto"/>
        <w:ind w:firstLine="360"/>
        <w:jc w:val="both"/>
        <w:rPr>
          <w:rFonts w:asciiTheme="majorHAnsi" w:hAnsiTheme="majorHAnsi"/>
          <w:b/>
          <w:bCs/>
          <w:color w:val="000000"/>
          <w:lang w:val="bg-BG"/>
        </w:rPr>
      </w:pPr>
      <w:r w:rsidRPr="004A4A33">
        <w:rPr>
          <w:rFonts w:asciiTheme="majorHAnsi" w:hAnsiTheme="majorHAnsi"/>
          <w:b/>
          <w:lang w:val="en-US"/>
        </w:rPr>
        <w:t>5.</w:t>
      </w:r>
      <w:r w:rsidR="00422CE5" w:rsidRPr="00D27C08">
        <w:rPr>
          <w:rFonts w:asciiTheme="majorHAnsi" w:hAnsiTheme="majorHAnsi"/>
          <w:b/>
          <w:bCs/>
          <w:color w:val="000000"/>
          <w:lang w:val="bg-BG"/>
        </w:rPr>
        <w:t>Място на изпълнение на поръчката</w:t>
      </w:r>
    </w:p>
    <w:p w:rsidR="00F52E38" w:rsidRDefault="00BF6EB8" w:rsidP="00D27C08">
      <w:pPr>
        <w:spacing w:after="120" w:line="276" w:lineRule="auto"/>
        <w:ind w:firstLine="360"/>
        <w:jc w:val="both"/>
        <w:rPr>
          <w:rFonts w:asciiTheme="majorHAnsi" w:hAnsiTheme="majorHAnsi"/>
          <w:lang w:val="bg-BG"/>
        </w:rPr>
      </w:pPr>
      <w:r w:rsidRPr="00D27C08">
        <w:rPr>
          <w:rFonts w:asciiTheme="majorHAnsi" w:hAnsiTheme="majorHAnsi"/>
          <w:lang w:val="bg-BG"/>
        </w:rPr>
        <w:t>Място</w:t>
      </w:r>
      <w:r w:rsidR="00D27C08" w:rsidRPr="00D27C08">
        <w:rPr>
          <w:rFonts w:asciiTheme="majorHAnsi" w:hAnsiTheme="majorHAnsi"/>
          <w:lang w:val="bg-BG"/>
        </w:rPr>
        <w:t>то</w:t>
      </w:r>
      <w:r w:rsidRPr="00D27C08">
        <w:rPr>
          <w:rFonts w:asciiTheme="majorHAnsi" w:hAnsiTheme="majorHAnsi"/>
          <w:lang w:val="bg-BG"/>
        </w:rPr>
        <w:t xml:space="preserve"> на изпъление на поръчката е гр. София, Република България</w:t>
      </w:r>
      <w:r w:rsidR="00D27C08">
        <w:rPr>
          <w:rFonts w:asciiTheme="majorHAnsi" w:hAnsiTheme="majorHAnsi"/>
          <w:lang w:val="bg-BG"/>
        </w:rPr>
        <w:t>:, както следва:</w:t>
      </w:r>
    </w:p>
    <w:p w:rsidR="004A4A33" w:rsidRDefault="004A4A33" w:rsidP="00D27C08">
      <w:pPr>
        <w:spacing w:after="120" w:line="276" w:lineRule="auto"/>
        <w:ind w:firstLine="360"/>
        <w:jc w:val="both"/>
        <w:rPr>
          <w:rFonts w:asciiTheme="majorHAnsi" w:hAnsiTheme="majorHAnsi"/>
          <w:lang w:val="bg-BG"/>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20" w:firstRow="1" w:lastRow="0" w:firstColumn="0" w:lastColumn="0" w:noHBand="0" w:noVBand="0"/>
      </w:tblPr>
      <w:tblGrid>
        <w:gridCol w:w="668"/>
        <w:gridCol w:w="3593"/>
        <w:gridCol w:w="4816"/>
      </w:tblGrid>
      <w:tr w:rsidR="00D27C08" w:rsidRPr="00D27C08" w:rsidTr="00C14944">
        <w:tc>
          <w:tcPr>
            <w:tcW w:w="695" w:type="dxa"/>
            <w:shd w:val="clear" w:color="auto" w:fill="auto"/>
          </w:tcPr>
          <w:p w:rsidR="00D27C08" w:rsidRPr="00D27C08" w:rsidRDefault="00D27C08" w:rsidP="00D27C08">
            <w:pPr>
              <w:spacing w:after="160" w:line="259" w:lineRule="auto"/>
              <w:rPr>
                <w:rFonts w:ascii="Cambria" w:eastAsia="Calibri" w:hAnsi="Cambria"/>
                <w:color w:val="000000"/>
                <w:sz w:val="22"/>
                <w:lang w:val="en-US"/>
              </w:rPr>
            </w:pPr>
            <w:r w:rsidRPr="00D27C08">
              <w:rPr>
                <w:rFonts w:ascii="Cambria" w:eastAsia="Calibri" w:hAnsi="Cambria"/>
                <w:color w:val="000000"/>
                <w:sz w:val="22"/>
                <w:lang w:val="en-US"/>
              </w:rPr>
              <w:t>1</w:t>
            </w:r>
          </w:p>
        </w:tc>
        <w:tc>
          <w:tcPr>
            <w:tcW w:w="3773" w:type="dxa"/>
            <w:shd w:val="clear" w:color="auto" w:fill="auto"/>
          </w:tcPr>
          <w:p w:rsidR="00D27C08" w:rsidRPr="00D27C08" w:rsidRDefault="00D27C08" w:rsidP="00D27C08">
            <w:pPr>
              <w:spacing w:after="160" w:line="259" w:lineRule="auto"/>
              <w:rPr>
                <w:rFonts w:ascii="Cambria" w:eastAsia="Calibri" w:hAnsi="Cambria"/>
                <w:color w:val="000000"/>
                <w:sz w:val="22"/>
                <w:lang w:val="en-US"/>
              </w:rPr>
            </w:pPr>
            <w:r w:rsidRPr="00D27C08">
              <w:rPr>
                <w:rFonts w:ascii="Cambria" w:eastAsia="Calibri" w:hAnsi="Cambria"/>
                <w:color w:val="000000"/>
                <w:sz w:val="22"/>
                <w:lang w:val="en-US"/>
              </w:rPr>
              <w:t>Национален визов център</w:t>
            </w:r>
          </w:p>
        </w:tc>
        <w:tc>
          <w:tcPr>
            <w:tcW w:w="5108" w:type="dxa"/>
            <w:shd w:val="clear" w:color="auto" w:fill="auto"/>
          </w:tcPr>
          <w:p w:rsidR="00D27C08" w:rsidRPr="00D27C08" w:rsidRDefault="00D27C08" w:rsidP="00D27C08">
            <w:pPr>
              <w:spacing w:after="160" w:line="259" w:lineRule="auto"/>
              <w:rPr>
                <w:rFonts w:ascii="Cambria" w:eastAsia="Calibri" w:hAnsi="Cambria"/>
                <w:color w:val="000000"/>
                <w:sz w:val="22"/>
                <w:lang w:val="en-US"/>
              </w:rPr>
            </w:pPr>
            <w:proofErr w:type="gramStart"/>
            <w:r w:rsidRPr="00D27C08">
              <w:rPr>
                <w:rFonts w:ascii="Cambria" w:eastAsia="Calibri" w:hAnsi="Cambria"/>
                <w:color w:val="000000"/>
                <w:sz w:val="22"/>
                <w:lang w:val="en-US"/>
              </w:rPr>
              <w:t>гр</w:t>
            </w:r>
            <w:proofErr w:type="gramEnd"/>
            <w:r w:rsidRPr="00D27C08">
              <w:rPr>
                <w:rFonts w:ascii="Cambria" w:eastAsia="Calibri" w:hAnsi="Cambria"/>
                <w:color w:val="000000"/>
                <w:sz w:val="22"/>
                <w:lang w:val="en-US"/>
              </w:rPr>
              <w:t>. София, ул. „Ал. Жендов“</w:t>
            </w:r>
            <w:r w:rsidRPr="00D27C08">
              <w:rPr>
                <w:rFonts w:ascii="Cambria" w:eastAsia="Calibri" w:hAnsi="Cambria"/>
                <w:sz w:val="22"/>
                <w:lang w:val="en-US"/>
              </w:rPr>
              <w:t>№</w:t>
            </w:r>
            <w:r w:rsidRPr="00D27C08">
              <w:rPr>
                <w:rFonts w:ascii="Cambria" w:eastAsia="Calibri" w:hAnsi="Cambria"/>
                <w:color w:val="000000"/>
                <w:sz w:val="22"/>
                <w:lang w:val="en-US"/>
              </w:rPr>
              <w:t xml:space="preserve"> 2</w:t>
            </w:r>
          </w:p>
        </w:tc>
      </w:tr>
      <w:tr w:rsidR="00D27C08" w:rsidRPr="00D27C08" w:rsidTr="00C14944">
        <w:tc>
          <w:tcPr>
            <w:tcW w:w="695" w:type="dxa"/>
            <w:shd w:val="clear" w:color="auto" w:fill="auto"/>
          </w:tcPr>
          <w:p w:rsidR="00D27C08" w:rsidRPr="00D27C08" w:rsidRDefault="00D27C08" w:rsidP="00D27C08">
            <w:pPr>
              <w:spacing w:after="160" w:line="259" w:lineRule="auto"/>
              <w:rPr>
                <w:rFonts w:ascii="Cambria" w:eastAsia="Calibri" w:hAnsi="Cambria"/>
                <w:color w:val="000000"/>
                <w:sz w:val="22"/>
                <w:lang w:val="en-US"/>
              </w:rPr>
            </w:pPr>
            <w:r w:rsidRPr="00D27C08">
              <w:rPr>
                <w:rFonts w:ascii="Cambria" w:eastAsia="Calibri" w:hAnsi="Cambria"/>
                <w:color w:val="000000"/>
                <w:sz w:val="22"/>
                <w:lang w:val="en-US"/>
              </w:rPr>
              <w:t>2</w:t>
            </w:r>
          </w:p>
        </w:tc>
        <w:tc>
          <w:tcPr>
            <w:tcW w:w="3773" w:type="dxa"/>
            <w:shd w:val="clear" w:color="auto" w:fill="auto"/>
          </w:tcPr>
          <w:p w:rsidR="00D27C08" w:rsidRPr="00D27C08" w:rsidRDefault="00D27C08" w:rsidP="00D27C08">
            <w:pPr>
              <w:spacing w:after="160" w:line="259" w:lineRule="auto"/>
              <w:rPr>
                <w:rFonts w:ascii="Cambria" w:eastAsia="Calibri" w:hAnsi="Cambria"/>
                <w:color w:val="000000"/>
                <w:sz w:val="22"/>
                <w:lang w:val="en-US"/>
              </w:rPr>
            </w:pPr>
            <w:r w:rsidRPr="00D27C08">
              <w:rPr>
                <w:rFonts w:ascii="Cambria" w:eastAsia="Calibri" w:hAnsi="Cambria"/>
                <w:color w:val="000000"/>
                <w:sz w:val="22"/>
                <w:lang w:val="en-US"/>
              </w:rPr>
              <w:t>Резервен визов център</w:t>
            </w:r>
          </w:p>
        </w:tc>
        <w:tc>
          <w:tcPr>
            <w:tcW w:w="5108" w:type="dxa"/>
            <w:shd w:val="clear" w:color="auto" w:fill="auto"/>
          </w:tcPr>
          <w:p w:rsidR="00D27C08" w:rsidRPr="00D27C08" w:rsidRDefault="00D27C08" w:rsidP="00D27C08">
            <w:pPr>
              <w:spacing w:after="160" w:line="259" w:lineRule="auto"/>
              <w:rPr>
                <w:rFonts w:ascii="Cambria" w:eastAsia="Calibri" w:hAnsi="Cambria"/>
                <w:color w:val="000000"/>
                <w:sz w:val="22"/>
                <w:lang w:val="en-US"/>
              </w:rPr>
            </w:pPr>
            <w:proofErr w:type="gramStart"/>
            <w:r w:rsidRPr="00D27C08">
              <w:rPr>
                <w:rFonts w:ascii="Cambria" w:eastAsia="Calibri" w:hAnsi="Cambria"/>
                <w:color w:val="000000"/>
                <w:sz w:val="22"/>
                <w:lang w:val="en-US"/>
              </w:rPr>
              <w:t>гр</w:t>
            </w:r>
            <w:proofErr w:type="gramEnd"/>
            <w:r w:rsidRPr="00D27C08">
              <w:rPr>
                <w:rFonts w:ascii="Cambria" w:eastAsia="Calibri" w:hAnsi="Cambria"/>
                <w:color w:val="000000"/>
                <w:sz w:val="22"/>
                <w:lang w:val="en-US"/>
              </w:rPr>
              <w:t>. София, ул. „Витошко лале“</w:t>
            </w:r>
            <w:r w:rsidRPr="00D27C08">
              <w:rPr>
                <w:rFonts w:ascii="Cambria" w:eastAsia="Calibri" w:hAnsi="Cambria"/>
                <w:sz w:val="22"/>
                <w:lang w:val="en-US"/>
              </w:rPr>
              <w:t>№</w:t>
            </w:r>
            <w:r w:rsidRPr="00D27C08">
              <w:rPr>
                <w:rFonts w:ascii="Cambria" w:eastAsia="Calibri" w:hAnsi="Cambria"/>
                <w:color w:val="000000"/>
                <w:sz w:val="22"/>
                <w:lang w:val="en-US"/>
              </w:rPr>
              <w:t xml:space="preserve"> 16</w:t>
            </w:r>
          </w:p>
        </w:tc>
      </w:tr>
    </w:tbl>
    <w:p w:rsidR="00EB1C46" w:rsidRPr="004A4A33" w:rsidRDefault="00564095" w:rsidP="004A4A33">
      <w:pPr>
        <w:pStyle w:val="ListParagraph"/>
        <w:numPr>
          <w:ilvl w:val="0"/>
          <w:numId w:val="44"/>
        </w:numPr>
        <w:spacing w:before="240" w:line="276" w:lineRule="auto"/>
        <w:jc w:val="both"/>
        <w:rPr>
          <w:rFonts w:asciiTheme="majorHAnsi" w:hAnsiTheme="majorHAnsi"/>
          <w:b/>
          <w:bCs/>
          <w:color w:val="000000"/>
          <w:lang w:val="bg-BG"/>
        </w:rPr>
      </w:pPr>
      <w:r w:rsidRPr="004A4A33">
        <w:rPr>
          <w:rFonts w:asciiTheme="majorHAnsi" w:hAnsiTheme="majorHAnsi"/>
          <w:b/>
          <w:bCs/>
          <w:color w:val="000000"/>
          <w:lang w:val="bg-BG"/>
        </w:rPr>
        <w:t>Начало и срок за изпълнение на поръчката</w:t>
      </w:r>
    </w:p>
    <w:p w:rsidR="00F93957" w:rsidRPr="006F59A6" w:rsidRDefault="00F93957" w:rsidP="006F59A6">
      <w:pPr>
        <w:spacing w:before="120" w:line="276" w:lineRule="auto"/>
        <w:ind w:firstLine="360"/>
        <w:jc w:val="both"/>
        <w:rPr>
          <w:rFonts w:asciiTheme="majorHAnsi" w:hAnsiTheme="majorHAnsi"/>
          <w:b/>
          <w:highlight w:val="yellow"/>
          <w:lang w:val="bg-BG"/>
        </w:rPr>
      </w:pPr>
      <w:r w:rsidRPr="006F59A6">
        <w:rPr>
          <w:rFonts w:asciiTheme="majorHAnsi" w:hAnsiTheme="majorHAnsi"/>
          <w:b/>
        </w:rPr>
        <w:t>Срокът за изпълнение</w:t>
      </w:r>
      <w:r w:rsidR="006F59A6" w:rsidRPr="006F59A6">
        <w:rPr>
          <w:rFonts w:asciiTheme="majorHAnsi" w:hAnsiTheme="majorHAnsi"/>
        </w:rPr>
        <w:t xml:space="preserve"> </w:t>
      </w:r>
      <w:r w:rsidR="006F59A6" w:rsidRPr="006F59A6">
        <w:rPr>
          <w:rFonts w:asciiTheme="majorHAnsi" w:hAnsiTheme="majorHAnsi"/>
          <w:b/>
          <w:lang w:val="bg-BG"/>
        </w:rPr>
        <w:t xml:space="preserve">на следгаранционната поддръжка е 24 (двадесет и четири) месеца. </w:t>
      </w:r>
      <w:r w:rsidR="006F59A6" w:rsidRPr="006F59A6">
        <w:rPr>
          <w:rFonts w:asciiTheme="majorHAnsi" w:hAnsiTheme="majorHAnsi"/>
          <w:lang w:val="bg-BG"/>
        </w:rPr>
        <w:t>Абонаментната поддръжката на система</w:t>
      </w:r>
      <w:r w:rsidR="006F59A6">
        <w:rPr>
          <w:rFonts w:asciiTheme="majorHAnsi" w:hAnsiTheme="majorHAnsi"/>
          <w:lang w:val="bg-BG"/>
        </w:rPr>
        <w:t>та започва да тече от датат</w:t>
      </w:r>
      <w:r w:rsidR="00C44417">
        <w:rPr>
          <w:rFonts w:asciiTheme="majorHAnsi" w:hAnsiTheme="majorHAnsi"/>
          <w:lang w:val="bg-BG"/>
        </w:rPr>
        <w:t>а посочена в Проекта на договор</w:t>
      </w:r>
      <w:r w:rsidR="006F59A6">
        <w:rPr>
          <w:rFonts w:asciiTheme="majorHAnsi" w:hAnsiTheme="majorHAnsi"/>
          <w:lang w:val="bg-BG"/>
        </w:rPr>
        <w:t xml:space="preserve"> - Приложение № 2, към настоящата документация.</w:t>
      </w:r>
    </w:p>
    <w:p w:rsidR="002F285E" w:rsidRPr="00BF6EB8" w:rsidRDefault="0032418B" w:rsidP="004A4A33">
      <w:pPr>
        <w:pStyle w:val="ListParagraph"/>
        <w:numPr>
          <w:ilvl w:val="0"/>
          <w:numId w:val="44"/>
        </w:numPr>
        <w:spacing w:before="240" w:line="276" w:lineRule="auto"/>
        <w:ind w:hanging="294"/>
        <w:jc w:val="both"/>
        <w:rPr>
          <w:rFonts w:asciiTheme="majorHAnsi" w:hAnsiTheme="majorHAnsi"/>
          <w:b/>
          <w:bCs/>
          <w:color w:val="000000"/>
          <w:lang w:val="bg-BG"/>
        </w:rPr>
      </w:pPr>
      <w:r w:rsidRPr="00BF6EB8">
        <w:rPr>
          <w:rFonts w:asciiTheme="majorHAnsi" w:hAnsiTheme="majorHAnsi"/>
          <w:b/>
          <w:bCs/>
          <w:color w:val="000000"/>
          <w:lang w:val="bg-BG"/>
        </w:rPr>
        <w:t>Прогнозна стойност на поръчката</w:t>
      </w:r>
      <w:r w:rsidR="00E05DE5" w:rsidRPr="00BF6EB8">
        <w:rPr>
          <w:rFonts w:asciiTheme="majorHAnsi" w:hAnsiTheme="majorHAnsi"/>
          <w:b/>
          <w:bCs/>
          <w:color w:val="000000"/>
          <w:lang w:val="bg-BG"/>
        </w:rPr>
        <w:t>. Пределен финансов ресурс</w:t>
      </w:r>
    </w:p>
    <w:p w:rsidR="00FE1E63" w:rsidRPr="00D27C08" w:rsidRDefault="0032418B" w:rsidP="00BF6EB8">
      <w:pPr>
        <w:pStyle w:val="ListParagraph"/>
        <w:spacing w:before="240" w:line="276" w:lineRule="auto"/>
        <w:ind w:left="0"/>
        <w:jc w:val="both"/>
        <w:rPr>
          <w:rFonts w:asciiTheme="majorHAnsi" w:hAnsiTheme="majorHAnsi"/>
          <w:lang w:val="bg-BG"/>
        </w:rPr>
      </w:pPr>
      <w:r w:rsidRPr="00D27C08">
        <w:rPr>
          <w:rFonts w:asciiTheme="majorHAnsi" w:hAnsiTheme="majorHAnsi"/>
          <w:lang w:val="bg-BG"/>
        </w:rPr>
        <w:t xml:space="preserve">Прогнозната стойност на обществената поръчка </w:t>
      </w:r>
      <w:r w:rsidR="00D86FAF" w:rsidRPr="00D27C08">
        <w:rPr>
          <w:rFonts w:asciiTheme="majorHAnsi" w:hAnsiTheme="majorHAnsi"/>
          <w:b/>
          <w:i/>
          <w:lang w:val="bg-BG"/>
        </w:rPr>
        <w:t>възлиза на</w:t>
      </w:r>
      <w:r w:rsidRPr="00D27C08">
        <w:rPr>
          <w:rFonts w:asciiTheme="majorHAnsi" w:hAnsiTheme="majorHAnsi"/>
          <w:b/>
          <w:i/>
          <w:lang w:val="bg-BG"/>
        </w:rPr>
        <w:t xml:space="preserve"> </w:t>
      </w:r>
      <w:r w:rsidR="00FE1E63" w:rsidRPr="00D27C08">
        <w:rPr>
          <w:rFonts w:asciiTheme="majorHAnsi" w:hAnsiTheme="majorHAnsi"/>
          <w:b/>
          <w:i/>
          <w:lang w:val="bg-BG"/>
        </w:rPr>
        <w:t>400</w:t>
      </w:r>
      <w:r w:rsidR="00201F6E" w:rsidRPr="00D27C08">
        <w:rPr>
          <w:rFonts w:asciiTheme="majorHAnsi" w:hAnsiTheme="majorHAnsi"/>
          <w:b/>
          <w:i/>
          <w:lang w:val="bg-BG"/>
        </w:rPr>
        <w:t> 000</w:t>
      </w:r>
      <w:r w:rsidR="00FE1E63" w:rsidRPr="00D27C08">
        <w:rPr>
          <w:rFonts w:asciiTheme="majorHAnsi" w:hAnsiTheme="majorHAnsi"/>
          <w:b/>
          <w:i/>
          <w:lang w:val="bg-BG"/>
        </w:rPr>
        <w:t>,00 лв</w:t>
      </w:r>
      <w:r w:rsidR="00201F6E" w:rsidRPr="00D27C08">
        <w:rPr>
          <w:rFonts w:asciiTheme="majorHAnsi" w:hAnsiTheme="majorHAnsi"/>
          <w:b/>
          <w:i/>
          <w:lang w:val="bg-BG"/>
        </w:rPr>
        <w:t xml:space="preserve"> </w:t>
      </w:r>
      <w:r w:rsidR="004443C2" w:rsidRPr="00D27C08">
        <w:rPr>
          <w:rFonts w:asciiTheme="majorHAnsi" w:hAnsiTheme="majorHAnsi"/>
          <w:b/>
          <w:i/>
          <w:lang w:val="bg-BG"/>
        </w:rPr>
        <w:t>(</w:t>
      </w:r>
      <w:r w:rsidR="00FE1E63" w:rsidRPr="00D27C08">
        <w:rPr>
          <w:rFonts w:asciiTheme="majorHAnsi" w:hAnsiTheme="majorHAnsi"/>
          <w:b/>
          <w:i/>
          <w:lang w:val="bg-BG"/>
        </w:rPr>
        <w:t>четиристотин</w:t>
      </w:r>
      <w:r w:rsidR="00201F6E" w:rsidRPr="00D27C08">
        <w:rPr>
          <w:rFonts w:asciiTheme="majorHAnsi" w:hAnsiTheme="majorHAnsi"/>
          <w:b/>
          <w:i/>
          <w:lang w:val="bg-BG"/>
        </w:rPr>
        <w:t xml:space="preserve"> хиляди</w:t>
      </w:r>
      <w:r w:rsidR="00FE1E63" w:rsidRPr="00D27C08">
        <w:rPr>
          <w:rFonts w:asciiTheme="majorHAnsi" w:hAnsiTheme="majorHAnsi"/>
          <w:b/>
          <w:i/>
          <w:lang w:val="bg-BG"/>
        </w:rPr>
        <w:t xml:space="preserve"> лева</w:t>
      </w:r>
      <w:r w:rsidR="00EB1C46" w:rsidRPr="00D27C08">
        <w:rPr>
          <w:rFonts w:asciiTheme="majorHAnsi" w:hAnsiTheme="majorHAnsi"/>
          <w:b/>
          <w:i/>
          <w:lang w:val="bg-BG"/>
        </w:rPr>
        <w:t>)</w:t>
      </w:r>
      <w:r w:rsidR="00201F6E" w:rsidRPr="00D27C08">
        <w:rPr>
          <w:rFonts w:asciiTheme="majorHAnsi" w:hAnsiTheme="majorHAnsi"/>
          <w:b/>
          <w:i/>
          <w:lang w:val="bg-BG"/>
        </w:rPr>
        <w:t xml:space="preserve"> </w:t>
      </w:r>
      <w:r w:rsidR="00D86FAF" w:rsidRPr="00D27C08">
        <w:rPr>
          <w:rFonts w:asciiTheme="majorHAnsi" w:hAnsiTheme="majorHAnsi"/>
          <w:b/>
          <w:i/>
          <w:lang w:val="bg-BG"/>
        </w:rPr>
        <w:t xml:space="preserve">без включен ДДС </w:t>
      </w:r>
      <w:r w:rsidR="00D86FAF" w:rsidRPr="00D27C08">
        <w:rPr>
          <w:rFonts w:asciiTheme="majorHAnsi" w:hAnsiTheme="majorHAnsi"/>
          <w:lang w:val="bg-BG"/>
        </w:rPr>
        <w:t xml:space="preserve">и е определена съгласно чл. </w:t>
      </w:r>
      <w:r w:rsidR="00201F6E" w:rsidRPr="00D27C08">
        <w:rPr>
          <w:rFonts w:asciiTheme="majorHAnsi" w:hAnsiTheme="majorHAnsi"/>
          <w:lang w:val="bg-BG"/>
        </w:rPr>
        <w:t xml:space="preserve">21 </w:t>
      </w:r>
      <w:r w:rsidR="00D86FAF" w:rsidRPr="00D27C08">
        <w:rPr>
          <w:rFonts w:asciiTheme="majorHAnsi" w:hAnsiTheme="majorHAnsi"/>
          <w:lang w:val="bg-BG"/>
        </w:rPr>
        <w:t>от ЗОП</w:t>
      </w:r>
      <w:r w:rsidR="00627282" w:rsidRPr="00D27C08">
        <w:rPr>
          <w:rFonts w:asciiTheme="majorHAnsi" w:hAnsiTheme="majorHAnsi"/>
          <w:lang w:val="bg-BG"/>
        </w:rPr>
        <w:t>.</w:t>
      </w:r>
      <w:r w:rsidR="00FE1E63" w:rsidRPr="00D27C08">
        <w:rPr>
          <w:rFonts w:asciiTheme="majorHAnsi" w:hAnsiTheme="majorHAnsi"/>
          <w:lang w:val="bg-BG"/>
        </w:rPr>
        <w:t xml:space="preserve"> </w:t>
      </w:r>
      <w:r w:rsidR="00FE1E63" w:rsidRPr="00D27C08">
        <w:rPr>
          <w:rFonts w:asciiTheme="majorHAnsi" w:hAnsiTheme="majorHAnsi"/>
          <w:b/>
          <w:i/>
          <w:lang w:val="bg-BG"/>
        </w:rPr>
        <w:t xml:space="preserve">Тъй като поръчката обхваща предлагане на услугата на абонаментен принцип за период от 24 месеца </w:t>
      </w:r>
      <w:r w:rsidR="00FE1E63" w:rsidRPr="00D27C08">
        <w:rPr>
          <w:rFonts w:asciiTheme="majorHAnsi" w:hAnsiTheme="majorHAnsi"/>
          <w:i/>
          <w:lang w:val="bg-BG"/>
        </w:rPr>
        <w:t xml:space="preserve">от датата </w:t>
      </w:r>
      <w:r w:rsidR="00D27C08" w:rsidRPr="00D27C08">
        <w:rPr>
          <w:rFonts w:asciiTheme="majorHAnsi" w:hAnsiTheme="majorHAnsi"/>
          <w:i/>
          <w:lang w:val="bg-BG"/>
        </w:rPr>
        <w:t>датата посочена в Приложение № 2 към настоящата документация</w:t>
      </w:r>
      <w:r w:rsidR="00FE1E63" w:rsidRPr="00D27C08">
        <w:rPr>
          <w:rFonts w:asciiTheme="majorHAnsi" w:hAnsiTheme="majorHAnsi"/>
          <w:b/>
          <w:i/>
          <w:lang w:val="bg-BG"/>
        </w:rPr>
        <w:t xml:space="preserve">, Възложителят поставя условие – сумата за предоставените услуги да не надхвърля 200 000,00 лв (двеста хиляди лева) </w:t>
      </w:r>
      <w:r w:rsidR="00BF6EB8" w:rsidRPr="00D27C08">
        <w:rPr>
          <w:rFonts w:asciiTheme="majorHAnsi" w:hAnsiTheme="majorHAnsi"/>
          <w:b/>
          <w:i/>
          <w:lang w:val="bg-BG"/>
        </w:rPr>
        <w:t xml:space="preserve">без ДДС </w:t>
      </w:r>
      <w:r w:rsidR="00FE1E63" w:rsidRPr="00D27C08">
        <w:rPr>
          <w:rFonts w:asciiTheme="majorHAnsi" w:hAnsiTheme="majorHAnsi"/>
          <w:b/>
          <w:i/>
          <w:lang w:val="bg-BG"/>
        </w:rPr>
        <w:t>за първите 12 (дванадесет) месеца. За вторите 12 (дванадесет) месеца, сумата на предоставените услуги, също не може да надхвърля</w:t>
      </w:r>
      <w:r w:rsidR="00BF6EB8" w:rsidRPr="00D27C08">
        <w:rPr>
          <w:rFonts w:asciiTheme="majorHAnsi" w:hAnsiTheme="majorHAnsi"/>
          <w:b/>
          <w:i/>
          <w:lang w:val="bg-BG"/>
        </w:rPr>
        <w:t>200 000,00 лв (двеста хиляди лева) без ДДС.</w:t>
      </w:r>
    </w:p>
    <w:p w:rsidR="00E05DE5" w:rsidRDefault="00201F6E" w:rsidP="002F285E">
      <w:pPr>
        <w:spacing w:before="240" w:line="276" w:lineRule="auto"/>
        <w:ind w:firstLine="360"/>
        <w:jc w:val="both"/>
        <w:rPr>
          <w:rFonts w:asciiTheme="majorHAnsi" w:hAnsiTheme="majorHAnsi"/>
          <w:lang w:val="bg-BG"/>
        </w:rPr>
      </w:pPr>
      <w:r w:rsidRPr="00BF6EB8">
        <w:rPr>
          <w:rFonts w:asciiTheme="majorHAnsi" w:hAnsiTheme="majorHAnsi"/>
          <w:lang w:val="bg-BG"/>
        </w:rPr>
        <w:t>Прогнозната стойност е определена</w:t>
      </w:r>
      <w:r w:rsidR="00E05DE5" w:rsidRPr="00BF6EB8">
        <w:rPr>
          <w:rFonts w:asciiTheme="majorHAnsi" w:hAnsiTheme="majorHAnsi"/>
          <w:lang w:val="bg-BG"/>
        </w:rPr>
        <w:t xml:space="preserve"> в рамките на пределния финансов ресурс, с който разполага възложителят.</w:t>
      </w:r>
    </w:p>
    <w:p w:rsidR="004A4A33" w:rsidRPr="00BF6EB8" w:rsidRDefault="004A4A33" w:rsidP="002F285E">
      <w:pPr>
        <w:spacing w:before="240" w:line="276" w:lineRule="auto"/>
        <w:ind w:firstLine="360"/>
        <w:jc w:val="both"/>
        <w:rPr>
          <w:rFonts w:asciiTheme="majorHAnsi" w:hAnsiTheme="majorHAnsi"/>
          <w:lang w:val="bg-BG"/>
        </w:rPr>
      </w:pPr>
    </w:p>
    <w:p w:rsidR="00201F6E" w:rsidRPr="00BF6EB8" w:rsidRDefault="00201F6E" w:rsidP="002F285E">
      <w:pPr>
        <w:spacing w:before="240" w:line="276" w:lineRule="auto"/>
        <w:ind w:firstLine="360"/>
        <w:jc w:val="both"/>
        <w:rPr>
          <w:rFonts w:asciiTheme="majorHAnsi" w:hAnsiTheme="majorHAnsi"/>
          <w:lang w:val="bg-BG"/>
        </w:rPr>
      </w:pPr>
      <w:r w:rsidRPr="00BF6EB8">
        <w:rPr>
          <w:rFonts w:asciiTheme="majorHAnsi" w:hAnsiTheme="majorHAnsi"/>
          <w:lang w:val="bg-BG"/>
        </w:rPr>
        <w:t>Предлаганата от участниците цена за изпълнение на поръчката, не може да надвишава посочената прогнозна стойност на обществената поръчка, определена от възложителя, като противното е основание за отстраняване на участника от процедурата.</w:t>
      </w:r>
    </w:p>
    <w:p w:rsidR="00201F6E" w:rsidRPr="00096724" w:rsidRDefault="00201F6E" w:rsidP="002F285E">
      <w:pPr>
        <w:spacing w:before="240" w:line="276" w:lineRule="auto"/>
        <w:ind w:firstLine="360"/>
        <w:jc w:val="both"/>
        <w:rPr>
          <w:rFonts w:asciiTheme="majorHAnsi" w:hAnsiTheme="majorHAnsi"/>
          <w:lang w:val="bg-BG"/>
        </w:rPr>
      </w:pPr>
      <w:r w:rsidRPr="00BF6EB8">
        <w:rPr>
          <w:rFonts w:asciiTheme="majorHAnsi" w:hAnsiTheme="majorHAnsi"/>
          <w:lang w:val="bg-BG"/>
        </w:rPr>
        <w:t>Предлаганата от</w:t>
      </w:r>
      <w:r w:rsidRPr="00FE1E63">
        <w:rPr>
          <w:rFonts w:asciiTheme="majorHAnsi" w:hAnsiTheme="majorHAnsi"/>
          <w:lang w:val="bg-BG"/>
        </w:rPr>
        <w:t xml:space="preserve"> участниците цена за изпълнение на поръчката трябва да включва всички разходи, свързани с предмета на поръчката, включително всички </w:t>
      </w:r>
      <w:r w:rsidRPr="00096724">
        <w:rPr>
          <w:rFonts w:asciiTheme="majorHAnsi" w:hAnsiTheme="majorHAnsi"/>
          <w:lang w:val="bg-BG"/>
        </w:rPr>
        <w:lastRenderedPageBreak/>
        <w:t xml:space="preserve">такси, </w:t>
      </w:r>
      <w:r w:rsidR="00096724" w:rsidRPr="00096724">
        <w:rPr>
          <w:rFonts w:asciiTheme="majorHAnsi" w:hAnsiTheme="majorHAnsi"/>
          <w:lang w:val="bg-BG"/>
        </w:rPr>
        <w:t xml:space="preserve">хонорари на експерти, </w:t>
      </w:r>
      <w:r w:rsidRPr="00096724">
        <w:rPr>
          <w:rFonts w:asciiTheme="majorHAnsi" w:hAnsiTheme="majorHAnsi"/>
          <w:lang w:val="bg-BG"/>
        </w:rPr>
        <w:t xml:space="preserve">транспортни разходи, и други разходи за изпълнение на </w:t>
      </w:r>
      <w:r w:rsidR="00096724" w:rsidRPr="00096724">
        <w:rPr>
          <w:rFonts w:asciiTheme="majorHAnsi" w:hAnsiTheme="majorHAnsi"/>
          <w:lang w:val="bg-BG"/>
        </w:rPr>
        <w:t>услугите, предмет на настоящата обществена поръчка, на място</w:t>
      </w:r>
      <w:r w:rsidRPr="00096724">
        <w:rPr>
          <w:rFonts w:asciiTheme="majorHAnsi" w:hAnsiTheme="majorHAnsi"/>
          <w:lang w:val="bg-BG"/>
        </w:rPr>
        <w:t>.</w:t>
      </w:r>
    </w:p>
    <w:p w:rsidR="00F67B02" w:rsidRPr="00096724" w:rsidRDefault="00F67B02" w:rsidP="002F285E">
      <w:pPr>
        <w:spacing w:before="240" w:line="276" w:lineRule="auto"/>
        <w:ind w:firstLine="360"/>
        <w:jc w:val="both"/>
        <w:rPr>
          <w:rFonts w:asciiTheme="majorHAnsi" w:hAnsiTheme="majorHAnsi"/>
          <w:lang w:val="bg-BG"/>
        </w:rPr>
      </w:pPr>
    </w:p>
    <w:p w:rsidR="00410B67" w:rsidRPr="00D840C6" w:rsidRDefault="00410B67" w:rsidP="004A4A33">
      <w:pPr>
        <w:pStyle w:val="ListParagraph"/>
        <w:numPr>
          <w:ilvl w:val="0"/>
          <w:numId w:val="44"/>
        </w:numPr>
        <w:spacing w:before="240" w:line="276" w:lineRule="auto"/>
        <w:jc w:val="both"/>
        <w:rPr>
          <w:rFonts w:asciiTheme="majorHAnsi" w:hAnsiTheme="majorHAnsi"/>
          <w:b/>
          <w:bCs/>
          <w:color w:val="000000"/>
          <w:lang w:val="bg-BG"/>
        </w:rPr>
      </w:pPr>
      <w:r w:rsidRPr="00D840C6">
        <w:rPr>
          <w:rFonts w:asciiTheme="majorHAnsi" w:hAnsiTheme="majorHAnsi"/>
          <w:b/>
          <w:bCs/>
          <w:color w:val="000000"/>
          <w:lang w:val="bg-BG"/>
        </w:rPr>
        <w:t>Цени и стойност на договора</w:t>
      </w:r>
    </w:p>
    <w:p w:rsidR="00564095" w:rsidRPr="00D840C6" w:rsidRDefault="004A4A33" w:rsidP="002F285E">
      <w:pPr>
        <w:spacing w:before="240" w:line="276" w:lineRule="auto"/>
        <w:jc w:val="both"/>
        <w:rPr>
          <w:rFonts w:asciiTheme="majorHAnsi" w:hAnsiTheme="majorHAnsi"/>
          <w:bCs/>
          <w:color w:val="000000"/>
          <w:lang w:val="bg-BG"/>
        </w:rPr>
      </w:pPr>
      <w:r>
        <w:rPr>
          <w:rFonts w:asciiTheme="majorHAnsi" w:hAnsiTheme="majorHAnsi"/>
          <w:bCs/>
          <w:color w:val="000000"/>
          <w:lang w:val="bg-BG"/>
        </w:rPr>
        <w:t>8</w:t>
      </w:r>
      <w:r w:rsidR="00E56746" w:rsidRPr="00D840C6">
        <w:rPr>
          <w:rFonts w:asciiTheme="majorHAnsi" w:hAnsiTheme="majorHAnsi"/>
          <w:bCs/>
          <w:color w:val="000000"/>
          <w:lang w:val="bg-BG"/>
        </w:rPr>
        <w:t>.1 Цените по договора се определят като</w:t>
      </w:r>
      <w:r w:rsidR="002369E6" w:rsidRPr="00D840C6">
        <w:rPr>
          <w:rFonts w:asciiTheme="majorHAnsi" w:hAnsiTheme="majorHAnsi"/>
          <w:bCs/>
          <w:color w:val="000000"/>
          <w:lang w:val="bg-BG"/>
        </w:rPr>
        <w:t xml:space="preserve"> месечна цена за абонаментно обслужване.</w:t>
      </w:r>
      <w:r w:rsidR="00E56746" w:rsidRPr="00D840C6">
        <w:rPr>
          <w:rFonts w:asciiTheme="majorHAnsi" w:hAnsiTheme="majorHAnsi"/>
          <w:bCs/>
          <w:color w:val="000000"/>
          <w:lang w:val="bg-BG"/>
        </w:rPr>
        <w:t xml:space="preserve"> </w:t>
      </w:r>
    </w:p>
    <w:p w:rsidR="00E56746" w:rsidRPr="00D840C6" w:rsidRDefault="004A4A33" w:rsidP="002F285E">
      <w:pPr>
        <w:spacing w:before="240" w:line="276" w:lineRule="auto"/>
        <w:jc w:val="both"/>
        <w:rPr>
          <w:rFonts w:asciiTheme="majorHAnsi" w:hAnsiTheme="majorHAnsi"/>
          <w:bCs/>
          <w:color w:val="000000"/>
          <w:lang w:val="bg-BG"/>
        </w:rPr>
      </w:pPr>
      <w:r>
        <w:rPr>
          <w:rFonts w:asciiTheme="majorHAnsi" w:hAnsiTheme="majorHAnsi"/>
          <w:bCs/>
          <w:color w:val="000000"/>
          <w:lang w:val="bg-BG"/>
        </w:rPr>
        <w:t>8</w:t>
      </w:r>
      <w:r w:rsidR="00564095" w:rsidRPr="00D840C6">
        <w:rPr>
          <w:rFonts w:asciiTheme="majorHAnsi" w:hAnsiTheme="majorHAnsi"/>
          <w:bCs/>
          <w:color w:val="000000"/>
          <w:lang w:val="bg-BG"/>
        </w:rPr>
        <w:t xml:space="preserve">.2 Стойността на договора се определя въз основа </w:t>
      </w:r>
      <w:r w:rsidR="002369E6" w:rsidRPr="00D840C6">
        <w:rPr>
          <w:rFonts w:asciiTheme="majorHAnsi" w:hAnsiTheme="majorHAnsi"/>
          <w:bCs/>
          <w:color w:val="000000"/>
          <w:lang w:val="bg-BG"/>
        </w:rPr>
        <w:t>месечната цена за абонаментно обслужване, като общата стойност за 12 месеца на предоставяната от участника услуга не трябва да надвишава 200 000,00 лв (двеста хиляди лева) без ДДС</w:t>
      </w:r>
      <w:r w:rsidR="00D840C6" w:rsidRPr="00D840C6">
        <w:rPr>
          <w:rFonts w:asciiTheme="majorHAnsi" w:hAnsiTheme="majorHAnsi"/>
          <w:bCs/>
          <w:color w:val="000000"/>
          <w:lang w:val="bg-BG"/>
        </w:rPr>
        <w:t>, а абщата цена на договора за целия период от 24 (двадесет и четири) месеца не трябва да надхвърля 400 000,00 лв (четиристотин хиляди лева) без ДДС</w:t>
      </w:r>
      <w:r w:rsidR="00564095" w:rsidRPr="00D840C6">
        <w:rPr>
          <w:rFonts w:asciiTheme="majorHAnsi" w:hAnsiTheme="majorHAnsi"/>
          <w:bCs/>
          <w:color w:val="000000"/>
          <w:lang w:val="bg-BG"/>
        </w:rPr>
        <w:t>.</w:t>
      </w:r>
    </w:p>
    <w:p w:rsidR="00E56746" w:rsidRPr="00096724" w:rsidRDefault="004A4A33" w:rsidP="002F285E">
      <w:pPr>
        <w:spacing w:before="240" w:line="276" w:lineRule="auto"/>
        <w:jc w:val="both"/>
        <w:rPr>
          <w:rFonts w:asciiTheme="majorHAnsi" w:hAnsiTheme="majorHAnsi"/>
          <w:bCs/>
          <w:color w:val="000000"/>
          <w:lang w:val="bg-BG"/>
        </w:rPr>
      </w:pPr>
      <w:r>
        <w:rPr>
          <w:rFonts w:asciiTheme="majorHAnsi" w:hAnsiTheme="majorHAnsi"/>
          <w:bCs/>
          <w:color w:val="000000"/>
          <w:lang w:val="bg-BG"/>
        </w:rPr>
        <w:t>8</w:t>
      </w:r>
      <w:r w:rsidR="00E56746" w:rsidRPr="00096724">
        <w:rPr>
          <w:rFonts w:asciiTheme="majorHAnsi" w:hAnsiTheme="majorHAnsi"/>
          <w:bCs/>
          <w:color w:val="000000"/>
          <w:lang w:val="bg-BG"/>
        </w:rPr>
        <w:t>.</w:t>
      </w:r>
      <w:r w:rsidR="00564095" w:rsidRPr="00096724">
        <w:rPr>
          <w:rFonts w:asciiTheme="majorHAnsi" w:hAnsiTheme="majorHAnsi"/>
          <w:bCs/>
          <w:color w:val="000000"/>
          <w:lang w:val="bg-BG"/>
        </w:rPr>
        <w:t>3</w:t>
      </w:r>
      <w:r w:rsidR="00E56746" w:rsidRPr="00096724">
        <w:rPr>
          <w:rFonts w:asciiTheme="majorHAnsi" w:hAnsiTheme="majorHAnsi"/>
          <w:bCs/>
          <w:color w:val="000000"/>
          <w:lang w:val="bg-BG"/>
        </w:rPr>
        <w:t xml:space="preserve"> </w:t>
      </w:r>
      <w:r w:rsidR="00564095" w:rsidRPr="00096724">
        <w:rPr>
          <w:rFonts w:asciiTheme="majorHAnsi" w:hAnsiTheme="majorHAnsi"/>
          <w:bCs/>
          <w:color w:val="000000"/>
          <w:lang w:val="bg-BG"/>
        </w:rPr>
        <w:t xml:space="preserve">Посочените в договора цени са крайни и включват всички разходи и възнаграждения на Изпълнителя за </w:t>
      </w:r>
      <w:r w:rsidR="00096724" w:rsidRPr="00096724">
        <w:rPr>
          <w:rFonts w:asciiTheme="majorHAnsi" w:hAnsiTheme="majorHAnsi"/>
          <w:bCs/>
          <w:color w:val="000000"/>
          <w:lang w:val="bg-BG"/>
        </w:rPr>
        <w:t xml:space="preserve">качественото </w:t>
      </w:r>
      <w:r w:rsidR="00564095" w:rsidRPr="00096724">
        <w:rPr>
          <w:rFonts w:asciiTheme="majorHAnsi" w:hAnsiTheme="majorHAnsi"/>
          <w:bCs/>
          <w:color w:val="000000"/>
          <w:lang w:val="bg-BG"/>
        </w:rPr>
        <w:t xml:space="preserve">изпълнение на предмета на </w:t>
      </w:r>
      <w:r w:rsidR="006358B6" w:rsidRPr="00096724">
        <w:rPr>
          <w:rFonts w:ascii="Cambria" w:hAnsi="Cambria"/>
          <w:color w:val="000000"/>
        </w:rPr>
        <w:t>поръчката</w:t>
      </w:r>
      <w:r w:rsidR="00564095" w:rsidRPr="00096724">
        <w:rPr>
          <w:rFonts w:asciiTheme="majorHAnsi" w:hAnsiTheme="majorHAnsi"/>
          <w:bCs/>
          <w:color w:val="000000"/>
          <w:lang w:val="bg-BG"/>
        </w:rPr>
        <w:t xml:space="preserve">, </w:t>
      </w:r>
    </w:p>
    <w:p w:rsidR="00E56746" w:rsidRPr="002369E6" w:rsidRDefault="004A4A33" w:rsidP="002F285E">
      <w:pPr>
        <w:spacing w:before="240" w:line="276" w:lineRule="auto"/>
        <w:jc w:val="both"/>
        <w:rPr>
          <w:rFonts w:asciiTheme="majorHAnsi" w:hAnsiTheme="majorHAnsi"/>
          <w:bCs/>
          <w:color w:val="000000"/>
          <w:lang w:val="bg-BG"/>
        </w:rPr>
      </w:pPr>
      <w:r>
        <w:rPr>
          <w:rFonts w:asciiTheme="majorHAnsi" w:hAnsiTheme="majorHAnsi"/>
          <w:bCs/>
          <w:color w:val="000000"/>
          <w:lang w:val="bg-BG"/>
        </w:rPr>
        <w:t>8</w:t>
      </w:r>
      <w:r w:rsidR="00E56746" w:rsidRPr="002369E6">
        <w:rPr>
          <w:rFonts w:asciiTheme="majorHAnsi" w:hAnsiTheme="majorHAnsi"/>
          <w:bCs/>
          <w:color w:val="000000"/>
          <w:lang w:val="bg-BG"/>
        </w:rPr>
        <w:t>.</w:t>
      </w:r>
      <w:r w:rsidR="00564095" w:rsidRPr="002369E6">
        <w:rPr>
          <w:rFonts w:asciiTheme="majorHAnsi" w:hAnsiTheme="majorHAnsi"/>
          <w:bCs/>
          <w:color w:val="000000"/>
          <w:lang w:val="bg-BG"/>
        </w:rPr>
        <w:t>4</w:t>
      </w:r>
      <w:r w:rsidR="00E56746" w:rsidRPr="002369E6">
        <w:rPr>
          <w:rFonts w:asciiTheme="majorHAnsi" w:hAnsiTheme="majorHAnsi"/>
          <w:bCs/>
          <w:color w:val="000000"/>
          <w:lang w:val="bg-BG"/>
        </w:rPr>
        <w:t xml:space="preserve"> Посочените в договора цени </w:t>
      </w:r>
      <w:r w:rsidR="00E56746" w:rsidRPr="002369E6">
        <w:rPr>
          <w:rFonts w:asciiTheme="majorHAnsi" w:hAnsiTheme="majorHAnsi"/>
          <w:lang w:val="bg-BG" w:eastAsia="bg-BG"/>
        </w:rPr>
        <w:t xml:space="preserve">остават непроменени за срока на действието му, освен </w:t>
      </w:r>
      <w:r w:rsidR="00E56746" w:rsidRPr="002369E6">
        <w:rPr>
          <w:rFonts w:asciiTheme="majorHAnsi" w:hAnsiTheme="majorHAnsi"/>
          <w:lang w:val="bg-BG"/>
        </w:rPr>
        <w:t>ако Изпълнителят предложи по-ниски цени по време на изпълнение на договора, без да променя предмета и обема на изпълнението.</w:t>
      </w:r>
    </w:p>
    <w:p w:rsidR="00410B67" w:rsidRPr="002369E6" w:rsidRDefault="00E540F4" w:rsidP="004A4A33">
      <w:pPr>
        <w:pStyle w:val="ListParagraph"/>
        <w:numPr>
          <w:ilvl w:val="0"/>
          <w:numId w:val="44"/>
        </w:numPr>
        <w:spacing w:before="240" w:line="276" w:lineRule="auto"/>
        <w:jc w:val="both"/>
        <w:rPr>
          <w:rFonts w:asciiTheme="majorHAnsi" w:hAnsiTheme="majorHAnsi"/>
          <w:b/>
          <w:bCs/>
          <w:color w:val="000000"/>
          <w:lang w:val="bg-BG"/>
        </w:rPr>
      </w:pPr>
      <w:r w:rsidRPr="002369E6">
        <w:rPr>
          <w:rFonts w:asciiTheme="majorHAnsi" w:hAnsiTheme="majorHAnsi"/>
          <w:b/>
          <w:bCs/>
          <w:color w:val="000000"/>
          <w:lang w:val="bg-BG"/>
        </w:rPr>
        <w:t>Начин на плащане</w:t>
      </w:r>
    </w:p>
    <w:p w:rsidR="007E2336" w:rsidRPr="002369E6" w:rsidRDefault="004A4A33" w:rsidP="002F285E">
      <w:pPr>
        <w:autoSpaceDE w:val="0"/>
        <w:autoSpaceDN w:val="0"/>
        <w:adjustRightInd w:val="0"/>
        <w:spacing w:before="240"/>
        <w:jc w:val="both"/>
        <w:rPr>
          <w:rFonts w:asciiTheme="majorHAnsi" w:hAnsiTheme="majorHAnsi"/>
          <w:lang w:val="bg-BG"/>
        </w:rPr>
      </w:pPr>
      <w:r>
        <w:rPr>
          <w:rFonts w:asciiTheme="majorHAnsi" w:hAnsiTheme="majorHAnsi"/>
          <w:color w:val="000000"/>
          <w:lang w:val="bg-BG"/>
        </w:rPr>
        <w:t>9</w:t>
      </w:r>
      <w:r w:rsidR="00564095" w:rsidRPr="002369E6">
        <w:rPr>
          <w:rFonts w:asciiTheme="majorHAnsi" w:hAnsiTheme="majorHAnsi"/>
          <w:color w:val="000000"/>
          <w:lang w:val="bg-BG"/>
        </w:rPr>
        <w:t xml:space="preserve">.1 </w:t>
      </w:r>
      <w:r w:rsidR="007E2336" w:rsidRPr="002369E6">
        <w:rPr>
          <w:rFonts w:asciiTheme="majorHAnsi" w:hAnsiTheme="majorHAnsi"/>
          <w:lang w:val="bg-BG"/>
        </w:rPr>
        <w:t xml:space="preserve"> Възложителят заплаща </w:t>
      </w:r>
      <w:r w:rsidR="000830E8" w:rsidRPr="002369E6">
        <w:rPr>
          <w:rFonts w:asciiTheme="majorHAnsi" w:hAnsiTheme="majorHAnsi"/>
          <w:lang w:val="bg-BG"/>
        </w:rPr>
        <w:t xml:space="preserve">цена по договора </w:t>
      </w:r>
      <w:r w:rsidR="002369E6" w:rsidRPr="002369E6">
        <w:rPr>
          <w:rFonts w:asciiTheme="majorHAnsi" w:hAnsiTheme="majorHAnsi"/>
          <w:lang w:val="bg-BG"/>
        </w:rPr>
        <w:t xml:space="preserve">при условията посочени в проекта на </w:t>
      </w:r>
      <w:r w:rsidR="002369E6" w:rsidRPr="00096724">
        <w:rPr>
          <w:rFonts w:asciiTheme="majorHAnsi" w:hAnsiTheme="majorHAnsi"/>
          <w:lang w:val="bg-BG"/>
        </w:rPr>
        <w:t>договора (Приложение № 2) от настоящата</w:t>
      </w:r>
      <w:r w:rsidR="002369E6" w:rsidRPr="002369E6">
        <w:rPr>
          <w:rFonts w:asciiTheme="majorHAnsi" w:hAnsiTheme="majorHAnsi"/>
          <w:lang w:val="bg-BG"/>
        </w:rPr>
        <w:t xml:space="preserve"> документация</w:t>
      </w:r>
    </w:p>
    <w:p w:rsidR="005641F3" w:rsidRPr="002369E6" w:rsidRDefault="004A4A33" w:rsidP="002F285E">
      <w:pPr>
        <w:spacing w:before="240" w:line="276" w:lineRule="auto"/>
        <w:ind w:right="-18"/>
        <w:jc w:val="both"/>
        <w:rPr>
          <w:rFonts w:asciiTheme="majorHAnsi" w:hAnsiTheme="majorHAnsi"/>
          <w:color w:val="000000"/>
          <w:lang w:val="bg-BG"/>
        </w:rPr>
      </w:pPr>
      <w:r>
        <w:rPr>
          <w:rFonts w:asciiTheme="majorHAnsi" w:hAnsiTheme="majorHAnsi"/>
          <w:color w:val="000000"/>
          <w:lang w:val="bg-BG"/>
        </w:rPr>
        <w:t>9</w:t>
      </w:r>
      <w:r>
        <w:rPr>
          <w:rFonts w:asciiTheme="majorHAnsi" w:hAnsiTheme="majorHAnsi"/>
          <w:color w:val="000000"/>
          <w:lang w:val="en-US"/>
        </w:rPr>
        <w:t>.</w:t>
      </w:r>
      <w:r w:rsidR="00E06950" w:rsidRPr="002369E6">
        <w:rPr>
          <w:rFonts w:asciiTheme="majorHAnsi" w:hAnsiTheme="majorHAnsi"/>
          <w:color w:val="000000"/>
          <w:lang w:val="bg-BG"/>
        </w:rPr>
        <w:t>2</w:t>
      </w:r>
      <w:r w:rsidR="00E540F4" w:rsidRPr="002369E6">
        <w:rPr>
          <w:rFonts w:asciiTheme="majorHAnsi" w:hAnsiTheme="majorHAnsi"/>
          <w:color w:val="000000"/>
          <w:lang w:val="bg-BG"/>
        </w:rPr>
        <w:t xml:space="preserve"> Плащане</w:t>
      </w:r>
      <w:r w:rsidR="008C59C0" w:rsidRPr="002369E6">
        <w:rPr>
          <w:rFonts w:asciiTheme="majorHAnsi" w:hAnsiTheme="majorHAnsi"/>
          <w:color w:val="000000"/>
          <w:lang w:val="bg-BG"/>
        </w:rPr>
        <w:t xml:space="preserve"> по договора </w:t>
      </w:r>
      <w:r w:rsidR="00E540F4" w:rsidRPr="002369E6">
        <w:rPr>
          <w:rFonts w:asciiTheme="majorHAnsi" w:hAnsiTheme="majorHAnsi"/>
          <w:color w:val="000000"/>
          <w:lang w:val="bg-BG"/>
        </w:rPr>
        <w:t>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r w:rsidR="008B3063" w:rsidRPr="002369E6">
        <w:rPr>
          <w:rFonts w:asciiTheme="majorHAnsi" w:hAnsiTheme="majorHAnsi"/>
          <w:color w:val="000000"/>
          <w:lang w:val="bg-BG"/>
        </w:rPr>
        <w:t xml:space="preserve"> </w:t>
      </w:r>
    </w:p>
    <w:p w:rsidR="00EC0F84" w:rsidRPr="00096724" w:rsidRDefault="00D46C8D" w:rsidP="004A4A33">
      <w:pPr>
        <w:pStyle w:val="ListParagraph"/>
        <w:numPr>
          <w:ilvl w:val="0"/>
          <w:numId w:val="44"/>
        </w:numPr>
        <w:spacing w:before="240" w:line="276" w:lineRule="auto"/>
        <w:jc w:val="both"/>
        <w:rPr>
          <w:rFonts w:asciiTheme="majorHAnsi" w:hAnsiTheme="majorHAnsi"/>
          <w:b/>
          <w:bCs/>
          <w:color w:val="000000"/>
          <w:lang w:val="bg-BG"/>
        </w:rPr>
      </w:pPr>
      <w:r w:rsidRPr="00096724">
        <w:rPr>
          <w:rFonts w:asciiTheme="majorHAnsi" w:hAnsiTheme="majorHAnsi"/>
          <w:b/>
          <w:bCs/>
          <w:color w:val="000000"/>
          <w:lang w:val="bg-BG"/>
        </w:rPr>
        <w:t>Гаранция за изпълнение на договора</w:t>
      </w:r>
    </w:p>
    <w:p w:rsidR="00D46C8D" w:rsidRPr="00096724" w:rsidRDefault="004A4A33" w:rsidP="002F285E">
      <w:pPr>
        <w:spacing w:before="240" w:after="120" w:line="276" w:lineRule="auto"/>
        <w:ind w:right="72"/>
        <w:jc w:val="both"/>
        <w:rPr>
          <w:rFonts w:asciiTheme="majorHAnsi" w:hAnsiTheme="majorHAnsi"/>
          <w:color w:val="000000"/>
          <w:lang w:val="bg-BG"/>
        </w:rPr>
      </w:pPr>
      <w:r>
        <w:rPr>
          <w:rFonts w:asciiTheme="majorHAnsi" w:hAnsiTheme="majorHAnsi"/>
          <w:color w:val="000000"/>
          <w:lang w:val="bg-BG"/>
        </w:rPr>
        <w:t>10</w:t>
      </w:r>
      <w:r w:rsidR="000830E8" w:rsidRPr="00096724">
        <w:rPr>
          <w:rFonts w:asciiTheme="majorHAnsi" w:hAnsiTheme="majorHAnsi"/>
          <w:color w:val="000000"/>
          <w:lang w:val="bg-BG"/>
        </w:rPr>
        <w:t>.</w:t>
      </w:r>
      <w:r w:rsidR="00D46C8D" w:rsidRPr="00096724">
        <w:rPr>
          <w:rFonts w:asciiTheme="majorHAnsi" w:hAnsiTheme="majorHAnsi"/>
          <w:color w:val="000000"/>
          <w:lang w:val="bg-BG"/>
        </w:rPr>
        <w:t xml:space="preserve">1 Гаранцията за изпълнение на договора представлява </w:t>
      </w:r>
      <w:r w:rsidR="00DC6301" w:rsidRPr="00096724">
        <w:rPr>
          <w:rFonts w:asciiTheme="majorHAnsi" w:hAnsiTheme="majorHAnsi"/>
          <w:color w:val="000000"/>
          <w:lang w:val="bg-BG"/>
        </w:rPr>
        <w:t>5</w:t>
      </w:r>
      <w:r w:rsidR="00D46C8D" w:rsidRPr="00096724">
        <w:rPr>
          <w:rFonts w:asciiTheme="majorHAnsi" w:hAnsiTheme="majorHAnsi"/>
          <w:color w:val="000000"/>
          <w:lang w:val="bg-BG"/>
        </w:rPr>
        <w:t xml:space="preserve"> % (</w:t>
      </w:r>
      <w:r w:rsidR="00DC6301" w:rsidRPr="00096724">
        <w:rPr>
          <w:rFonts w:asciiTheme="majorHAnsi" w:hAnsiTheme="majorHAnsi"/>
          <w:color w:val="000000"/>
          <w:lang w:val="bg-BG"/>
        </w:rPr>
        <w:t>пет</w:t>
      </w:r>
      <w:r w:rsidR="00D46C8D" w:rsidRPr="00096724">
        <w:rPr>
          <w:rFonts w:asciiTheme="majorHAnsi" w:hAnsiTheme="majorHAnsi"/>
          <w:color w:val="000000"/>
          <w:lang w:val="bg-BG"/>
        </w:rPr>
        <w:t xml:space="preserve"> на сто) от </w:t>
      </w:r>
      <w:r w:rsidR="005641F3" w:rsidRPr="00096724">
        <w:rPr>
          <w:rFonts w:asciiTheme="majorHAnsi" w:hAnsiTheme="majorHAnsi"/>
          <w:color w:val="000000"/>
          <w:lang w:val="bg-BG"/>
        </w:rPr>
        <w:t>общата</w:t>
      </w:r>
      <w:r w:rsidR="00D46C8D" w:rsidRPr="00096724">
        <w:rPr>
          <w:rFonts w:asciiTheme="majorHAnsi" w:hAnsiTheme="majorHAnsi"/>
          <w:color w:val="000000"/>
          <w:lang w:val="bg-BG"/>
        </w:rPr>
        <w:t xml:space="preserve"> </w:t>
      </w:r>
      <w:r w:rsidR="00686BB2" w:rsidRPr="00096724">
        <w:rPr>
          <w:rFonts w:asciiTheme="majorHAnsi" w:hAnsiTheme="majorHAnsi"/>
          <w:color w:val="000000"/>
          <w:lang w:val="bg-BG"/>
        </w:rPr>
        <w:t>цена</w:t>
      </w:r>
      <w:r w:rsidR="00D46C8D" w:rsidRPr="00096724">
        <w:rPr>
          <w:rFonts w:asciiTheme="majorHAnsi" w:hAnsiTheme="majorHAnsi"/>
          <w:color w:val="000000"/>
          <w:lang w:val="bg-BG"/>
        </w:rPr>
        <w:t xml:space="preserve"> на договора без ДДС, представена от определения изпълнител</w:t>
      </w:r>
      <w:r w:rsidR="00096724" w:rsidRPr="00096724">
        <w:rPr>
          <w:rFonts w:asciiTheme="majorHAnsi" w:hAnsiTheme="majorHAnsi"/>
          <w:color w:val="000000"/>
          <w:lang w:val="bg-BG"/>
        </w:rPr>
        <w:t>,</w:t>
      </w:r>
      <w:r w:rsidR="00D46C8D" w:rsidRPr="00096724">
        <w:rPr>
          <w:rFonts w:asciiTheme="majorHAnsi" w:hAnsiTheme="majorHAnsi"/>
          <w:color w:val="000000"/>
          <w:lang w:val="bg-BG"/>
        </w:rPr>
        <w:t xml:space="preserve"> в момента на неговото сключване. </w:t>
      </w:r>
      <w:r w:rsidR="005641F3" w:rsidRPr="00096724">
        <w:rPr>
          <w:rFonts w:asciiTheme="majorHAnsi" w:hAnsiTheme="majorHAnsi"/>
          <w:color w:val="000000"/>
          <w:lang w:val="bg-BG"/>
        </w:rPr>
        <w:t xml:space="preserve">Гаранцията за изпълнение обезпечава </w:t>
      </w:r>
      <w:r w:rsidR="00096724" w:rsidRPr="00096724">
        <w:rPr>
          <w:rFonts w:asciiTheme="majorHAnsi" w:hAnsiTheme="majorHAnsi"/>
          <w:color w:val="000000"/>
          <w:lang w:val="bg-BG"/>
        </w:rPr>
        <w:t>следгаранционно обслужване и поддръжка на Националната визова информационна система (НВИС) – компоненти Клиентска база данни и интерфейси за целия период на действие на договора.</w:t>
      </w:r>
    </w:p>
    <w:p w:rsidR="00B4118F" w:rsidRPr="00DC6301" w:rsidRDefault="004A4A33" w:rsidP="002F285E">
      <w:pPr>
        <w:spacing w:before="240" w:after="120" w:line="276" w:lineRule="auto"/>
        <w:ind w:right="72"/>
        <w:jc w:val="both"/>
        <w:rPr>
          <w:rFonts w:asciiTheme="majorHAnsi" w:hAnsiTheme="majorHAnsi"/>
          <w:color w:val="000000"/>
          <w:lang w:val="bg-BG"/>
        </w:rPr>
      </w:pPr>
      <w:r>
        <w:rPr>
          <w:rFonts w:asciiTheme="majorHAnsi" w:hAnsiTheme="majorHAnsi"/>
          <w:color w:val="000000"/>
          <w:lang w:val="bg-BG"/>
        </w:rPr>
        <w:t>10</w:t>
      </w:r>
      <w:r w:rsidR="00B4118F" w:rsidRPr="00DC6301">
        <w:rPr>
          <w:rFonts w:asciiTheme="majorHAnsi" w:hAnsiTheme="majorHAnsi"/>
          <w:color w:val="000000"/>
          <w:lang w:val="bg-BG"/>
        </w:rPr>
        <w:t xml:space="preserve">.2. </w:t>
      </w:r>
      <w:r w:rsidR="00B4118F" w:rsidRPr="00DC6301">
        <w:rPr>
          <w:rFonts w:asciiTheme="majorHAnsi" w:hAnsiTheme="majorHAnsi"/>
          <w:lang w:val="bg-BG"/>
        </w:rPr>
        <w:t xml:space="preserve">Срокът на валидност на гаранцията за обезпечаване на изпълнението на договора е до изтичане на </w:t>
      </w:r>
      <w:r w:rsidR="00C14944">
        <w:rPr>
          <w:rFonts w:asciiTheme="majorHAnsi" w:hAnsiTheme="majorHAnsi"/>
          <w:lang w:val="bg-BG"/>
        </w:rPr>
        <w:t>24 (двадесет и четири) месеца от датата на влизането в сила на договора</w:t>
      </w:r>
      <w:r w:rsidR="00B4118F" w:rsidRPr="00DC6301">
        <w:rPr>
          <w:rFonts w:asciiTheme="majorHAnsi" w:hAnsiTheme="majorHAnsi"/>
          <w:lang w:val="bg-BG"/>
        </w:rPr>
        <w:t>.</w:t>
      </w:r>
    </w:p>
    <w:p w:rsidR="00D46C8D" w:rsidRPr="00DC6301" w:rsidRDefault="004A4A33" w:rsidP="002F285E">
      <w:pPr>
        <w:spacing w:before="240" w:after="120" w:line="276" w:lineRule="auto"/>
        <w:ind w:right="72"/>
        <w:jc w:val="both"/>
        <w:rPr>
          <w:rFonts w:asciiTheme="majorHAnsi" w:hAnsiTheme="majorHAnsi"/>
          <w:color w:val="000000"/>
          <w:lang w:val="bg-BG"/>
        </w:rPr>
      </w:pPr>
      <w:r>
        <w:rPr>
          <w:rFonts w:asciiTheme="majorHAnsi" w:hAnsiTheme="majorHAnsi"/>
          <w:color w:val="000000"/>
          <w:lang w:val="bg-BG"/>
        </w:rPr>
        <w:lastRenderedPageBreak/>
        <w:t>10</w:t>
      </w:r>
      <w:r w:rsidR="00B4118F" w:rsidRPr="00DC6301">
        <w:rPr>
          <w:rFonts w:asciiTheme="majorHAnsi" w:hAnsiTheme="majorHAnsi"/>
          <w:color w:val="000000"/>
          <w:lang w:val="bg-BG"/>
        </w:rPr>
        <w:t>.3</w:t>
      </w:r>
      <w:r w:rsidR="00EC0F84" w:rsidRPr="00DC6301">
        <w:rPr>
          <w:rFonts w:asciiTheme="majorHAnsi" w:hAnsiTheme="majorHAnsi"/>
          <w:color w:val="000000"/>
          <w:lang w:val="bg-BG"/>
        </w:rPr>
        <w:t xml:space="preserve"> </w:t>
      </w:r>
      <w:r w:rsidR="00D46C8D" w:rsidRPr="00DC6301">
        <w:rPr>
          <w:rFonts w:asciiTheme="majorHAnsi" w:hAnsiTheme="majorHAnsi"/>
          <w:color w:val="000000"/>
          <w:lang w:val="bg-BG"/>
        </w:rPr>
        <w:t xml:space="preserve">Гаранцията се предоставя в една от следните форми: </w:t>
      </w:r>
    </w:p>
    <w:p w:rsidR="00D46C8D" w:rsidRPr="00DC6301" w:rsidRDefault="004A4A33" w:rsidP="002F285E">
      <w:pPr>
        <w:spacing w:beforeLines="60" w:before="144" w:after="120" w:line="276" w:lineRule="auto"/>
        <w:jc w:val="both"/>
        <w:rPr>
          <w:rFonts w:asciiTheme="majorHAnsi" w:hAnsiTheme="majorHAnsi"/>
          <w:lang w:val="bg-BG"/>
        </w:rPr>
      </w:pPr>
      <w:r>
        <w:rPr>
          <w:rFonts w:asciiTheme="majorHAnsi" w:hAnsiTheme="majorHAnsi"/>
          <w:lang w:val="bg-BG"/>
        </w:rPr>
        <w:t>10</w:t>
      </w:r>
      <w:r w:rsidR="00EC0F84" w:rsidRPr="00DC6301">
        <w:rPr>
          <w:rFonts w:asciiTheme="majorHAnsi" w:hAnsiTheme="majorHAnsi"/>
          <w:lang w:val="bg-BG"/>
        </w:rPr>
        <w:t>.</w:t>
      </w:r>
      <w:r>
        <w:rPr>
          <w:rFonts w:asciiTheme="majorHAnsi" w:hAnsiTheme="majorHAnsi"/>
          <w:lang w:val="bg-BG"/>
        </w:rPr>
        <w:t>3</w:t>
      </w:r>
      <w:r w:rsidR="00D46C8D" w:rsidRPr="00DC6301">
        <w:rPr>
          <w:rFonts w:asciiTheme="majorHAnsi" w:hAnsiTheme="majorHAnsi"/>
          <w:lang w:val="bg-BG"/>
        </w:rPr>
        <w:t>.1. парична сума;</w:t>
      </w:r>
    </w:p>
    <w:p w:rsidR="00D46C8D" w:rsidRPr="00DC6301" w:rsidRDefault="004A4A33" w:rsidP="002F285E">
      <w:pPr>
        <w:spacing w:beforeLines="60" w:before="144" w:after="120" w:line="276" w:lineRule="auto"/>
        <w:jc w:val="both"/>
        <w:rPr>
          <w:rFonts w:asciiTheme="majorHAnsi" w:hAnsiTheme="majorHAnsi"/>
          <w:lang w:val="bg-BG"/>
        </w:rPr>
      </w:pPr>
      <w:r>
        <w:rPr>
          <w:rFonts w:asciiTheme="majorHAnsi" w:hAnsiTheme="majorHAnsi"/>
          <w:lang w:val="bg-BG"/>
        </w:rPr>
        <w:t>10</w:t>
      </w:r>
      <w:r w:rsidR="00EC0F84" w:rsidRPr="00DC6301">
        <w:rPr>
          <w:rFonts w:asciiTheme="majorHAnsi" w:hAnsiTheme="majorHAnsi"/>
          <w:lang w:val="bg-BG"/>
        </w:rPr>
        <w:t>.</w:t>
      </w:r>
      <w:r w:rsidR="00B4118F" w:rsidRPr="00DC6301">
        <w:rPr>
          <w:rFonts w:asciiTheme="majorHAnsi" w:hAnsiTheme="majorHAnsi"/>
          <w:lang w:val="bg-BG"/>
        </w:rPr>
        <w:t>3</w:t>
      </w:r>
      <w:r w:rsidR="00D46C8D" w:rsidRPr="00DC6301">
        <w:rPr>
          <w:rFonts w:asciiTheme="majorHAnsi" w:hAnsiTheme="majorHAnsi"/>
          <w:lang w:val="bg-BG"/>
        </w:rPr>
        <w:t>.2. банкова гаранция;</w:t>
      </w:r>
    </w:p>
    <w:p w:rsidR="00D46C8D" w:rsidRPr="00DC6301" w:rsidRDefault="004A4A33" w:rsidP="002F285E">
      <w:pPr>
        <w:spacing w:beforeLines="60" w:before="144" w:after="120" w:line="276" w:lineRule="auto"/>
        <w:jc w:val="both"/>
        <w:rPr>
          <w:rFonts w:asciiTheme="majorHAnsi" w:hAnsiTheme="majorHAnsi"/>
          <w:lang w:val="bg-BG"/>
        </w:rPr>
      </w:pPr>
      <w:r>
        <w:rPr>
          <w:rFonts w:asciiTheme="majorHAnsi" w:hAnsiTheme="majorHAnsi"/>
          <w:lang w:val="bg-BG"/>
        </w:rPr>
        <w:t>10</w:t>
      </w:r>
      <w:r w:rsidR="00EC0F84" w:rsidRPr="00DC6301">
        <w:rPr>
          <w:rFonts w:asciiTheme="majorHAnsi" w:hAnsiTheme="majorHAnsi"/>
          <w:lang w:val="bg-BG"/>
        </w:rPr>
        <w:t>.</w:t>
      </w:r>
      <w:r w:rsidR="00B4118F" w:rsidRPr="00DC6301">
        <w:rPr>
          <w:rFonts w:asciiTheme="majorHAnsi" w:hAnsiTheme="majorHAnsi"/>
          <w:lang w:val="bg-BG"/>
        </w:rPr>
        <w:t>3</w:t>
      </w:r>
      <w:r w:rsidR="00D46C8D" w:rsidRPr="00DC6301">
        <w:rPr>
          <w:rFonts w:asciiTheme="majorHAnsi" w:hAnsiTheme="majorHAnsi"/>
          <w:lang w:val="bg-BG"/>
        </w:rPr>
        <w:t xml:space="preserve">.3. застраховка, която обезпечава изпълнението чрез покритие на отговорността на изпълнителя. </w:t>
      </w:r>
    </w:p>
    <w:p w:rsidR="00D46C8D" w:rsidRPr="00DC6301" w:rsidRDefault="004A4A33"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10</w:t>
      </w:r>
      <w:r w:rsidR="00B4118F" w:rsidRPr="00DC6301">
        <w:rPr>
          <w:rFonts w:asciiTheme="majorHAnsi" w:hAnsiTheme="majorHAnsi"/>
          <w:color w:val="000000"/>
          <w:lang w:val="bg-BG"/>
        </w:rPr>
        <w:t>.4</w:t>
      </w:r>
      <w:r w:rsidR="00EC0F84" w:rsidRPr="00DC6301">
        <w:rPr>
          <w:rFonts w:asciiTheme="majorHAnsi" w:hAnsiTheme="majorHAnsi"/>
          <w:color w:val="000000"/>
          <w:lang w:val="bg-BG"/>
        </w:rPr>
        <w:t xml:space="preserve"> </w:t>
      </w:r>
      <w:r w:rsidR="00D46C8D" w:rsidRPr="00DC6301">
        <w:rPr>
          <w:rFonts w:asciiTheme="majorHAnsi" w:hAnsiTheme="majorHAnsi"/>
          <w:color w:val="000000"/>
          <w:lang w:val="bg-BG"/>
        </w:rPr>
        <w:t xml:space="preserve">Участникът, определен за изпълнител, избира сам формата на гаранцията за изпълнение. </w:t>
      </w:r>
    </w:p>
    <w:p w:rsidR="00D46C8D" w:rsidRPr="00DC6301" w:rsidRDefault="00662BDF" w:rsidP="002F285E">
      <w:pPr>
        <w:tabs>
          <w:tab w:val="left" w:pos="360"/>
        </w:tabs>
        <w:spacing w:before="240" w:after="120" w:line="276" w:lineRule="auto"/>
        <w:jc w:val="both"/>
        <w:rPr>
          <w:rFonts w:asciiTheme="majorHAnsi" w:hAnsiTheme="majorHAnsi"/>
          <w:color w:val="000000"/>
          <w:lang w:val="bg-BG"/>
        </w:rPr>
      </w:pPr>
      <w:r w:rsidRPr="00DC6301">
        <w:rPr>
          <w:rFonts w:asciiTheme="majorHAnsi" w:hAnsiTheme="majorHAnsi"/>
          <w:color w:val="000000"/>
          <w:lang w:val="bg-BG"/>
        </w:rPr>
        <w:t>1</w:t>
      </w:r>
      <w:r w:rsidR="004A4A33">
        <w:rPr>
          <w:rFonts w:asciiTheme="majorHAnsi" w:hAnsiTheme="majorHAnsi"/>
          <w:color w:val="000000"/>
          <w:lang w:val="en-US"/>
        </w:rPr>
        <w:t>0</w:t>
      </w:r>
      <w:r w:rsidR="00B4118F" w:rsidRPr="00DC6301">
        <w:rPr>
          <w:rFonts w:asciiTheme="majorHAnsi" w:hAnsiTheme="majorHAnsi"/>
          <w:color w:val="000000"/>
          <w:lang w:val="bg-BG"/>
        </w:rPr>
        <w:t>.5</w:t>
      </w:r>
      <w:r w:rsidR="00EC0F84" w:rsidRPr="00DC6301">
        <w:rPr>
          <w:rFonts w:asciiTheme="majorHAnsi" w:hAnsiTheme="majorHAnsi"/>
          <w:color w:val="000000"/>
          <w:lang w:val="bg-BG"/>
        </w:rPr>
        <w:t xml:space="preserve"> </w:t>
      </w:r>
      <w:r w:rsidR="00D46C8D" w:rsidRPr="00DC6301">
        <w:rPr>
          <w:rFonts w:asciiTheme="majorHAnsi" w:hAnsiTheme="majorHAnsi"/>
          <w:color w:val="000000"/>
          <w:lang w:val="bg-BG"/>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D46C8D" w:rsidRPr="00DC6301" w:rsidRDefault="004A4A33"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10</w:t>
      </w:r>
      <w:r w:rsidR="00B4118F" w:rsidRPr="00DC6301">
        <w:rPr>
          <w:rFonts w:asciiTheme="majorHAnsi" w:hAnsiTheme="majorHAnsi"/>
          <w:color w:val="000000"/>
          <w:lang w:val="bg-BG"/>
        </w:rPr>
        <w:t>.6</w:t>
      </w:r>
      <w:r w:rsidR="00EC0F84" w:rsidRPr="00DC6301">
        <w:rPr>
          <w:rFonts w:asciiTheme="majorHAnsi" w:hAnsiTheme="majorHAnsi"/>
          <w:color w:val="000000"/>
          <w:lang w:val="bg-BG"/>
        </w:rPr>
        <w:t xml:space="preserve"> </w:t>
      </w:r>
      <w:r w:rsidR="00D46C8D" w:rsidRPr="00DC6301">
        <w:rPr>
          <w:rFonts w:asciiTheme="majorHAnsi" w:hAnsiTheme="majorHAnsi"/>
          <w:color w:val="000000"/>
          <w:lang w:val="bg-BG"/>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rsidR="00D46C8D" w:rsidRPr="00DC6301" w:rsidRDefault="004A4A33"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10</w:t>
      </w:r>
      <w:r w:rsidR="00B4118F" w:rsidRPr="00DC6301">
        <w:rPr>
          <w:rFonts w:asciiTheme="majorHAnsi" w:hAnsiTheme="majorHAnsi"/>
          <w:color w:val="000000"/>
          <w:lang w:val="bg-BG"/>
        </w:rPr>
        <w:t>.7</w:t>
      </w:r>
      <w:r w:rsidR="00EC0F84" w:rsidRPr="00DC6301">
        <w:rPr>
          <w:rFonts w:asciiTheme="majorHAnsi" w:hAnsiTheme="majorHAnsi"/>
          <w:color w:val="000000"/>
          <w:lang w:val="bg-BG"/>
        </w:rPr>
        <w:t xml:space="preserve"> </w:t>
      </w:r>
      <w:r w:rsidR="00D46C8D" w:rsidRPr="00DC6301">
        <w:rPr>
          <w:rFonts w:asciiTheme="majorHAnsi" w:hAnsiTheme="majorHAnsi"/>
          <w:color w:val="000000"/>
          <w:lang w:val="bg-BG"/>
        </w:rPr>
        <w:t>При представяне на гаранцията под формата на парична сума, тя се внася по банков път, на името на МВнР:</w:t>
      </w:r>
    </w:p>
    <w:p w:rsidR="00D46C8D" w:rsidRPr="00DC6301" w:rsidRDefault="00D46C8D" w:rsidP="00DC6301">
      <w:pPr>
        <w:pStyle w:val="Heading9"/>
        <w:tabs>
          <w:tab w:val="left" w:pos="8280"/>
        </w:tabs>
        <w:spacing w:line="276" w:lineRule="auto"/>
        <w:ind w:right="33"/>
        <w:jc w:val="both"/>
        <w:rPr>
          <w:rFonts w:asciiTheme="majorHAnsi" w:hAnsiTheme="majorHAnsi"/>
          <w:i w:val="0"/>
          <w:iCs w:val="0"/>
          <w:color w:val="000000"/>
          <w:sz w:val="24"/>
          <w:szCs w:val="24"/>
          <w:u w:val="none"/>
          <w:lang w:val="bg-BG"/>
        </w:rPr>
      </w:pPr>
      <w:r w:rsidRPr="00DC6301">
        <w:rPr>
          <w:rFonts w:asciiTheme="majorHAnsi" w:hAnsiTheme="majorHAnsi"/>
          <w:i w:val="0"/>
          <w:iCs w:val="0"/>
          <w:color w:val="000000"/>
          <w:sz w:val="24"/>
          <w:szCs w:val="24"/>
          <w:u w:val="none"/>
          <w:lang w:val="bg-BG"/>
        </w:rPr>
        <w:t xml:space="preserve">БНБ </w:t>
      </w:r>
      <w:r w:rsidR="00EC0F84" w:rsidRPr="00DC6301">
        <w:rPr>
          <w:rFonts w:asciiTheme="majorHAnsi" w:hAnsiTheme="majorHAnsi"/>
          <w:i w:val="0"/>
          <w:iCs w:val="0"/>
          <w:color w:val="000000"/>
          <w:sz w:val="24"/>
          <w:szCs w:val="24"/>
          <w:u w:val="none"/>
          <w:lang w:val="bg-BG"/>
        </w:rPr>
        <w:t>–</w:t>
      </w:r>
      <w:r w:rsidRPr="00DC6301">
        <w:rPr>
          <w:rFonts w:asciiTheme="majorHAnsi" w:hAnsiTheme="majorHAnsi"/>
          <w:i w:val="0"/>
          <w:iCs w:val="0"/>
          <w:color w:val="000000"/>
          <w:sz w:val="24"/>
          <w:szCs w:val="24"/>
          <w:u w:val="none"/>
          <w:lang w:val="bg-BG"/>
        </w:rPr>
        <w:t xml:space="preserve"> ЦУ,</w:t>
      </w:r>
    </w:p>
    <w:p w:rsidR="00D46C8D" w:rsidRPr="00DC6301" w:rsidRDefault="00D46C8D" w:rsidP="00DC6301">
      <w:pPr>
        <w:pStyle w:val="Heading9"/>
        <w:spacing w:line="276" w:lineRule="auto"/>
        <w:ind w:right="33"/>
        <w:jc w:val="both"/>
        <w:rPr>
          <w:rFonts w:asciiTheme="majorHAnsi" w:hAnsiTheme="majorHAnsi"/>
          <w:i w:val="0"/>
          <w:iCs w:val="0"/>
          <w:color w:val="000000"/>
          <w:sz w:val="24"/>
          <w:szCs w:val="24"/>
          <w:u w:val="none"/>
          <w:lang w:val="bg-BG"/>
        </w:rPr>
      </w:pPr>
      <w:r w:rsidRPr="00DC6301">
        <w:rPr>
          <w:rFonts w:asciiTheme="majorHAnsi" w:hAnsiTheme="majorHAnsi"/>
          <w:i w:val="0"/>
          <w:iCs w:val="0"/>
          <w:color w:val="000000"/>
          <w:sz w:val="24"/>
          <w:szCs w:val="24"/>
          <w:u w:val="none"/>
          <w:lang w:val="bg-BG"/>
        </w:rPr>
        <w:t xml:space="preserve">Банкова сметка: </w:t>
      </w:r>
      <w:r w:rsidRPr="00DC6301">
        <w:rPr>
          <w:rFonts w:asciiTheme="majorHAnsi" w:hAnsiTheme="majorHAnsi"/>
          <w:i w:val="0"/>
          <w:color w:val="000000"/>
          <w:sz w:val="24"/>
          <w:szCs w:val="24"/>
          <w:u w:val="none"/>
          <w:lang w:val="bg-BG"/>
        </w:rPr>
        <w:t xml:space="preserve">BG45 BNBG 9661 3300 1343 01 </w:t>
      </w:r>
    </w:p>
    <w:p w:rsidR="00D46C8D" w:rsidRPr="00DC6301" w:rsidRDefault="00D46C8D" w:rsidP="00DC6301">
      <w:pPr>
        <w:pStyle w:val="Header"/>
        <w:tabs>
          <w:tab w:val="left" w:pos="720"/>
        </w:tabs>
        <w:spacing w:line="276" w:lineRule="auto"/>
        <w:jc w:val="both"/>
        <w:rPr>
          <w:rFonts w:asciiTheme="majorHAnsi" w:hAnsiTheme="majorHAnsi"/>
          <w:color w:val="000000"/>
          <w:szCs w:val="24"/>
          <w:lang w:val="bg-BG"/>
        </w:rPr>
      </w:pPr>
      <w:r w:rsidRPr="00DC6301">
        <w:rPr>
          <w:rFonts w:asciiTheme="majorHAnsi" w:hAnsiTheme="majorHAnsi"/>
          <w:color w:val="000000"/>
          <w:szCs w:val="24"/>
          <w:lang w:val="bg-BG"/>
        </w:rPr>
        <w:t>BIC: BNBGBGSD</w:t>
      </w:r>
    </w:p>
    <w:p w:rsidR="00B4118F" w:rsidRPr="00DC6301" w:rsidRDefault="00C650F1" w:rsidP="002F285E">
      <w:pPr>
        <w:tabs>
          <w:tab w:val="left" w:pos="360"/>
        </w:tabs>
        <w:spacing w:before="240" w:after="120" w:line="276" w:lineRule="auto"/>
        <w:jc w:val="both"/>
        <w:rPr>
          <w:rFonts w:asciiTheme="majorHAnsi" w:hAnsiTheme="majorHAnsi"/>
          <w:color w:val="000000"/>
          <w:lang w:val="bg-BG"/>
        </w:rPr>
      </w:pPr>
      <w:r w:rsidRPr="00DC6301">
        <w:rPr>
          <w:rFonts w:asciiTheme="majorHAnsi" w:hAnsiTheme="majorHAnsi"/>
          <w:color w:val="000000"/>
          <w:lang w:val="bg-BG"/>
        </w:rPr>
        <w:t>1</w:t>
      </w:r>
      <w:r w:rsidR="004A4A33">
        <w:rPr>
          <w:rFonts w:asciiTheme="majorHAnsi" w:hAnsiTheme="majorHAnsi"/>
          <w:color w:val="000000"/>
          <w:lang w:val="bg-BG"/>
        </w:rPr>
        <w:t>0</w:t>
      </w:r>
      <w:r w:rsidR="00B4118F" w:rsidRPr="00DC6301">
        <w:rPr>
          <w:rFonts w:asciiTheme="majorHAnsi" w:hAnsiTheme="majorHAnsi"/>
          <w:color w:val="000000"/>
          <w:lang w:val="bg-BG"/>
        </w:rPr>
        <w:t>.8</w:t>
      </w:r>
      <w:r w:rsidR="00EC0F84" w:rsidRPr="00DC6301">
        <w:rPr>
          <w:rFonts w:asciiTheme="majorHAnsi" w:hAnsiTheme="majorHAnsi"/>
          <w:color w:val="000000"/>
          <w:lang w:val="bg-BG"/>
        </w:rPr>
        <w:t xml:space="preserve"> </w:t>
      </w:r>
      <w:r w:rsidR="00D46C8D" w:rsidRPr="00DC6301">
        <w:rPr>
          <w:rFonts w:asciiTheme="majorHAnsi" w:hAnsiTheme="majorHAnsi"/>
          <w:color w:val="000000"/>
          <w:lang w:val="bg-BG"/>
        </w:rPr>
        <w:t>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w:t>
      </w:r>
      <w:r w:rsidR="00B4118F" w:rsidRPr="00DC6301">
        <w:rPr>
          <w:rFonts w:asciiTheme="majorHAnsi" w:hAnsiTheme="majorHAnsi"/>
          <w:color w:val="000000"/>
          <w:lang w:val="bg-BG"/>
        </w:rPr>
        <w:t>злагане на обществената поръчка.</w:t>
      </w:r>
    </w:p>
    <w:p w:rsidR="00D46C8D" w:rsidRPr="00DC6301" w:rsidRDefault="00662BDF" w:rsidP="002F285E">
      <w:pPr>
        <w:tabs>
          <w:tab w:val="left" w:pos="360"/>
        </w:tabs>
        <w:spacing w:before="240" w:after="120" w:line="276" w:lineRule="auto"/>
        <w:jc w:val="both"/>
        <w:rPr>
          <w:rFonts w:asciiTheme="majorHAnsi" w:hAnsiTheme="majorHAnsi"/>
          <w:color w:val="000000"/>
          <w:lang w:val="bg-BG"/>
        </w:rPr>
      </w:pPr>
      <w:r w:rsidRPr="00DC6301">
        <w:rPr>
          <w:rFonts w:asciiTheme="majorHAnsi" w:hAnsiTheme="majorHAnsi"/>
          <w:color w:val="000000"/>
          <w:lang w:val="bg-BG"/>
        </w:rPr>
        <w:t>1</w:t>
      </w:r>
      <w:r w:rsidR="004A4A33">
        <w:rPr>
          <w:rFonts w:asciiTheme="majorHAnsi" w:hAnsiTheme="majorHAnsi"/>
          <w:color w:val="000000"/>
          <w:lang w:val="en-US"/>
        </w:rPr>
        <w:t>0</w:t>
      </w:r>
      <w:r w:rsidR="00B4118F" w:rsidRPr="00DC6301">
        <w:rPr>
          <w:rFonts w:asciiTheme="majorHAnsi" w:hAnsiTheme="majorHAnsi"/>
          <w:color w:val="000000"/>
          <w:lang w:val="bg-BG"/>
        </w:rPr>
        <w:t>.9</w:t>
      </w:r>
      <w:r w:rsidR="00EC0F84" w:rsidRPr="00DC6301">
        <w:rPr>
          <w:rFonts w:asciiTheme="majorHAnsi" w:hAnsiTheme="majorHAnsi"/>
          <w:color w:val="000000"/>
          <w:lang w:val="bg-BG"/>
        </w:rPr>
        <w:t xml:space="preserve"> </w:t>
      </w:r>
      <w:r w:rsidR="00D46C8D" w:rsidRPr="00DC6301">
        <w:rPr>
          <w:rFonts w:asciiTheme="majorHAnsi" w:hAnsiTheme="majorHAnsi"/>
          <w:color w:val="000000"/>
          <w:lang w:val="bg-BG"/>
        </w:rPr>
        <w:t>Възложителят ще освободи гаранцията за изпълнение, без да дължи лихви за периода, през който средствата законно са престояли при него.</w:t>
      </w:r>
    </w:p>
    <w:p w:rsidR="00B4118F" w:rsidRPr="00DC6301" w:rsidRDefault="004A4A33"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10</w:t>
      </w:r>
      <w:r w:rsidR="00B4118F" w:rsidRPr="00DC6301">
        <w:rPr>
          <w:rFonts w:asciiTheme="majorHAnsi" w:hAnsiTheme="majorHAnsi"/>
          <w:color w:val="000000"/>
          <w:lang w:val="bg-BG"/>
        </w:rPr>
        <w:t>.10</w:t>
      </w:r>
      <w:r w:rsidR="00D46C8D" w:rsidRPr="00DC6301">
        <w:rPr>
          <w:rFonts w:asciiTheme="majorHAnsi" w:hAnsiTheme="majorHAnsi"/>
          <w:color w:val="000000"/>
          <w:lang w:val="bg-BG"/>
        </w:rPr>
        <w:t xml:space="preserve"> </w:t>
      </w:r>
      <w:r w:rsidR="00B4118F" w:rsidRPr="00DC6301">
        <w:rPr>
          <w:rFonts w:asciiTheme="majorHAnsi" w:hAnsiTheme="majorHAnsi"/>
          <w:color w:val="000000"/>
          <w:lang w:val="bg-BG"/>
        </w:rPr>
        <w:t xml:space="preserve">В Застраховката, която обезпечава изпълнението на договора, Възложителят следва да бъде посочен като трето ползващо се лице.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 по друг договор. </w:t>
      </w:r>
    </w:p>
    <w:p w:rsidR="00B4118F" w:rsidRPr="00DC6301" w:rsidRDefault="00B4118F" w:rsidP="002F285E">
      <w:pPr>
        <w:tabs>
          <w:tab w:val="left" w:pos="360"/>
        </w:tabs>
        <w:spacing w:before="240" w:after="120" w:line="276" w:lineRule="auto"/>
        <w:jc w:val="both"/>
        <w:rPr>
          <w:rFonts w:asciiTheme="majorHAnsi" w:hAnsiTheme="majorHAnsi"/>
          <w:color w:val="000000"/>
          <w:lang w:val="bg-BG"/>
        </w:rPr>
      </w:pPr>
      <w:r w:rsidRPr="00DC6301">
        <w:rPr>
          <w:rFonts w:asciiTheme="majorHAnsi" w:hAnsiTheme="majorHAnsi"/>
          <w:color w:val="00000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EC0F84" w:rsidRPr="00DC6301" w:rsidRDefault="00EC0F84" w:rsidP="004A4A33">
      <w:pPr>
        <w:pStyle w:val="ListParagraph"/>
        <w:numPr>
          <w:ilvl w:val="0"/>
          <w:numId w:val="44"/>
        </w:numPr>
        <w:spacing w:before="240" w:line="276" w:lineRule="auto"/>
        <w:jc w:val="both"/>
        <w:rPr>
          <w:rFonts w:asciiTheme="majorHAnsi" w:hAnsiTheme="majorHAnsi"/>
          <w:b/>
          <w:bCs/>
          <w:color w:val="000000"/>
          <w:lang w:val="bg-BG"/>
        </w:rPr>
      </w:pPr>
      <w:r w:rsidRPr="00DC6301">
        <w:rPr>
          <w:rFonts w:asciiTheme="majorHAnsi" w:hAnsiTheme="majorHAnsi"/>
          <w:b/>
          <w:bCs/>
          <w:color w:val="000000"/>
          <w:lang w:val="bg-BG"/>
        </w:rPr>
        <w:t>Спазване на приложими норми</w:t>
      </w:r>
    </w:p>
    <w:p w:rsidR="00EC0F84" w:rsidRPr="00DC6301" w:rsidRDefault="004A4A33" w:rsidP="002F285E">
      <w:pPr>
        <w:spacing w:beforeLines="60" w:before="144" w:afterLines="60" w:after="144" w:line="276" w:lineRule="auto"/>
        <w:jc w:val="both"/>
        <w:rPr>
          <w:rFonts w:ascii="Cambria" w:hAnsi="Cambria"/>
          <w:noProof/>
          <w:lang w:val="bg-BG" w:eastAsia="cs-CZ"/>
        </w:rPr>
      </w:pPr>
      <w:r>
        <w:rPr>
          <w:rFonts w:asciiTheme="majorHAnsi" w:hAnsiTheme="majorHAnsi"/>
          <w:color w:val="000000"/>
          <w:lang w:val="bg-BG"/>
        </w:rPr>
        <w:lastRenderedPageBreak/>
        <w:t>11</w:t>
      </w:r>
      <w:r w:rsidR="0063798B" w:rsidRPr="00DC6301">
        <w:rPr>
          <w:rFonts w:asciiTheme="majorHAnsi" w:hAnsiTheme="majorHAnsi"/>
          <w:color w:val="000000"/>
          <w:lang w:val="bg-BG"/>
        </w:rPr>
        <w:t>.1.</w:t>
      </w:r>
      <w:r w:rsidR="00EC0F84" w:rsidRPr="00DC6301">
        <w:rPr>
          <w:rFonts w:asciiTheme="majorHAnsi" w:hAnsiTheme="majorHAnsi"/>
          <w:color w:val="000000"/>
          <w:lang w:val="bg-BG"/>
        </w:rPr>
        <w:t xml:space="preserve">При изпълнението на поръчката изпълнителят е длъжен да спазва всички приложими </w:t>
      </w:r>
      <w:r w:rsidR="00EC0F84" w:rsidRPr="00DC6301">
        <w:rPr>
          <w:rFonts w:ascii="Cambria" w:hAnsi="Cambria"/>
          <w:noProof/>
          <w:lang w:val="bg-BG" w:eastAsia="cs-CZ"/>
        </w:rPr>
        <w:t>нормативни актове, разпоредби, стандарти и други изисквания, свързани с предмета на поръчката,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rsidR="0063798B" w:rsidRPr="00DC6301" w:rsidRDefault="004A4A33" w:rsidP="002F285E">
      <w:pPr>
        <w:spacing w:beforeLines="60" w:before="144" w:afterLines="60" w:after="144" w:line="276" w:lineRule="auto"/>
        <w:jc w:val="both"/>
        <w:rPr>
          <w:rFonts w:ascii="Cambria" w:hAnsi="Cambria"/>
          <w:noProof/>
          <w:lang w:val="bg-BG" w:eastAsia="cs-CZ"/>
        </w:rPr>
      </w:pPr>
      <w:r>
        <w:rPr>
          <w:rFonts w:ascii="Cambria" w:hAnsi="Cambria"/>
          <w:noProof/>
          <w:lang w:val="bg-BG" w:eastAsia="cs-CZ"/>
        </w:rPr>
        <w:t>11</w:t>
      </w:r>
      <w:r w:rsidR="0063798B" w:rsidRPr="00DC6301">
        <w:rPr>
          <w:rFonts w:ascii="Cambria" w:hAnsi="Cambria"/>
          <w:noProof/>
          <w:lang w:val="bg-BG" w:eastAsia="cs-CZ"/>
        </w:rPr>
        <w:t xml:space="preserve">.2.По отношение на посочените в документацията конкретни стандарти, спецификации, технически одобрения или други технически референции, Възложителят ще приеме за отговарящи на изискванията и техните еквиваленти. </w:t>
      </w:r>
    </w:p>
    <w:p w:rsidR="0063798B" w:rsidRPr="00DC6301" w:rsidRDefault="0063798B" w:rsidP="002F285E">
      <w:pPr>
        <w:spacing w:beforeLines="60" w:before="144" w:afterLines="60" w:after="144" w:line="276" w:lineRule="auto"/>
        <w:jc w:val="both"/>
        <w:rPr>
          <w:rFonts w:ascii="Cambria" w:hAnsi="Cambria"/>
          <w:noProof/>
          <w:lang w:val="bg-BG" w:eastAsia="cs-CZ"/>
        </w:rPr>
      </w:pPr>
      <w:r w:rsidRPr="00DC6301">
        <w:rPr>
          <w:rFonts w:ascii="Cambria" w:hAnsi="Cambria"/>
          <w:noProof/>
          <w:lang w:val="bg-BG" w:eastAsia="cs-CZ"/>
        </w:rPr>
        <w:t xml:space="preserve">Когато се касае за стандарт, спецификация, техническа оценка или техническо одобрение, ако участникът докаже в своята оферта с подходящи средства, включително чрез доказателствата по чл. 52 от ЗОП, че предлаганите решения удовлетворяват по еквивалентен начин изискванията, определени от техническите спецификации, неговата оферта няма да бъде предложена за отстраняване. </w:t>
      </w:r>
    </w:p>
    <w:p w:rsidR="0063798B" w:rsidRPr="00DC6301" w:rsidRDefault="0063798B" w:rsidP="002F285E">
      <w:pPr>
        <w:spacing w:beforeLines="60" w:before="144" w:afterLines="60" w:after="144" w:line="276" w:lineRule="auto"/>
        <w:jc w:val="both"/>
        <w:rPr>
          <w:rFonts w:ascii="Cambria" w:hAnsi="Cambria"/>
          <w:noProof/>
          <w:lang w:val="bg-BG" w:eastAsia="cs-CZ"/>
        </w:rPr>
      </w:pPr>
      <w:r w:rsidRPr="00DC6301">
        <w:rPr>
          <w:rFonts w:ascii="Cambria" w:hAnsi="Cambria"/>
          <w:noProof/>
          <w:lang w:val="bg-BG" w:eastAsia="cs-CZ"/>
        </w:rPr>
        <w:t xml:space="preserve">Когато се касае за български стандарт, въвеждащ европейски стандарт, европейска техническа оценка, обща техническа спецификация, международен стандарт или стандартизационен документ, установен от европейски орган по стандартизация, ако участникът докаже в своята оферта с подходящи средства, включително чрез доказателствата по чл. 52 от ЗОП, че тези стандартизационни документи се отнасят до определените от възложителя изисквания за работни характеристики и функционални изисквания, неговата оферта няма да бъде предложена за отстраняване. </w:t>
      </w:r>
    </w:p>
    <w:p w:rsidR="00EC0F84" w:rsidRPr="00DC6301" w:rsidRDefault="004A4A33" w:rsidP="002F285E">
      <w:pPr>
        <w:spacing w:beforeLines="60" w:before="144" w:afterLines="60" w:after="144" w:line="276" w:lineRule="auto"/>
        <w:jc w:val="both"/>
        <w:rPr>
          <w:rFonts w:asciiTheme="majorHAnsi" w:hAnsiTheme="majorHAnsi"/>
          <w:color w:val="000000"/>
          <w:lang w:val="bg-BG"/>
        </w:rPr>
      </w:pPr>
      <w:r>
        <w:rPr>
          <w:rFonts w:asciiTheme="majorHAnsi" w:hAnsiTheme="majorHAnsi"/>
          <w:color w:val="000000"/>
          <w:lang w:val="bg-BG"/>
        </w:rPr>
        <w:t>11</w:t>
      </w:r>
      <w:r w:rsidR="0063798B" w:rsidRPr="00DC6301">
        <w:rPr>
          <w:rFonts w:asciiTheme="majorHAnsi" w:hAnsiTheme="majorHAnsi"/>
          <w:color w:val="000000"/>
          <w:lang w:val="bg-BG"/>
        </w:rPr>
        <w:t>.3.</w:t>
      </w:r>
      <w:r w:rsidR="00EC0F84" w:rsidRPr="00DC6301">
        <w:rPr>
          <w:rFonts w:asciiTheme="majorHAnsi" w:hAnsiTheme="majorHAnsi"/>
          <w:color w:val="000000"/>
          <w:lang w:val="bg-BG"/>
        </w:rPr>
        <w:t>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предмета на поръчката, както следва:</w:t>
      </w:r>
    </w:p>
    <w:p w:rsidR="00EC0F84" w:rsidRPr="00DC6301" w:rsidRDefault="00EC0F84" w:rsidP="007B5698">
      <w:pPr>
        <w:numPr>
          <w:ilvl w:val="0"/>
          <w:numId w:val="4"/>
        </w:numPr>
        <w:tabs>
          <w:tab w:val="clear" w:pos="1650"/>
          <w:tab w:val="left" w:pos="360"/>
        </w:tabs>
        <w:spacing w:line="276" w:lineRule="auto"/>
        <w:ind w:left="0" w:right="136" w:firstLine="0"/>
        <w:jc w:val="both"/>
        <w:rPr>
          <w:rFonts w:asciiTheme="majorHAnsi" w:hAnsiTheme="majorHAnsi"/>
          <w:color w:val="000000"/>
          <w:lang w:val="bg-BG"/>
        </w:rPr>
      </w:pPr>
      <w:r w:rsidRPr="00DC6301">
        <w:rPr>
          <w:rFonts w:asciiTheme="majorHAnsi" w:hAnsiTheme="majorHAnsi"/>
          <w:color w:val="000000"/>
          <w:lang w:val="bg-BG"/>
        </w:rPr>
        <w:t>Относно задълженията, свързани с данъци и осигуровки:</w:t>
      </w:r>
    </w:p>
    <w:p w:rsidR="00EC0F84" w:rsidRPr="00DC6301" w:rsidRDefault="00EC0F84" w:rsidP="007B5698">
      <w:pPr>
        <w:tabs>
          <w:tab w:val="left" w:pos="57"/>
        </w:tabs>
        <w:spacing w:line="276" w:lineRule="auto"/>
        <w:ind w:right="136"/>
        <w:jc w:val="both"/>
        <w:rPr>
          <w:rFonts w:asciiTheme="majorHAnsi" w:hAnsiTheme="majorHAnsi"/>
          <w:color w:val="000000"/>
          <w:lang w:val="bg-BG"/>
        </w:rPr>
      </w:pPr>
      <w:r w:rsidRPr="00DC6301">
        <w:rPr>
          <w:rFonts w:asciiTheme="majorHAnsi" w:hAnsiTheme="majorHAnsi"/>
          <w:color w:val="000000"/>
          <w:lang w:val="bg-BG"/>
        </w:rPr>
        <w:t>Национална агенция по приходите:</w:t>
      </w:r>
    </w:p>
    <w:p w:rsidR="00EC0F84" w:rsidRPr="00DC6301" w:rsidRDefault="00EC0F84" w:rsidP="007B5698">
      <w:pPr>
        <w:shd w:val="clear" w:color="auto" w:fill="FFFFFF"/>
        <w:spacing w:line="276" w:lineRule="auto"/>
        <w:jc w:val="both"/>
        <w:rPr>
          <w:rFonts w:asciiTheme="majorHAnsi" w:hAnsiTheme="majorHAnsi"/>
          <w:lang w:val="bg-BG" w:eastAsia="bg-BG"/>
        </w:rPr>
      </w:pPr>
      <w:r w:rsidRPr="00DC6301">
        <w:rPr>
          <w:rFonts w:asciiTheme="majorHAnsi" w:hAnsiTheme="majorHAnsi"/>
          <w:color w:val="000000"/>
          <w:lang w:val="bg-BG"/>
        </w:rPr>
        <w:t>Информационен телефон на НАП - 0700 18 700</w:t>
      </w:r>
      <w:r w:rsidRPr="00DC6301">
        <w:rPr>
          <w:rFonts w:asciiTheme="majorHAnsi" w:hAnsiTheme="majorHAnsi"/>
          <w:b/>
          <w:bCs/>
          <w:lang w:val="bg-BG" w:eastAsia="bg-BG"/>
        </w:rPr>
        <w:t xml:space="preserve">; </w:t>
      </w:r>
      <w:r w:rsidRPr="00DC6301">
        <w:rPr>
          <w:rFonts w:asciiTheme="majorHAnsi" w:hAnsiTheme="majorHAnsi"/>
          <w:color w:val="000000"/>
          <w:lang w:val="bg-BG"/>
        </w:rPr>
        <w:t>интернет</w:t>
      </w:r>
      <w:r w:rsidRPr="00DC6301">
        <w:rPr>
          <w:rFonts w:asciiTheme="majorHAnsi" w:hAnsiTheme="majorHAnsi"/>
          <w:lang w:val="bg-BG" w:eastAsia="bg-BG"/>
        </w:rPr>
        <w:t xml:space="preserve"> адрес: </w:t>
      </w:r>
      <w:hyperlink r:id="rId9" w:history="1">
        <w:r w:rsidRPr="00DC6301">
          <w:rPr>
            <w:rStyle w:val="Hyperlink"/>
            <w:rFonts w:asciiTheme="majorHAnsi" w:hAnsiTheme="majorHAnsi"/>
            <w:lang w:val="bg-BG" w:eastAsia="bg-BG"/>
          </w:rPr>
          <w:t>http://www.nap.bg/</w:t>
        </w:r>
      </w:hyperlink>
    </w:p>
    <w:p w:rsidR="00EC0F84" w:rsidRPr="00DC6301" w:rsidRDefault="00EC0F84" w:rsidP="007B5698">
      <w:pPr>
        <w:numPr>
          <w:ilvl w:val="0"/>
          <w:numId w:val="4"/>
        </w:numPr>
        <w:tabs>
          <w:tab w:val="clear" w:pos="1650"/>
          <w:tab w:val="left" w:pos="360"/>
        </w:tabs>
        <w:spacing w:line="276" w:lineRule="auto"/>
        <w:ind w:left="0" w:right="136" w:firstLine="0"/>
        <w:jc w:val="both"/>
        <w:rPr>
          <w:rFonts w:asciiTheme="majorHAnsi" w:hAnsiTheme="majorHAnsi"/>
          <w:color w:val="000000"/>
          <w:lang w:val="bg-BG"/>
        </w:rPr>
      </w:pPr>
      <w:r w:rsidRPr="00DC6301">
        <w:rPr>
          <w:rFonts w:asciiTheme="majorHAnsi" w:hAnsiTheme="majorHAnsi"/>
          <w:color w:val="000000"/>
          <w:lang w:val="bg-BG"/>
        </w:rPr>
        <w:t>Относно задълженията, свързани със закрила на заетостта и условията на труд:</w:t>
      </w:r>
    </w:p>
    <w:p w:rsidR="00EC0F84" w:rsidRPr="00DC6301" w:rsidRDefault="00EC0F84" w:rsidP="007B5698">
      <w:pPr>
        <w:tabs>
          <w:tab w:val="left" w:pos="57"/>
        </w:tabs>
        <w:spacing w:line="276" w:lineRule="auto"/>
        <w:ind w:right="136"/>
        <w:rPr>
          <w:rFonts w:asciiTheme="majorHAnsi" w:hAnsiTheme="majorHAnsi"/>
          <w:color w:val="000000"/>
          <w:lang w:val="bg-BG"/>
        </w:rPr>
      </w:pPr>
      <w:r w:rsidRPr="00DC6301">
        <w:rPr>
          <w:rFonts w:asciiTheme="majorHAnsi" w:hAnsiTheme="majorHAnsi"/>
          <w:color w:val="000000"/>
          <w:lang w:val="bg-BG"/>
        </w:rPr>
        <w:t>Министерство на труда и социалната политика:</w:t>
      </w:r>
    </w:p>
    <w:p w:rsidR="00EC0F84" w:rsidRPr="00DC6301" w:rsidRDefault="00EC0F84" w:rsidP="007351CF">
      <w:pPr>
        <w:tabs>
          <w:tab w:val="left" w:pos="57"/>
        </w:tabs>
        <w:ind w:right="136"/>
        <w:rPr>
          <w:rFonts w:asciiTheme="majorHAnsi" w:hAnsiTheme="majorHAnsi"/>
          <w:color w:val="000000"/>
          <w:lang w:val="bg-BG"/>
        </w:rPr>
      </w:pPr>
      <w:r w:rsidRPr="00DC6301">
        <w:rPr>
          <w:rFonts w:asciiTheme="majorHAnsi" w:hAnsiTheme="majorHAnsi"/>
          <w:color w:val="000000"/>
          <w:lang w:val="bg-BG"/>
        </w:rPr>
        <w:t xml:space="preserve">Интернет адрес: </w:t>
      </w:r>
      <w:r w:rsidRPr="00DC6301">
        <w:rPr>
          <w:rFonts w:asciiTheme="majorHAnsi" w:hAnsiTheme="majorHAnsi"/>
          <w:lang w:val="bg-BG"/>
        </w:rPr>
        <w:t>https://www.mlsp.government.bg/</w:t>
      </w:r>
      <w:r w:rsidRPr="00DC6301">
        <w:rPr>
          <w:rFonts w:asciiTheme="majorHAnsi" w:hAnsiTheme="majorHAnsi"/>
          <w:color w:val="000000"/>
          <w:lang w:val="bg-BG"/>
        </w:rPr>
        <w:t xml:space="preserve"> </w:t>
      </w:r>
    </w:p>
    <w:p w:rsidR="00EC0F84" w:rsidRPr="00DC6301" w:rsidRDefault="00EC0F84" w:rsidP="007351CF">
      <w:pPr>
        <w:tabs>
          <w:tab w:val="left" w:pos="57"/>
        </w:tabs>
        <w:spacing w:line="276" w:lineRule="auto"/>
        <w:ind w:right="136"/>
        <w:rPr>
          <w:rFonts w:asciiTheme="majorHAnsi" w:hAnsiTheme="majorHAnsi"/>
          <w:color w:val="000000"/>
          <w:lang w:val="bg-BG"/>
        </w:rPr>
      </w:pPr>
      <w:r w:rsidRPr="00DC6301">
        <w:rPr>
          <w:rFonts w:asciiTheme="majorHAnsi" w:hAnsiTheme="majorHAnsi"/>
          <w:color w:val="000000"/>
          <w:lang w:val="bg-BG"/>
        </w:rPr>
        <w:t xml:space="preserve">София 1051, ул. Триадица №2 </w:t>
      </w:r>
    </w:p>
    <w:p w:rsidR="00EC0F84" w:rsidRPr="00096724" w:rsidRDefault="00EC0F84" w:rsidP="007351CF">
      <w:pPr>
        <w:tabs>
          <w:tab w:val="left" w:pos="57"/>
        </w:tabs>
        <w:spacing w:line="276" w:lineRule="auto"/>
        <w:ind w:right="136"/>
        <w:rPr>
          <w:rFonts w:asciiTheme="majorHAnsi" w:hAnsiTheme="majorHAnsi"/>
          <w:color w:val="000000"/>
          <w:sz w:val="22"/>
          <w:lang w:val="bg-BG"/>
        </w:rPr>
      </w:pPr>
      <w:r w:rsidRPr="00096724">
        <w:rPr>
          <w:rFonts w:asciiTheme="majorHAnsi" w:hAnsiTheme="majorHAnsi"/>
          <w:color w:val="000000"/>
          <w:sz w:val="22"/>
          <w:lang w:val="bg-BG"/>
        </w:rPr>
        <w:t>Телефон: 02/ 8119 443</w:t>
      </w:r>
    </w:p>
    <w:p w:rsidR="007351CF" w:rsidRDefault="007351CF" w:rsidP="002F285E">
      <w:pPr>
        <w:spacing w:before="240" w:line="276" w:lineRule="auto"/>
        <w:jc w:val="center"/>
        <w:rPr>
          <w:rFonts w:asciiTheme="majorHAnsi" w:hAnsiTheme="majorHAnsi"/>
          <w:b/>
          <w:bCs/>
          <w:lang w:val="bg-BG"/>
        </w:rPr>
      </w:pPr>
    </w:p>
    <w:p w:rsidR="00EC0F84" w:rsidRPr="00DC6301" w:rsidRDefault="0063798B" w:rsidP="002F285E">
      <w:pPr>
        <w:spacing w:before="240" w:line="276" w:lineRule="auto"/>
        <w:jc w:val="center"/>
        <w:rPr>
          <w:rFonts w:asciiTheme="majorHAnsi" w:hAnsiTheme="majorHAnsi"/>
          <w:b/>
          <w:bCs/>
          <w:lang w:val="bg-BG"/>
        </w:rPr>
      </w:pPr>
      <w:r w:rsidRPr="00DC6301">
        <w:rPr>
          <w:rFonts w:asciiTheme="majorHAnsi" w:hAnsiTheme="majorHAnsi"/>
          <w:b/>
          <w:bCs/>
          <w:lang w:val="bg-BG"/>
        </w:rPr>
        <w:t>РАЗДЕЛ I</w:t>
      </w:r>
      <w:r w:rsidR="00241309" w:rsidRPr="00DC6301">
        <w:rPr>
          <w:rFonts w:asciiTheme="majorHAnsi" w:hAnsiTheme="majorHAnsi"/>
          <w:b/>
          <w:bCs/>
          <w:lang w:val="en-US"/>
        </w:rPr>
        <w:t>I</w:t>
      </w:r>
      <w:r w:rsidR="00EC0F84" w:rsidRPr="00DC6301">
        <w:rPr>
          <w:rFonts w:asciiTheme="majorHAnsi" w:hAnsiTheme="majorHAnsi"/>
          <w:b/>
          <w:bCs/>
          <w:lang w:val="bg-BG"/>
        </w:rPr>
        <w:t>. УСЛОВИЯ ЗА УЧАСТИЕ В ПРОЦЕДУРАТА</w:t>
      </w:r>
    </w:p>
    <w:p w:rsidR="00A92F69" w:rsidRPr="00DC6301" w:rsidRDefault="00EC0F84" w:rsidP="002F285E">
      <w:pPr>
        <w:spacing w:before="240" w:after="240" w:line="276" w:lineRule="auto"/>
        <w:jc w:val="both"/>
        <w:rPr>
          <w:rFonts w:asciiTheme="majorHAnsi" w:hAnsiTheme="majorHAnsi"/>
          <w:b/>
          <w:bCs/>
          <w:lang w:val="bg-BG"/>
        </w:rPr>
      </w:pPr>
      <w:r w:rsidRPr="00DC6301">
        <w:rPr>
          <w:rFonts w:asciiTheme="majorHAnsi" w:hAnsiTheme="majorHAnsi"/>
          <w:b/>
          <w:bCs/>
          <w:lang w:val="bg-BG"/>
        </w:rPr>
        <w:lastRenderedPageBreak/>
        <w:t>1</w:t>
      </w:r>
      <w:r w:rsidR="0063798B" w:rsidRPr="00DC6301">
        <w:rPr>
          <w:rFonts w:asciiTheme="majorHAnsi" w:hAnsiTheme="majorHAnsi"/>
          <w:b/>
          <w:bCs/>
          <w:lang w:val="bg-BG"/>
        </w:rPr>
        <w:t>.</w:t>
      </w:r>
      <w:r w:rsidRPr="00DC6301">
        <w:rPr>
          <w:rFonts w:asciiTheme="majorHAnsi" w:hAnsiTheme="majorHAnsi"/>
          <w:b/>
          <w:bCs/>
          <w:lang w:val="bg-BG"/>
        </w:rPr>
        <w:t xml:space="preserve"> ОБЩИ ПОЛОЖЕНИЯ</w:t>
      </w:r>
    </w:p>
    <w:p w:rsidR="00A92F69" w:rsidRPr="00DC6301" w:rsidRDefault="00A92F69" w:rsidP="007B5698">
      <w:pPr>
        <w:spacing w:before="120" w:after="120"/>
        <w:jc w:val="both"/>
        <w:rPr>
          <w:rFonts w:asciiTheme="majorHAnsi" w:eastAsia="MS ??" w:hAnsiTheme="majorHAnsi" w:cs="Calibri"/>
        </w:rPr>
      </w:pPr>
      <w:r w:rsidRPr="00DC6301">
        <w:rPr>
          <w:rFonts w:asciiTheme="majorHAnsi" w:eastAsia="MS ??" w:hAnsiTheme="majorHAnsi"/>
        </w:rPr>
        <w:tab/>
      </w:r>
      <w:r w:rsidRPr="00DC6301">
        <w:rPr>
          <w:rFonts w:asciiTheme="majorHAnsi" w:eastAsia="MS ??" w:hAnsiTheme="majorHAnsi" w:cs="Calibri"/>
        </w:rPr>
        <w:t>1.1. В настоящата процедура за възлагане на обществена поръчка може да участва всяко българско или чуждестранно физическо или юридическо лице, както и техни обединения, които отговарят на условията на Закона за обществените поръчки (ЗОП) и на изискванията на възложителя.</w:t>
      </w:r>
    </w:p>
    <w:p w:rsidR="00A92F69" w:rsidRPr="00DC6301" w:rsidRDefault="00A92F69" w:rsidP="007B5698">
      <w:pPr>
        <w:spacing w:before="120" w:after="120"/>
        <w:ind w:firstLine="720"/>
        <w:jc w:val="both"/>
        <w:rPr>
          <w:rFonts w:asciiTheme="majorHAnsi" w:eastAsia="MS ??" w:hAnsiTheme="majorHAnsi" w:cs="Calibri"/>
        </w:rPr>
      </w:pPr>
      <w:proofErr w:type="gramStart"/>
      <w:r w:rsidRPr="00DC6301">
        <w:rPr>
          <w:rFonts w:asciiTheme="majorHAnsi" w:eastAsia="MS ??" w:hAnsiTheme="majorHAnsi" w:cs="Calibri"/>
        </w:rPr>
        <w:t>1.2. 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roofErr w:type="gramEnd"/>
    </w:p>
    <w:p w:rsidR="00A92F69" w:rsidRPr="00DC6301" w:rsidRDefault="00A92F69" w:rsidP="007B5698">
      <w:pPr>
        <w:spacing w:before="120" w:after="120"/>
        <w:ind w:firstLine="720"/>
        <w:jc w:val="both"/>
        <w:rPr>
          <w:rFonts w:asciiTheme="majorHAnsi" w:eastAsia="MS ??" w:hAnsiTheme="majorHAnsi" w:cs="Calibri"/>
        </w:rPr>
      </w:pPr>
      <w:r w:rsidRPr="00DC6301">
        <w:rPr>
          <w:rFonts w:asciiTheme="majorHAnsi" w:eastAsia="MS ??" w:hAnsiTheme="majorHAnsi" w:cs="Calibri"/>
        </w:rPr>
        <w:t xml:space="preserve">1.3. Възложителят не поставя каквито и да е изисквания относно правната форма под която обединението ще участва в процедурата за възлагане на поръчката. </w:t>
      </w:r>
    </w:p>
    <w:p w:rsidR="00A92F69" w:rsidRPr="00DC6301" w:rsidRDefault="00A92F69" w:rsidP="007B5698">
      <w:pPr>
        <w:spacing w:before="120" w:after="120"/>
        <w:ind w:firstLine="720"/>
        <w:jc w:val="both"/>
        <w:rPr>
          <w:rFonts w:asciiTheme="majorHAnsi" w:eastAsia="MS ??" w:hAnsiTheme="majorHAnsi" w:cs="Calibri"/>
        </w:rPr>
      </w:pPr>
      <w:r w:rsidRPr="00DC6301">
        <w:rPr>
          <w:rFonts w:asciiTheme="majorHAnsi" w:eastAsia="MS ??" w:hAnsiTheme="majorHAnsi" w:cs="Calibri"/>
        </w:rPr>
        <w:t>1.4. Когато участникът е обединение, което не е регистрирано като самостоятелно юридическо лице, се представя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A92F69" w:rsidRPr="00DC6301" w:rsidRDefault="00A92F69" w:rsidP="007B5698">
      <w:pPr>
        <w:spacing w:before="120" w:after="120"/>
        <w:ind w:firstLine="720"/>
        <w:jc w:val="both"/>
        <w:rPr>
          <w:rFonts w:asciiTheme="majorHAnsi" w:eastAsia="MS ??" w:hAnsiTheme="majorHAnsi" w:cs="Calibri"/>
        </w:rPr>
      </w:pPr>
      <w:r w:rsidRPr="00DC6301">
        <w:rPr>
          <w:rFonts w:asciiTheme="majorHAnsi" w:eastAsia="MS ??" w:hAnsiTheme="majorHAnsi" w:cs="Calibri"/>
        </w:rPr>
        <w:t xml:space="preserve">1. </w:t>
      </w:r>
      <w:proofErr w:type="gramStart"/>
      <w:r w:rsidRPr="00DC6301">
        <w:rPr>
          <w:rFonts w:asciiTheme="majorHAnsi" w:eastAsia="MS ??" w:hAnsiTheme="majorHAnsi" w:cs="Calibri"/>
        </w:rPr>
        <w:t>правата</w:t>
      </w:r>
      <w:proofErr w:type="gramEnd"/>
      <w:r w:rsidRPr="00DC6301">
        <w:rPr>
          <w:rFonts w:asciiTheme="majorHAnsi" w:eastAsia="MS ??" w:hAnsiTheme="majorHAnsi" w:cs="Calibri"/>
        </w:rPr>
        <w:t xml:space="preserve"> и задълженията на участниците в обединението;</w:t>
      </w:r>
    </w:p>
    <w:p w:rsidR="00A92F69" w:rsidRPr="00DC6301" w:rsidRDefault="00A92F69" w:rsidP="007B5698">
      <w:pPr>
        <w:spacing w:before="120" w:after="120"/>
        <w:ind w:firstLine="720"/>
        <w:jc w:val="both"/>
        <w:rPr>
          <w:rFonts w:asciiTheme="majorHAnsi" w:eastAsia="MS ??" w:hAnsiTheme="majorHAnsi" w:cs="Calibri"/>
        </w:rPr>
      </w:pPr>
      <w:r w:rsidRPr="00DC6301">
        <w:rPr>
          <w:rFonts w:asciiTheme="majorHAnsi" w:eastAsia="MS ??" w:hAnsiTheme="majorHAnsi" w:cs="Calibri"/>
        </w:rPr>
        <w:t xml:space="preserve">2. </w:t>
      </w:r>
      <w:proofErr w:type="gramStart"/>
      <w:r w:rsidRPr="00DC6301">
        <w:rPr>
          <w:rFonts w:asciiTheme="majorHAnsi" w:eastAsia="MS ??" w:hAnsiTheme="majorHAnsi" w:cs="Calibri"/>
        </w:rPr>
        <w:t>разпределението</w:t>
      </w:r>
      <w:proofErr w:type="gramEnd"/>
      <w:r w:rsidRPr="00DC6301">
        <w:rPr>
          <w:rFonts w:asciiTheme="majorHAnsi" w:eastAsia="MS ??" w:hAnsiTheme="majorHAnsi" w:cs="Calibri"/>
        </w:rPr>
        <w:t xml:space="preserve"> на отговорността между членовете на обединението;</w:t>
      </w:r>
    </w:p>
    <w:p w:rsidR="00A92F69" w:rsidRPr="00DC6301" w:rsidRDefault="00A92F69" w:rsidP="007B5698">
      <w:pPr>
        <w:spacing w:before="120" w:after="120"/>
        <w:jc w:val="both"/>
        <w:rPr>
          <w:rFonts w:asciiTheme="majorHAnsi" w:eastAsia="MS ??" w:hAnsiTheme="majorHAnsi" w:cs="Calibri"/>
        </w:rPr>
      </w:pPr>
      <w:r w:rsidRPr="00DC6301">
        <w:rPr>
          <w:rFonts w:asciiTheme="majorHAnsi" w:eastAsia="MS ??" w:hAnsiTheme="majorHAnsi" w:cs="Calibri"/>
        </w:rPr>
        <w:tab/>
        <w:t xml:space="preserve">3. </w:t>
      </w:r>
      <w:proofErr w:type="gramStart"/>
      <w:r w:rsidRPr="00DC6301">
        <w:rPr>
          <w:rFonts w:asciiTheme="majorHAnsi" w:eastAsia="MS ??" w:hAnsiTheme="majorHAnsi" w:cs="Calibri"/>
        </w:rPr>
        <w:t>дейностите</w:t>
      </w:r>
      <w:proofErr w:type="gramEnd"/>
      <w:r w:rsidRPr="00DC6301">
        <w:rPr>
          <w:rFonts w:asciiTheme="majorHAnsi" w:eastAsia="MS ??" w:hAnsiTheme="majorHAnsi" w:cs="Calibri"/>
        </w:rPr>
        <w:t>, които ще изпълнява всеки член на обединението.</w:t>
      </w:r>
      <w:r w:rsidRPr="00DC6301">
        <w:rPr>
          <w:rFonts w:asciiTheme="majorHAnsi" w:eastAsia="MS ??" w:hAnsiTheme="majorHAnsi" w:cs="Calibri"/>
        </w:rPr>
        <w:tab/>
      </w:r>
    </w:p>
    <w:p w:rsidR="00A92F69" w:rsidRPr="00DC6301" w:rsidRDefault="00A92F69" w:rsidP="007B5698">
      <w:pPr>
        <w:spacing w:before="120" w:after="120"/>
        <w:jc w:val="both"/>
        <w:rPr>
          <w:rFonts w:asciiTheme="majorHAnsi" w:eastAsia="MS ??" w:hAnsiTheme="majorHAnsi" w:cs="Calibri"/>
        </w:rPr>
      </w:pPr>
      <w:r w:rsidRPr="00DC6301">
        <w:rPr>
          <w:rFonts w:asciiTheme="majorHAnsi" w:eastAsia="MS ??" w:hAnsiTheme="majorHAnsi" w:cs="Calibri"/>
        </w:rPr>
        <w:tab/>
        <w:t>1.5. 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 и лице което представлява обединението упълномощено с изрично пълномощно или с делегирани права в договора за създаване на обединенеие.</w:t>
      </w:r>
    </w:p>
    <w:p w:rsidR="00A92F69" w:rsidRPr="00DC6301" w:rsidRDefault="00A92F69" w:rsidP="007B5698">
      <w:pPr>
        <w:spacing w:before="120" w:after="120"/>
        <w:jc w:val="both"/>
        <w:rPr>
          <w:rFonts w:asciiTheme="majorHAnsi" w:eastAsia="MS ??" w:hAnsiTheme="majorHAnsi" w:cs="Calibri"/>
        </w:rPr>
      </w:pPr>
      <w:r w:rsidRPr="00DC6301">
        <w:rPr>
          <w:rFonts w:asciiTheme="majorHAnsi" w:eastAsia="MS ??" w:hAnsiTheme="majorHAnsi" w:cs="Calibri"/>
        </w:rPr>
        <w:tab/>
        <w:t>1.6. 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rsidR="00A92F69" w:rsidRPr="00DC6301" w:rsidRDefault="00A92F69" w:rsidP="007B5698">
      <w:pPr>
        <w:spacing w:before="120" w:after="120"/>
        <w:ind w:firstLine="720"/>
        <w:jc w:val="both"/>
        <w:rPr>
          <w:rFonts w:asciiTheme="majorHAnsi" w:eastAsia="MS ??" w:hAnsiTheme="majorHAnsi" w:cs="Calibri"/>
        </w:rPr>
      </w:pPr>
      <w:r w:rsidRPr="00DC6301">
        <w:rPr>
          <w:rFonts w:asciiTheme="majorHAnsi" w:eastAsia="MS ??" w:hAnsiTheme="majorHAnsi" w:cs="Calibri"/>
        </w:rPr>
        <w:t xml:space="preserve">1.7. Лице, което участва в обединение или е дало съгласие и фигурира като подизпълнител в офертата на друг участник, не може да подава самостоятелна оферта. </w:t>
      </w:r>
    </w:p>
    <w:p w:rsidR="00A92F69" w:rsidRPr="00DC6301" w:rsidRDefault="00A92F69" w:rsidP="007B5698">
      <w:pPr>
        <w:spacing w:before="120" w:after="120"/>
        <w:ind w:firstLine="709"/>
        <w:jc w:val="both"/>
        <w:rPr>
          <w:rFonts w:asciiTheme="majorHAnsi" w:eastAsia="MS ??" w:hAnsiTheme="majorHAnsi" w:cs="Calibri"/>
        </w:rPr>
      </w:pPr>
      <w:r w:rsidRPr="00DC6301">
        <w:rPr>
          <w:rFonts w:asciiTheme="majorHAnsi" w:eastAsia="MS ??" w:hAnsiTheme="majorHAnsi" w:cs="Calibri"/>
        </w:rPr>
        <w:t>1.8. В процедурата за възлагане на обществената поръчка едно физическо или юридическо лице може да участва само в едно обединение.</w:t>
      </w:r>
    </w:p>
    <w:p w:rsidR="00A92F69" w:rsidRPr="00DC6301" w:rsidRDefault="00A92F69" w:rsidP="007B5698">
      <w:pPr>
        <w:spacing w:before="120" w:after="120"/>
        <w:ind w:firstLine="709"/>
        <w:jc w:val="both"/>
        <w:rPr>
          <w:rFonts w:asciiTheme="majorHAnsi" w:eastAsia="MS ??" w:hAnsiTheme="majorHAnsi" w:cs="Calibri"/>
        </w:rPr>
      </w:pPr>
      <w:r w:rsidRPr="00DC6301">
        <w:rPr>
          <w:rFonts w:asciiTheme="majorHAnsi" w:eastAsia="MS ??" w:hAnsiTheme="majorHAnsi" w:cs="Calibri"/>
        </w:rPr>
        <w:t xml:space="preserve">1.9. Свързани лица не могат да бъдат самостоятелни участници в една и съща процедура. „Свързани лица” по § </w:t>
      </w:r>
      <w:proofErr w:type="gramStart"/>
      <w:r w:rsidRPr="00DC6301">
        <w:rPr>
          <w:rFonts w:asciiTheme="majorHAnsi" w:eastAsia="MS ??" w:hAnsiTheme="majorHAnsi" w:cs="Calibri"/>
        </w:rPr>
        <w:t>2</w:t>
      </w:r>
      <w:proofErr w:type="gramEnd"/>
      <w:r w:rsidRPr="00DC6301">
        <w:rPr>
          <w:rFonts w:asciiTheme="majorHAnsi" w:eastAsia="MS ??" w:hAnsiTheme="majorHAnsi" w:cs="Calibri"/>
        </w:rPr>
        <w:t xml:space="preserve">, т. 45 от Допълнителните разпореди на ЗОП са </w:t>
      </w:r>
      <w:r w:rsidRPr="00DC6301">
        <w:rPr>
          <w:rFonts w:asciiTheme="majorHAnsi" w:eastAsia="MS ??" w:hAnsiTheme="majorHAnsi" w:cs="Calibri"/>
        </w:rPr>
        <w:lastRenderedPageBreak/>
        <w:t>тези по § 1, т.13 и 14 от Допълнителните разпоредби на Закона за публично предлагане на ценни книжа.</w:t>
      </w:r>
    </w:p>
    <w:p w:rsidR="00A92F69" w:rsidRPr="00DC6301" w:rsidRDefault="00A92F69" w:rsidP="007B5698">
      <w:pPr>
        <w:spacing w:before="120" w:after="120"/>
        <w:ind w:firstLine="709"/>
        <w:jc w:val="both"/>
        <w:rPr>
          <w:rFonts w:asciiTheme="majorHAnsi" w:eastAsia="MS ??" w:hAnsiTheme="majorHAnsi" w:cs="Calibri"/>
        </w:rPr>
      </w:pPr>
      <w:r w:rsidRPr="00DC6301">
        <w:rPr>
          <w:rFonts w:asciiTheme="majorHAnsi" w:eastAsia="MS ??" w:hAnsiTheme="majorHAnsi" w:cs="Calibri"/>
        </w:rPr>
        <w:t xml:space="preserve">1.10. При подаване на заявление за участие или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w:t>
      </w:r>
      <w:r w:rsidRPr="00096724">
        <w:rPr>
          <w:rFonts w:asciiTheme="majorHAnsi" w:eastAsia="MS ??" w:hAnsiTheme="majorHAnsi" w:cs="Calibri"/>
        </w:rPr>
        <w:t xml:space="preserve">- (образец </w:t>
      </w:r>
      <w:r w:rsidR="00096724" w:rsidRPr="00096724">
        <w:rPr>
          <w:rFonts w:asciiTheme="majorHAnsi" w:eastAsia="MS ??" w:hAnsiTheme="majorHAnsi" w:cs="Calibri"/>
          <w:lang w:val="bg-BG"/>
        </w:rPr>
        <w:t>предоставен на участниците в електронен вид и съгласно разпоредбите на ЗОП</w:t>
      </w:r>
      <w:r w:rsidRPr="00096724">
        <w:rPr>
          <w:rFonts w:asciiTheme="majorHAnsi" w:eastAsia="MS ??" w:hAnsiTheme="majorHAnsi" w:cs="Calibri"/>
        </w:rPr>
        <w:t>). В него се</w:t>
      </w:r>
      <w:r w:rsidRPr="00DC6301">
        <w:rPr>
          <w:rFonts w:asciiTheme="majorHAnsi" w:eastAsia="MS ??" w:hAnsiTheme="majorHAnsi" w:cs="Calibri"/>
        </w:rPr>
        <w:t xml:space="preserve">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A92F69" w:rsidRPr="00DC6301" w:rsidRDefault="00A92F69" w:rsidP="007B5698">
      <w:pPr>
        <w:spacing w:before="120" w:after="120"/>
        <w:ind w:firstLine="709"/>
        <w:jc w:val="both"/>
        <w:rPr>
          <w:rFonts w:asciiTheme="majorHAnsi" w:eastAsia="MS ??" w:hAnsiTheme="majorHAnsi" w:cs="Calibri"/>
        </w:rPr>
      </w:pPr>
      <w:r w:rsidRPr="00DC6301">
        <w:rPr>
          <w:rFonts w:asciiTheme="majorHAnsi" w:eastAsia="MS ??" w:hAnsiTheme="majorHAnsi" w:cs="Calibri"/>
        </w:rPr>
        <w:t>1.11.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1.11.</w:t>
      </w:r>
    </w:p>
    <w:p w:rsidR="00A92F69" w:rsidRPr="00DC6301" w:rsidRDefault="00A92F69" w:rsidP="007B5698">
      <w:pPr>
        <w:spacing w:before="120" w:after="120"/>
        <w:ind w:firstLine="709"/>
        <w:jc w:val="both"/>
        <w:rPr>
          <w:rFonts w:asciiTheme="majorHAnsi" w:eastAsia="MS ??" w:hAnsiTheme="majorHAnsi" w:cs="Calibri"/>
        </w:rPr>
      </w:pPr>
      <w:r w:rsidRPr="00DC6301">
        <w:rPr>
          <w:rFonts w:asciiTheme="majorHAnsi" w:eastAsia="MS ??" w:hAnsiTheme="majorHAnsi" w:cs="Calibri"/>
        </w:rPr>
        <w:t>1.12.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A92F69" w:rsidRPr="00DC6301" w:rsidRDefault="00A92F69" w:rsidP="007B5698">
      <w:pPr>
        <w:spacing w:before="120" w:after="120"/>
        <w:ind w:firstLine="709"/>
        <w:jc w:val="both"/>
        <w:rPr>
          <w:rFonts w:asciiTheme="majorHAnsi" w:eastAsia="MS ??" w:hAnsiTheme="majorHAnsi" w:cs="Calibri"/>
        </w:rPr>
      </w:pPr>
      <w:r w:rsidRPr="00DC6301">
        <w:rPr>
          <w:rFonts w:asciiTheme="majorHAnsi" w:eastAsia="MS ??" w:hAnsiTheme="majorHAnsi" w:cs="Calibri"/>
        </w:rPr>
        <w:t>1.13.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A92F69" w:rsidRPr="00DC6301" w:rsidRDefault="00A92F69" w:rsidP="007B5698">
      <w:pPr>
        <w:spacing w:before="120" w:after="120"/>
        <w:ind w:firstLine="709"/>
        <w:jc w:val="both"/>
        <w:rPr>
          <w:rFonts w:asciiTheme="majorHAnsi" w:eastAsia="MS ??" w:hAnsiTheme="majorHAnsi" w:cs="Calibri"/>
        </w:rPr>
      </w:pPr>
      <w:r w:rsidRPr="00DC6301">
        <w:rPr>
          <w:rFonts w:asciiTheme="majorHAnsi" w:eastAsia="MS ??" w:hAnsiTheme="majorHAnsi" w:cs="Calibri"/>
        </w:rPr>
        <w:t>1.14. Преди сключването на договор за обществената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bookmarkStart w:id="5" w:name="_Toc510614752"/>
      <w:bookmarkStart w:id="6" w:name="_Toc510617677"/>
    </w:p>
    <w:p w:rsidR="00A92F69" w:rsidRPr="00DC6301" w:rsidRDefault="00A92F69" w:rsidP="002F285E">
      <w:pPr>
        <w:spacing w:before="240" w:after="240"/>
        <w:ind w:firstLine="709"/>
        <w:jc w:val="both"/>
        <w:rPr>
          <w:rFonts w:asciiTheme="majorHAnsi" w:eastAsia="MS ??" w:hAnsiTheme="majorHAnsi" w:cs="Calibri"/>
          <w:b/>
        </w:rPr>
      </w:pPr>
      <w:r w:rsidRPr="00DC6301">
        <w:rPr>
          <w:rFonts w:asciiTheme="majorHAnsi" w:hAnsiTheme="majorHAnsi" w:cs="Calibri"/>
          <w:b/>
          <w:lang w:val="bg-BG"/>
        </w:rPr>
        <w:t xml:space="preserve">2. </w:t>
      </w:r>
      <w:r w:rsidRPr="00DC6301">
        <w:rPr>
          <w:rFonts w:asciiTheme="majorHAnsi" w:hAnsiTheme="majorHAnsi" w:cs="Calibri"/>
          <w:b/>
        </w:rPr>
        <w:t>УСЛОВИЯ ЗА</w:t>
      </w:r>
      <w:r w:rsidR="00F14B9D" w:rsidRPr="00DC6301">
        <w:rPr>
          <w:rFonts w:asciiTheme="majorHAnsi" w:hAnsiTheme="majorHAnsi" w:cs="Calibri"/>
          <w:b/>
          <w:lang w:val="bg-BG"/>
        </w:rPr>
        <w:t xml:space="preserve"> </w:t>
      </w:r>
      <w:r w:rsidRPr="00DC6301">
        <w:rPr>
          <w:rFonts w:asciiTheme="majorHAnsi" w:hAnsiTheme="majorHAnsi" w:cs="Calibri"/>
          <w:b/>
          <w:lang w:val="bg-BG"/>
        </w:rPr>
        <w:t>ДОПУСТИМОСТ</w:t>
      </w:r>
      <w:bookmarkEnd w:id="5"/>
      <w:bookmarkEnd w:id="6"/>
      <w:r w:rsidRPr="00DC6301">
        <w:rPr>
          <w:rFonts w:asciiTheme="majorHAnsi" w:hAnsiTheme="majorHAnsi" w:cs="Calibri"/>
          <w:b/>
          <w:lang w:val="bg-BG"/>
        </w:rPr>
        <w:t xml:space="preserve">. </w:t>
      </w:r>
      <w:r w:rsidRPr="00DC6301">
        <w:rPr>
          <w:rFonts w:asciiTheme="majorHAnsi" w:hAnsiTheme="majorHAnsi"/>
          <w:b/>
        </w:rPr>
        <w:t xml:space="preserve"> ОСНОВАНИЯ ЗА ОТСТРАНЯВАНЕ. </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2.1. Възложителят отстранява от участие в процедура за възлагане на обществена поръчка участник, когато:</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2.1.1.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2.1.2. е осъден с влязла в сила присъда, освен ако е реабилитиран, за престъпление, аналогично на тези по т. 1, в друга държава членка или трета страна;</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2.1.3.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2.1.4. е налице неравнопоставеност в случаите по чл. 44, ал. 5 от ЗОП;</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2.1.5. е установено, че:</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lastRenderedPageBreak/>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 xml:space="preserve">2.1.6. </w:t>
      </w:r>
      <w:r w:rsidR="00EE7DE1" w:rsidRPr="00DC6301">
        <w:rPr>
          <w:rFonts w:asciiTheme="majorHAnsi" w:hAnsiTheme="majorHAnsi" w:cs="Calibri"/>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2.1.7. е налице конфликт на интереси, който не може да бъде отстранен.</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 xml:space="preserve">2.2. Основанията по т. 2.1.1., 2.1.2. и 2.1.7.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Когато изискванията по т. 2.1.1., 2.1.2. и 2.1.7.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т. 2.1.1., 2.1.2. и 2.1.7. се попълва в отделен ЕЕДОП за всяко лице или за някои от лицата. В този случай, при подаване на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 </w:t>
      </w:r>
    </w:p>
    <w:p w:rsidR="00A92F69" w:rsidRPr="00DC6301" w:rsidRDefault="00A92F69" w:rsidP="007B5698">
      <w:pPr>
        <w:widowControl w:val="0"/>
        <w:shd w:val="clear" w:color="auto" w:fill="FFFFFF"/>
        <w:tabs>
          <w:tab w:val="left" w:pos="709"/>
          <w:tab w:val="left" w:pos="993"/>
        </w:tabs>
        <w:autoSpaceDE w:val="0"/>
        <w:autoSpaceDN w:val="0"/>
        <w:adjustRightInd w:val="0"/>
        <w:spacing w:before="120" w:after="120"/>
        <w:ind w:firstLine="709"/>
        <w:jc w:val="both"/>
        <w:rPr>
          <w:rFonts w:asciiTheme="majorHAnsi" w:hAnsiTheme="majorHAnsi" w:cs="Calibri"/>
          <w:lang w:eastAsia="bg-BG"/>
        </w:rPr>
      </w:pPr>
      <w:r w:rsidRPr="00DC6301">
        <w:rPr>
          <w:rFonts w:asciiTheme="majorHAnsi" w:hAnsiTheme="majorHAnsi" w:cs="Calibri"/>
          <w:lang w:val="en-US" w:eastAsia="bg-BG"/>
        </w:rPr>
        <w:t xml:space="preserve">2.3. </w:t>
      </w:r>
      <w:r w:rsidRPr="00DC6301">
        <w:rPr>
          <w:rFonts w:asciiTheme="majorHAnsi" w:hAnsiTheme="majorHAnsi" w:cs="Calibri"/>
          <w:lang w:eastAsia="bg-BG"/>
        </w:rPr>
        <w:t>Условията на т. 2.1 по - горе се прилагат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Не се отстранява от участие в процедура за възлагане на обществена поръчка участник, за когото са налице обстоятелствата по  т. 2.1.3., когато:</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1. се налага да се защитят особено важни държавни или обществени интереси;</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p w:rsidR="00A92F69" w:rsidRPr="00DC6301" w:rsidRDefault="00A92F69" w:rsidP="007B5698">
      <w:pPr>
        <w:pStyle w:val="ListParagraph"/>
        <w:spacing w:before="120" w:after="120"/>
        <w:ind w:left="0" w:firstLine="709"/>
        <w:jc w:val="both"/>
        <w:rPr>
          <w:rFonts w:asciiTheme="majorHAnsi" w:hAnsiTheme="majorHAnsi" w:cs="Calibri"/>
          <w:lang w:val="en-US"/>
        </w:rPr>
      </w:pPr>
      <w:r w:rsidRPr="00DC6301">
        <w:rPr>
          <w:rFonts w:asciiTheme="majorHAnsi" w:hAnsiTheme="majorHAnsi" w:cs="Calibri"/>
          <w:lang w:val="bg-BG"/>
        </w:rPr>
        <w:t>2.4. Отстранява се от участие в процедура за възлагане на обществена поръчка и участник - обединение от физически и/или юридически лица за чийто член на обединението е налице някое от основанията за отстраняване по т.2.</w:t>
      </w:r>
      <w:r w:rsidRPr="00DC6301">
        <w:rPr>
          <w:rFonts w:asciiTheme="majorHAnsi" w:hAnsiTheme="majorHAnsi" w:cs="Calibri"/>
          <w:lang w:val="en-US"/>
        </w:rPr>
        <w:t>1.</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2.5. Основанията за отстраняване се прилагат до изтичане на следните срокове:</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2.5.1. пет години от влизането в сила на присъдата - по отношение на обстоятелства по   т. 2.1.1., и т.2.1.2., освен ако в присъдата е посочен друг срок;</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2.5.2. три години от датата на настъпване на обстоятелствата по т. 2.1.5., буква "а" и т.2.1.6., освен ако в акта, с който е установено обстоятелството, е посочен друг срок.</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Забележка: Стопанските субекти, за които са налице обстоятелства по т.2.1.5., буква "а" се включват в списък, който има информативен характер.</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lastRenderedPageBreak/>
        <w:t>2.6. Участникът следва да предостави (декларира) в част III. „Основания за изключване”, буква „Г</w:t>
      </w:r>
      <w:proofErr w:type="gramStart"/>
      <w:r w:rsidRPr="00DC6301">
        <w:rPr>
          <w:rFonts w:asciiTheme="majorHAnsi" w:hAnsiTheme="majorHAnsi" w:cs="Calibri"/>
        </w:rPr>
        <w:t>“ от</w:t>
      </w:r>
      <w:proofErr w:type="gramEnd"/>
      <w:r w:rsidRPr="00DC6301">
        <w:rPr>
          <w:rFonts w:asciiTheme="majorHAnsi" w:hAnsiTheme="majorHAnsi" w:cs="Calibri"/>
        </w:rPr>
        <w:t xml:space="preserve"> Единния европейски документ за обществени поръчки  (ЕЕДОП): </w:t>
      </w:r>
      <w:r w:rsidRPr="00DC6301">
        <w:rPr>
          <w:rFonts w:asciiTheme="majorHAnsi" w:hAnsiTheme="majorHAnsi" w:cs="Calibri"/>
        </w:rPr>
        <w:tab/>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 xml:space="preserve">- </w:t>
      </w:r>
      <w:proofErr w:type="gramStart"/>
      <w:r w:rsidRPr="00DC6301">
        <w:rPr>
          <w:rFonts w:asciiTheme="majorHAnsi" w:hAnsiTheme="majorHAnsi" w:cs="Calibri"/>
        </w:rPr>
        <w:t>липсата</w:t>
      </w:r>
      <w:proofErr w:type="gramEnd"/>
      <w:r w:rsidRPr="00DC6301">
        <w:rPr>
          <w:rFonts w:asciiTheme="majorHAnsi" w:hAnsiTheme="majorHAnsi" w:cs="Calibri"/>
        </w:rPr>
        <w:t xml:space="preserve"> на основания по чл. </w:t>
      </w:r>
      <w:proofErr w:type="gramStart"/>
      <w:r w:rsidRPr="00DC6301">
        <w:rPr>
          <w:rFonts w:asciiTheme="majorHAnsi" w:hAnsiTheme="majorHAnsi" w:cs="Calibri"/>
        </w:rPr>
        <w:t>3</w:t>
      </w:r>
      <w:proofErr w:type="gramEnd"/>
      <w:r w:rsidRPr="00DC6301">
        <w:rPr>
          <w:rFonts w:asciiTheme="majorHAnsi" w:hAnsiTheme="majorHAnsi" w:cs="Calibri"/>
        </w:rPr>
        <w:t>,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 xml:space="preserve">- </w:t>
      </w:r>
      <w:proofErr w:type="gramStart"/>
      <w:r w:rsidRPr="00DC6301">
        <w:rPr>
          <w:rFonts w:asciiTheme="majorHAnsi" w:hAnsiTheme="majorHAnsi" w:cs="Calibri"/>
        </w:rPr>
        <w:t>липсата</w:t>
      </w:r>
      <w:proofErr w:type="gramEnd"/>
      <w:r w:rsidRPr="00DC6301">
        <w:rPr>
          <w:rFonts w:asciiTheme="majorHAnsi" w:hAnsiTheme="majorHAnsi" w:cs="Calibri"/>
        </w:rPr>
        <w:t xml:space="preserve"> на основанията по чл. </w:t>
      </w:r>
      <w:proofErr w:type="gramStart"/>
      <w:r w:rsidRPr="00DC6301">
        <w:rPr>
          <w:rFonts w:asciiTheme="majorHAnsi" w:hAnsiTheme="majorHAnsi" w:cs="Calibri"/>
        </w:rPr>
        <w:t>69 от</w:t>
      </w:r>
      <w:proofErr w:type="gramEnd"/>
      <w:r w:rsidRPr="00DC6301">
        <w:rPr>
          <w:rFonts w:asciiTheme="majorHAnsi" w:hAnsiTheme="majorHAnsi" w:cs="Calibri"/>
        </w:rPr>
        <w:t xml:space="preserve"> Закона за противодействие на корупцията и за отнемане на незаконно придобитото имущество.</w:t>
      </w:r>
    </w:p>
    <w:p w:rsidR="00A92F69" w:rsidRPr="00DC6301" w:rsidRDefault="00A92F69" w:rsidP="007B5698">
      <w:pPr>
        <w:spacing w:before="120" w:after="120"/>
        <w:ind w:firstLine="709"/>
        <w:jc w:val="both"/>
        <w:rPr>
          <w:rFonts w:asciiTheme="majorHAnsi" w:hAnsiTheme="majorHAnsi" w:cs="Calibri"/>
          <w:b/>
          <w:color w:val="000000"/>
        </w:rPr>
      </w:pPr>
      <w:r w:rsidRPr="00DC6301">
        <w:rPr>
          <w:rFonts w:asciiTheme="majorHAnsi" w:hAnsiTheme="majorHAnsi" w:cs="Calibri"/>
        </w:rPr>
        <w:tab/>
      </w:r>
      <w:r w:rsidRPr="00DC6301">
        <w:rPr>
          <w:rFonts w:asciiTheme="majorHAnsi" w:hAnsiTheme="majorHAnsi" w:cs="Calibri"/>
          <w:color w:val="000000"/>
        </w:rPr>
        <w:t xml:space="preserve">-  </w:t>
      </w:r>
      <w:proofErr w:type="gramStart"/>
      <w:r w:rsidRPr="00DC6301">
        <w:rPr>
          <w:rFonts w:asciiTheme="majorHAnsi" w:hAnsiTheme="majorHAnsi" w:cs="Calibri"/>
          <w:color w:val="000000"/>
        </w:rPr>
        <w:t>липсата</w:t>
      </w:r>
      <w:proofErr w:type="gramEnd"/>
      <w:r w:rsidRPr="00DC6301">
        <w:rPr>
          <w:rFonts w:asciiTheme="majorHAnsi" w:hAnsiTheme="majorHAnsi" w:cs="Calibri"/>
          <w:color w:val="000000"/>
        </w:rPr>
        <w:t xml:space="preserve"> на основанията по чл. </w:t>
      </w:r>
      <w:proofErr w:type="gramStart"/>
      <w:r w:rsidRPr="00DC6301">
        <w:rPr>
          <w:rFonts w:asciiTheme="majorHAnsi" w:hAnsiTheme="majorHAnsi" w:cs="Calibri"/>
          <w:color w:val="000000"/>
        </w:rPr>
        <w:t>101</w:t>
      </w:r>
      <w:proofErr w:type="gramEnd"/>
      <w:r w:rsidRPr="00DC6301">
        <w:rPr>
          <w:rFonts w:asciiTheme="majorHAnsi" w:hAnsiTheme="majorHAnsi" w:cs="Calibri"/>
          <w:color w:val="000000"/>
        </w:rPr>
        <w:t xml:space="preserve">, ал. </w:t>
      </w:r>
      <w:proofErr w:type="gramStart"/>
      <w:r w:rsidRPr="00DC6301">
        <w:rPr>
          <w:rFonts w:asciiTheme="majorHAnsi" w:hAnsiTheme="majorHAnsi" w:cs="Calibri"/>
          <w:color w:val="000000"/>
        </w:rPr>
        <w:t>11 от</w:t>
      </w:r>
      <w:proofErr w:type="gramEnd"/>
      <w:r w:rsidRPr="00DC6301">
        <w:rPr>
          <w:rFonts w:asciiTheme="majorHAnsi" w:hAnsiTheme="majorHAnsi" w:cs="Calibri"/>
          <w:color w:val="000000"/>
        </w:rPr>
        <w:t xml:space="preserve"> ЗОП.</w:t>
      </w:r>
      <w:r w:rsidRPr="00DC6301">
        <w:rPr>
          <w:rFonts w:asciiTheme="majorHAnsi" w:hAnsiTheme="majorHAnsi" w:cs="Calibri"/>
          <w:b/>
          <w:color w:val="000000"/>
        </w:rPr>
        <w:t xml:space="preserve"> </w:t>
      </w:r>
      <w:r w:rsidRPr="00DC6301">
        <w:rPr>
          <w:rFonts w:asciiTheme="majorHAnsi" w:hAnsiTheme="majorHAnsi" w:cs="Calibri"/>
          <w:b/>
          <w:color w:val="000000"/>
        </w:rPr>
        <w:tab/>
      </w:r>
    </w:p>
    <w:p w:rsidR="004E688F" w:rsidRDefault="00A92F69" w:rsidP="007B5698">
      <w:pPr>
        <w:spacing w:before="120" w:after="120"/>
        <w:jc w:val="both"/>
        <w:rPr>
          <w:rFonts w:asciiTheme="majorHAnsi" w:hAnsiTheme="majorHAnsi" w:cs="Calibri"/>
          <w:b/>
        </w:rPr>
      </w:pPr>
      <w:r w:rsidRPr="00DC6301">
        <w:rPr>
          <w:rFonts w:asciiTheme="majorHAnsi" w:hAnsiTheme="majorHAnsi" w:cs="Calibri"/>
        </w:rPr>
        <w:tab/>
        <w:t xml:space="preserve">- </w:t>
      </w:r>
      <w:proofErr w:type="gramStart"/>
      <w:r w:rsidRPr="00DC6301">
        <w:rPr>
          <w:rFonts w:asciiTheme="majorHAnsi" w:hAnsiTheme="majorHAnsi" w:cs="Calibri"/>
        </w:rPr>
        <w:t>липсата</w:t>
      </w:r>
      <w:proofErr w:type="gramEnd"/>
      <w:r w:rsidRPr="00DC6301">
        <w:rPr>
          <w:rFonts w:asciiTheme="majorHAnsi" w:hAnsiTheme="majorHAnsi" w:cs="Calibri"/>
        </w:rPr>
        <w:t xml:space="preserve"> на осъждане с влязла в сила присъда, освен ако не е реабилитиран за престъпления по: 108а, чл. 159а - 159г, чл. </w:t>
      </w:r>
      <w:proofErr w:type="gramStart"/>
      <w:r w:rsidRPr="00DC6301">
        <w:rPr>
          <w:rFonts w:asciiTheme="majorHAnsi" w:hAnsiTheme="majorHAnsi" w:cs="Calibri"/>
        </w:rPr>
        <w:t>172</w:t>
      </w:r>
      <w:proofErr w:type="gramEnd"/>
      <w:r w:rsidRPr="00DC6301">
        <w:rPr>
          <w:rFonts w:asciiTheme="majorHAnsi" w:hAnsiTheme="majorHAnsi" w:cs="Calibri"/>
        </w:rPr>
        <w:t xml:space="preserve">, чл. 192а, чл. 194 - 217, чл. 219 - 252, чл. 253 - 260, чл. 301 - 307, чл. </w:t>
      </w:r>
      <w:proofErr w:type="gramStart"/>
      <w:r w:rsidRPr="00DC6301">
        <w:rPr>
          <w:rFonts w:asciiTheme="majorHAnsi" w:hAnsiTheme="majorHAnsi" w:cs="Calibri"/>
        </w:rPr>
        <w:t>321</w:t>
      </w:r>
      <w:proofErr w:type="gramEnd"/>
      <w:r w:rsidRPr="00DC6301">
        <w:rPr>
          <w:rFonts w:asciiTheme="majorHAnsi" w:hAnsiTheme="majorHAnsi" w:cs="Calibri"/>
        </w:rPr>
        <w:t>, 321а и чл. 352 - 353е от Наказателния кодекс;</w:t>
      </w:r>
      <w:r w:rsidRPr="00DC6301">
        <w:rPr>
          <w:rFonts w:asciiTheme="majorHAnsi" w:hAnsiTheme="majorHAnsi" w:cs="Calibri"/>
          <w:b/>
        </w:rPr>
        <w:t xml:space="preserve"> </w:t>
      </w:r>
    </w:p>
    <w:p w:rsidR="00A92F69" w:rsidRPr="00DC6301" w:rsidRDefault="00A92F69" w:rsidP="004E688F">
      <w:pPr>
        <w:spacing w:before="120" w:after="120"/>
        <w:ind w:firstLine="709"/>
        <w:jc w:val="both"/>
        <w:rPr>
          <w:rFonts w:asciiTheme="majorHAnsi" w:hAnsiTheme="majorHAnsi" w:cs="Calibri"/>
        </w:rPr>
      </w:pPr>
      <w:r w:rsidRPr="00DC6301">
        <w:rPr>
          <w:rFonts w:asciiTheme="majorHAnsi" w:hAnsiTheme="majorHAnsi" w:cs="Calibri"/>
        </w:rPr>
        <w:t>2.7. Когато участникът предвижда участието на подизпълнители при изпълнение на поръчката или ще използва ресурсите на трети лица, посочените изисквания се прилагат и по отношение на подизпълнителите и на третите лица.</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2.</w:t>
      </w:r>
      <w:r w:rsidR="004E688F">
        <w:rPr>
          <w:rFonts w:asciiTheme="majorHAnsi" w:hAnsiTheme="majorHAnsi" w:cs="Calibri"/>
        </w:rPr>
        <w:t>8</w:t>
      </w:r>
      <w:r w:rsidRPr="00DC6301">
        <w:rPr>
          <w:rFonts w:asciiTheme="majorHAnsi" w:hAnsiTheme="majorHAnsi" w:cs="Calibri"/>
        </w:rPr>
        <w:t>. В случай, че участникът е обединение, което не е регистрирано като самостоятелно юридическо лице ЕЕДОП се представя за всяко физическо и/или юридическо лице, включено в състава на обединението.</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2.</w:t>
      </w:r>
      <w:r w:rsidR="004E688F">
        <w:rPr>
          <w:rFonts w:asciiTheme="majorHAnsi" w:hAnsiTheme="majorHAnsi" w:cs="Calibri"/>
        </w:rPr>
        <w:t>9</w:t>
      </w:r>
      <w:r w:rsidRPr="00DC6301">
        <w:rPr>
          <w:rFonts w:asciiTheme="majorHAnsi" w:hAnsiTheme="majorHAnsi" w:cs="Calibri"/>
        </w:rPr>
        <w:t>. Възложителят отстранява от участие в процедура за възлагане на обществена поръчка участник, за когото е налице някое от следните обстоятелства:</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2.</w:t>
      </w:r>
      <w:r w:rsidR="004E688F">
        <w:rPr>
          <w:rFonts w:asciiTheme="majorHAnsi" w:hAnsiTheme="majorHAnsi" w:cs="Calibri"/>
        </w:rPr>
        <w:t>9</w:t>
      </w:r>
      <w:r w:rsidRPr="00DC6301">
        <w:rPr>
          <w:rFonts w:asciiTheme="majorHAnsi" w:hAnsiTheme="majorHAnsi" w:cs="Calibri"/>
        </w:rPr>
        <w:t xml:space="preserve">.1. </w:t>
      </w:r>
      <w:proofErr w:type="gramStart"/>
      <w:r w:rsidRPr="00DC6301">
        <w:rPr>
          <w:rFonts w:asciiTheme="majorHAnsi" w:hAnsiTheme="majorHAnsi" w:cs="Calibri"/>
        </w:rPr>
        <w:t>обявен</w:t>
      </w:r>
      <w:proofErr w:type="gramEnd"/>
      <w:r w:rsidRPr="00DC6301">
        <w:rPr>
          <w:rFonts w:asciiTheme="majorHAnsi" w:hAnsiTheme="majorHAnsi" w:cs="Calibri"/>
        </w:rPr>
        <w:t xml:space="preserve">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w:t>
      </w:r>
      <w:proofErr w:type="gramStart"/>
      <w:r w:rsidRPr="00DC6301">
        <w:rPr>
          <w:rFonts w:asciiTheme="majorHAnsi" w:hAnsiTheme="majorHAnsi" w:cs="Calibri"/>
        </w:rPr>
        <w:t>740 от</w:t>
      </w:r>
      <w:proofErr w:type="gramEnd"/>
      <w:r w:rsidRPr="00DC6301">
        <w:rPr>
          <w:rFonts w:asciiTheme="majorHAnsi" w:hAnsiTheme="majorHAnsi" w:cs="Calibri"/>
        </w:rPr>
        <w:t xml:space="preserve">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2.</w:t>
      </w:r>
      <w:r w:rsidR="004E688F">
        <w:rPr>
          <w:rFonts w:asciiTheme="majorHAnsi" w:hAnsiTheme="majorHAnsi" w:cs="Calibri"/>
        </w:rPr>
        <w:t>9</w:t>
      </w:r>
      <w:r w:rsidRPr="00DC6301">
        <w:rPr>
          <w:rFonts w:asciiTheme="majorHAnsi" w:hAnsiTheme="majorHAnsi" w:cs="Calibri"/>
        </w:rPr>
        <w:t xml:space="preserve">.2. </w:t>
      </w:r>
      <w:proofErr w:type="gramStart"/>
      <w:r w:rsidRPr="00DC6301">
        <w:rPr>
          <w:rFonts w:asciiTheme="majorHAnsi" w:hAnsiTheme="majorHAnsi" w:cs="Calibri"/>
        </w:rPr>
        <w:t>сключил</w:t>
      </w:r>
      <w:proofErr w:type="gramEnd"/>
      <w:r w:rsidRPr="00DC6301">
        <w:rPr>
          <w:rFonts w:asciiTheme="majorHAnsi" w:hAnsiTheme="majorHAnsi" w:cs="Calibri"/>
        </w:rPr>
        <w:t xml:space="preserve"> е споразумение с други лица с цел нарушаване на конкуренцията, когато нарушението е установено с акт на компетентен орган;</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2.</w:t>
      </w:r>
      <w:r w:rsidR="004E688F">
        <w:rPr>
          <w:rFonts w:asciiTheme="majorHAnsi" w:hAnsiTheme="majorHAnsi" w:cs="Calibri"/>
        </w:rPr>
        <w:t>9</w:t>
      </w:r>
      <w:r w:rsidRPr="00DC6301">
        <w:rPr>
          <w:rFonts w:asciiTheme="majorHAnsi" w:hAnsiTheme="majorHAnsi" w:cs="Calibri"/>
        </w:rPr>
        <w:t>.3.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2.</w:t>
      </w:r>
      <w:r w:rsidR="004E688F">
        <w:rPr>
          <w:rFonts w:asciiTheme="majorHAnsi" w:hAnsiTheme="majorHAnsi" w:cs="Calibri"/>
        </w:rPr>
        <w:t>9</w:t>
      </w:r>
      <w:r w:rsidRPr="00DC6301">
        <w:rPr>
          <w:rFonts w:asciiTheme="majorHAnsi" w:hAnsiTheme="majorHAnsi" w:cs="Calibri"/>
        </w:rPr>
        <w:t xml:space="preserve">.4. </w:t>
      </w:r>
      <w:proofErr w:type="gramStart"/>
      <w:r w:rsidRPr="00DC6301">
        <w:rPr>
          <w:rFonts w:asciiTheme="majorHAnsi" w:hAnsiTheme="majorHAnsi" w:cs="Calibri"/>
        </w:rPr>
        <w:t>опитал</w:t>
      </w:r>
      <w:proofErr w:type="gramEnd"/>
      <w:r w:rsidRPr="00DC6301">
        <w:rPr>
          <w:rFonts w:asciiTheme="majorHAnsi" w:hAnsiTheme="majorHAnsi" w:cs="Calibri"/>
        </w:rPr>
        <w:t xml:space="preserve"> е да:</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 xml:space="preserve">а) </w:t>
      </w:r>
      <w:proofErr w:type="gramStart"/>
      <w:r w:rsidRPr="00DC6301">
        <w:rPr>
          <w:rFonts w:asciiTheme="majorHAnsi" w:hAnsiTheme="majorHAnsi" w:cs="Calibri"/>
        </w:rPr>
        <w:t>повлияе</w:t>
      </w:r>
      <w:proofErr w:type="gramEnd"/>
      <w:r w:rsidRPr="00DC6301">
        <w:rPr>
          <w:rFonts w:asciiTheme="majorHAnsi" w:hAnsiTheme="majorHAnsi" w:cs="Calibri"/>
        </w:rPr>
        <w:t xml:space="preserve">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 xml:space="preserve"> </w:t>
      </w:r>
      <w:proofErr w:type="gramStart"/>
      <w:r w:rsidRPr="00DC6301">
        <w:rPr>
          <w:rFonts w:asciiTheme="majorHAnsi" w:hAnsiTheme="majorHAnsi" w:cs="Calibri"/>
        </w:rPr>
        <w:t>или</w:t>
      </w:r>
      <w:proofErr w:type="gramEnd"/>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 xml:space="preserve">б) </w:t>
      </w:r>
      <w:proofErr w:type="gramStart"/>
      <w:r w:rsidRPr="00DC6301">
        <w:rPr>
          <w:rFonts w:asciiTheme="majorHAnsi" w:hAnsiTheme="majorHAnsi" w:cs="Calibri"/>
        </w:rPr>
        <w:t>получи</w:t>
      </w:r>
      <w:proofErr w:type="gramEnd"/>
      <w:r w:rsidRPr="00DC6301">
        <w:rPr>
          <w:rFonts w:asciiTheme="majorHAnsi" w:hAnsiTheme="majorHAnsi" w:cs="Calibri"/>
        </w:rPr>
        <w:t xml:space="preserve"> информация, която може да му даде неоснователно предимство в процедурата за възлагане на обществена поръчка.</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lastRenderedPageBreak/>
        <w:t>2.</w:t>
      </w:r>
      <w:r w:rsidR="004E688F">
        <w:rPr>
          <w:rFonts w:asciiTheme="majorHAnsi" w:hAnsiTheme="majorHAnsi" w:cs="Calibri"/>
        </w:rPr>
        <w:t>9</w:t>
      </w:r>
      <w:r w:rsidRPr="00DC6301">
        <w:rPr>
          <w:rFonts w:asciiTheme="majorHAnsi" w:hAnsiTheme="majorHAnsi" w:cs="Calibri"/>
        </w:rPr>
        <w:t>.5. Основанията за отстраняване се прилагат до изтичане на следните срокове:</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2.</w:t>
      </w:r>
      <w:r w:rsidR="004E688F">
        <w:rPr>
          <w:rFonts w:asciiTheme="majorHAnsi" w:hAnsiTheme="majorHAnsi" w:cs="Calibri"/>
        </w:rPr>
        <w:t>9</w:t>
      </w:r>
      <w:r w:rsidRPr="00DC6301">
        <w:rPr>
          <w:rFonts w:asciiTheme="majorHAnsi" w:hAnsiTheme="majorHAnsi" w:cs="Calibri"/>
        </w:rPr>
        <w:t xml:space="preserve">.5.1 </w:t>
      </w:r>
      <w:proofErr w:type="gramStart"/>
      <w:r w:rsidRPr="00DC6301">
        <w:rPr>
          <w:rFonts w:asciiTheme="majorHAnsi" w:hAnsiTheme="majorHAnsi" w:cs="Calibri"/>
        </w:rPr>
        <w:t>три</w:t>
      </w:r>
      <w:proofErr w:type="gramEnd"/>
      <w:r w:rsidRPr="00DC6301">
        <w:rPr>
          <w:rFonts w:asciiTheme="majorHAnsi" w:hAnsiTheme="majorHAnsi" w:cs="Calibri"/>
        </w:rPr>
        <w:t xml:space="preserve"> години от датата на настъпв</w:t>
      </w:r>
      <w:r w:rsidR="00686BB2" w:rsidRPr="00DC6301">
        <w:rPr>
          <w:rFonts w:asciiTheme="majorHAnsi" w:hAnsiTheme="majorHAnsi" w:cs="Calibri"/>
        </w:rPr>
        <w:t>ане на обстоятелствата по т. 2.</w:t>
      </w:r>
      <w:r w:rsidR="004E688F">
        <w:rPr>
          <w:rFonts w:asciiTheme="majorHAnsi" w:hAnsiTheme="majorHAnsi" w:cs="Calibri"/>
        </w:rPr>
        <w:t>9</w:t>
      </w:r>
      <w:r w:rsidRPr="00DC6301">
        <w:rPr>
          <w:rFonts w:asciiTheme="majorHAnsi" w:hAnsiTheme="majorHAnsi" w:cs="Calibri"/>
        </w:rPr>
        <w:t xml:space="preserve">.1. </w:t>
      </w:r>
      <w:proofErr w:type="gramStart"/>
      <w:r w:rsidRPr="00DC6301">
        <w:rPr>
          <w:rFonts w:asciiTheme="majorHAnsi" w:hAnsiTheme="majorHAnsi" w:cs="Calibri"/>
        </w:rPr>
        <w:t>до</w:t>
      </w:r>
      <w:proofErr w:type="gramEnd"/>
      <w:r w:rsidRPr="00DC6301">
        <w:rPr>
          <w:rFonts w:asciiTheme="majorHAnsi" w:hAnsiTheme="majorHAnsi" w:cs="Calibri"/>
        </w:rPr>
        <w:t xml:space="preserve"> 2.</w:t>
      </w:r>
      <w:r w:rsidR="004E688F">
        <w:rPr>
          <w:rFonts w:asciiTheme="majorHAnsi" w:hAnsiTheme="majorHAnsi" w:cs="Calibri"/>
        </w:rPr>
        <w:t>10</w:t>
      </w:r>
      <w:r w:rsidRPr="00DC6301">
        <w:rPr>
          <w:rFonts w:asciiTheme="majorHAnsi" w:hAnsiTheme="majorHAnsi" w:cs="Calibri"/>
        </w:rPr>
        <w:t xml:space="preserve">.4. </w:t>
      </w:r>
      <w:proofErr w:type="gramStart"/>
      <w:r w:rsidRPr="00DC6301">
        <w:rPr>
          <w:rFonts w:asciiTheme="majorHAnsi" w:hAnsiTheme="majorHAnsi" w:cs="Calibri"/>
        </w:rPr>
        <w:t>вкл.,</w:t>
      </w:r>
      <w:proofErr w:type="gramEnd"/>
      <w:r w:rsidRPr="00DC6301">
        <w:rPr>
          <w:rFonts w:asciiTheme="majorHAnsi" w:hAnsiTheme="majorHAnsi" w:cs="Calibri"/>
        </w:rPr>
        <w:t xml:space="preserve"> освен ако в акта, с който е установено обстоятелството, е посочен друг срок.</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 xml:space="preserve">Забележка: Стопанските субекти, за които </w:t>
      </w:r>
      <w:r w:rsidR="00686BB2" w:rsidRPr="00DC6301">
        <w:rPr>
          <w:rFonts w:asciiTheme="majorHAnsi" w:hAnsiTheme="majorHAnsi" w:cs="Calibri"/>
        </w:rPr>
        <w:t>са налице обстоятелства по т.2.</w:t>
      </w:r>
      <w:r w:rsidR="004E688F">
        <w:rPr>
          <w:rFonts w:asciiTheme="majorHAnsi" w:hAnsiTheme="majorHAnsi" w:cs="Calibri"/>
        </w:rPr>
        <w:t>9</w:t>
      </w:r>
      <w:r w:rsidR="00686BB2" w:rsidRPr="00DC6301">
        <w:rPr>
          <w:rFonts w:asciiTheme="majorHAnsi" w:hAnsiTheme="majorHAnsi" w:cs="Calibri"/>
        </w:rPr>
        <w:t xml:space="preserve">.3. </w:t>
      </w:r>
      <w:proofErr w:type="gramStart"/>
      <w:r w:rsidR="00686BB2" w:rsidRPr="00DC6301">
        <w:rPr>
          <w:rFonts w:asciiTheme="majorHAnsi" w:hAnsiTheme="majorHAnsi" w:cs="Calibri"/>
        </w:rPr>
        <w:t>и</w:t>
      </w:r>
      <w:proofErr w:type="gramEnd"/>
      <w:r w:rsidR="00686BB2" w:rsidRPr="00DC6301">
        <w:rPr>
          <w:rFonts w:asciiTheme="majorHAnsi" w:hAnsiTheme="majorHAnsi" w:cs="Calibri"/>
        </w:rPr>
        <w:t xml:space="preserve"> т. 2.</w:t>
      </w:r>
      <w:r w:rsidR="004E688F">
        <w:rPr>
          <w:rFonts w:asciiTheme="majorHAnsi" w:hAnsiTheme="majorHAnsi" w:cs="Calibri"/>
        </w:rPr>
        <w:t>9</w:t>
      </w:r>
      <w:r w:rsidR="00686BB2" w:rsidRPr="00DC6301">
        <w:rPr>
          <w:rFonts w:asciiTheme="majorHAnsi" w:hAnsiTheme="majorHAnsi" w:cs="Calibri"/>
        </w:rPr>
        <w:t>.4</w:t>
      </w:r>
      <w:r w:rsidRPr="00DC6301">
        <w:rPr>
          <w:rFonts w:asciiTheme="majorHAnsi" w:hAnsiTheme="majorHAnsi" w:cs="Calibri"/>
        </w:rPr>
        <w:t xml:space="preserve">. </w:t>
      </w:r>
      <w:proofErr w:type="gramStart"/>
      <w:r w:rsidRPr="00DC6301">
        <w:rPr>
          <w:rFonts w:asciiTheme="majorHAnsi" w:hAnsiTheme="majorHAnsi" w:cs="Calibri"/>
        </w:rPr>
        <w:t>се</w:t>
      </w:r>
      <w:proofErr w:type="gramEnd"/>
      <w:r w:rsidRPr="00DC6301">
        <w:rPr>
          <w:rFonts w:asciiTheme="majorHAnsi" w:hAnsiTheme="majorHAnsi" w:cs="Calibri"/>
        </w:rPr>
        <w:t xml:space="preserve"> включват в списък</w:t>
      </w:r>
      <w:r w:rsidRPr="00DC6301">
        <w:rPr>
          <w:rFonts w:asciiTheme="majorHAnsi" w:hAnsiTheme="majorHAnsi" w:cs="Calibri"/>
          <w:lang w:val="en-US"/>
        </w:rPr>
        <w:t xml:space="preserve"> </w:t>
      </w:r>
      <w:r w:rsidRPr="00DC6301">
        <w:rPr>
          <w:rFonts w:asciiTheme="majorHAnsi" w:hAnsiTheme="majorHAnsi" w:cs="Calibri"/>
        </w:rPr>
        <w:t>публикуван на страницата на АОП, който има информативен характер.</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2.</w:t>
      </w:r>
      <w:r w:rsidR="004E688F">
        <w:rPr>
          <w:rFonts w:asciiTheme="majorHAnsi" w:hAnsiTheme="majorHAnsi" w:cs="Calibri"/>
        </w:rPr>
        <w:t>10</w:t>
      </w:r>
      <w:r w:rsidRPr="00DC6301">
        <w:rPr>
          <w:rFonts w:asciiTheme="majorHAnsi" w:hAnsiTheme="majorHAnsi" w:cs="Calibri"/>
        </w:rPr>
        <w:t xml:space="preserve">. Основанията по т. 2.9.4. </w:t>
      </w:r>
      <w:proofErr w:type="gramStart"/>
      <w:r w:rsidRPr="00DC6301">
        <w:rPr>
          <w:rFonts w:asciiTheme="majorHAnsi" w:hAnsiTheme="majorHAnsi" w:cs="Calibri"/>
        </w:rPr>
        <w:t>се</w:t>
      </w:r>
      <w:proofErr w:type="gramEnd"/>
      <w:r w:rsidRPr="00DC6301">
        <w:rPr>
          <w:rFonts w:asciiTheme="majorHAnsi" w:hAnsiTheme="majorHAnsi" w:cs="Calibri"/>
        </w:rPr>
        <w:t xml:space="preserve">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lang w:val="en-US"/>
        </w:rPr>
        <w:t>2.1</w:t>
      </w:r>
      <w:r w:rsidR="004E688F">
        <w:rPr>
          <w:rFonts w:asciiTheme="majorHAnsi" w:hAnsiTheme="majorHAnsi" w:cs="Calibri"/>
        </w:rPr>
        <w:t>1</w:t>
      </w:r>
      <w:r w:rsidRPr="00DC6301">
        <w:rPr>
          <w:rFonts w:asciiTheme="majorHAnsi" w:hAnsiTheme="majorHAnsi" w:cs="Calibri"/>
          <w:lang w:val="en-US"/>
        </w:rPr>
        <w:t xml:space="preserve">. Възложителят отстранява от участие участник, за когото са налице основанията по чл. </w:t>
      </w:r>
      <w:proofErr w:type="gramStart"/>
      <w:r w:rsidRPr="00DC6301">
        <w:rPr>
          <w:rFonts w:asciiTheme="majorHAnsi" w:hAnsiTheme="majorHAnsi" w:cs="Calibri"/>
          <w:lang w:val="en-US"/>
        </w:rPr>
        <w:t>54</w:t>
      </w:r>
      <w:proofErr w:type="gramEnd"/>
      <w:r w:rsidRPr="00DC6301">
        <w:rPr>
          <w:rFonts w:asciiTheme="majorHAnsi" w:hAnsiTheme="majorHAnsi" w:cs="Calibri"/>
          <w:lang w:val="en-US"/>
        </w:rPr>
        <w:t xml:space="preserve">, ал. </w:t>
      </w:r>
      <w:proofErr w:type="gramStart"/>
      <w:r w:rsidRPr="00DC6301">
        <w:rPr>
          <w:rFonts w:asciiTheme="majorHAnsi" w:hAnsiTheme="majorHAnsi" w:cs="Calibri"/>
          <w:lang w:val="en-US"/>
        </w:rPr>
        <w:t>1</w:t>
      </w:r>
      <w:proofErr w:type="gramEnd"/>
      <w:r w:rsidRPr="00DC6301">
        <w:rPr>
          <w:rFonts w:asciiTheme="majorHAnsi" w:hAnsiTheme="majorHAnsi" w:cs="Calibri"/>
          <w:lang w:val="en-US"/>
        </w:rPr>
        <w:t xml:space="preserve"> от ЗОП, чл. </w:t>
      </w:r>
      <w:proofErr w:type="gramStart"/>
      <w:r w:rsidRPr="00DC6301">
        <w:rPr>
          <w:rFonts w:asciiTheme="majorHAnsi" w:hAnsiTheme="majorHAnsi" w:cs="Calibri"/>
          <w:lang w:val="en-US"/>
        </w:rPr>
        <w:t>55</w:t>
      </w:r>
      <w:proofErr w:type="gramEnd"/>
      <w:r w:rsidRPr="00DC6301">
        <w:rPr>
          <w:rFonts w:asciiTheme="majorHAnsi" w:hAnsiTheme="majorHAnsi" w:cs="Calibri"/>
          <w:lang w:val="en-US"/>
        </w:rPr>
        <w:t xml:space="preserve">, ал. </w:t>
      </w:r>
      <w:proofErr w:type="gramStart"/>
      <w:r w:rsidRPr="00DC6301">
        <w:rPr>
          <w:rFonts w:asciiTheme="majorHAnsi" w:hAnsiTheme="majorHAnsi" w:cs="Calibri"/>
          <w:lang w:val="en-US"/>
        </w:rPr>
        <w:t>1</w:t>
      </w:r>
      <w:proofErr w:type="gramEnd"/>
      <w:r w:rsidRPr="00DC6301">
        <w:rPr>
          <w:rFonts w:asciiTheme="majorHAnsi" w:hAnsiTheme="majorHAnsi" w:cs="Calibri"/>
          <w:lang w:val="en-US"/>
        </w:rPr>
        <w:t xml:space="preserve">, т. 1, т. 3, т. 4 и т. 5 от ЗОП, условията по чл. </w:t>
      </w:r>
      <w:proofErr w:type="gramStart"/>
      <w:r w:rsidRPr="00DC6301">
        <w:rPr>
          <w:rFonts w:asciiTheme="majorHAnsi" w:hAnsiTheme="majorHAnsi" w:cs="Calibri"/>
          <w:lang w:val="en-US"/>
        </w:rPr>
        <w:t>107</w:t>
      </w:r>
      <w:proofErr w:type="gramEnd"/>
      <w:r w:rsidRPr="00DC6301">
        <w:rPr>
          <w:rFonts w:asciiTheme="majorHAnsi" w:hAnsiTheme="majorHAnsi" w:cs="Calibri"/>
          <w:lang w:val="en-US"/>
        </w:rPr>
        <w:t xml:space="preserve"> от ЗОП, обстоятелствата по чл. </w:t>
      </w:r>
      <w:proofErr w:type="gramStart"/>
      <w:r w:rsidRPr="00DC6301">
        <w:rPr>
          <w:rFonts w:asciiTheme="majorHAnsi" w:hAnsiTheme="majorHAnsi" w:cs="Calibri"/>
          <w:lang w:val="en-US"/>
        </w:rPr>
        <w:t>3</w:t>
      </w:r>
      <w:proofErr w:type="gramEnd"/>
      <w:r w:rsidRPr="00DC6301">
        <w:rPr>
          <w:rFonts w:asciiTheme="majorHAnsi" w:hAnsiTheme="majorHAnsi" w:cs="Calibri"/>
          <w:lang w:val="en-US"/>
        </w:rPr>
        <w:t xml:space="preserve">,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w:t>
      </w:r>
      <w:r w:rsidRPr="00DC6301">
        <w:rPr>
          <w:rFonts w:asciiTheme="majorHAnsi" w:hAnsiTheme="majorHAnsi" w:cs="Calibri"/>
        </w:rPr>
        <w:t xml:space="preserve">обстоятелствата по чл. </w:t>
      </w:r>
      <w:proofErr w:type="gramStart"/>
      <w:r w:rsidRPr="00DC6301">
        <w:rPr>
          <w:rFonts w:asciiTheme="majorHAnsi" w:hAnsiTheme="majorHAnsi" w:cs="Calibri"/>
        </w:rPr>
        <w:t>69 от</w:t>
      </w:r>
      <w:proofErr w:type="gramEnd"/>
      <w:r w:rsidRPr="00DC6301">
        <w:rPr>
          <w:rFonts w:asciiTheme="majorHAnsi" w:hAnsiTheme="majorHAnsi" w:cs="Calibri"/>
        </w:rPr>
        <w:t xml:space="preserve"> от Закона за противодействие на корупцията и за отнемане на незаконно придобитото имущество и е свързано лице с друг участник в процедурата. </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lang w:val="en-US"/>
        </w:rPr>
        <w:t xml:space="preserve">Възложителят отстранява от участие участник, който ако след покана от страна на </w:t>
      </w:r>
      <w:r w:rsidRPr="00DC6301">
        <w:rPr>
          <w:rFonts w:asciiTheme="majorHAnsi" w:hAnsiTheme="majorHAnsi" w:cs="Calibri"/>
        </w:rPr>
        <w:t>в</w:t>
      </w:r>
      <w:r w:rsidRPr="00DC6301">
        <w:rPr>
          <w:rFonts w:asciiTheme="majorHAnsi" w:hAnsiTheme="majorHAnsi" w:cs="Calibri"/>
          <w:lang w:val="en-US"/>
        </w:rPr>
        <w:t xml:space="preserve">ъзложителя и в определения в нея срок откаже да удължи срока на валидност на офертата си или ако представи оферта с по – кратък срок на </w:t>
      </w:r>
      <w:proofErr w:type="gramStart"/>
      <w:r w:rsidRPr="00DC6301">
        <w:rPr>
          <w:rFonts w:asciiTheme="majorHAnsi" w:hAnsiTheme="majorHAnsi" w:cs="Calibri"/>
          <w:lang w:val="en-US"/>
        </w:rPr>
        <w:t>валидност.</w:t>
      </w:r>
      <w:r w:rsidRPr="00DC6301">
        <w:rPr>
          <w:rFonts w:asciiTheme="majorHAnsi" w:hAnsiTheme="majorHAnsi" w:cs="Calibri"/>
        </w:rPr>
        <w:t>,</w:t>
      </w:r>
      <w:proofErr w:type="gramEnd"/>
      <w:r w:rsidRPr="00DC6301">
        <w:rPr>
          <w:rFonts w:asciiTheme="majorHAnsi" w:hAnsiTheme="majorHAnsi" w:cs="Calibri"/>
        </w:rPr>
        <w:t xml:space="preserve"> или когато не е представил в срок обосновката по чл. </w:t>
      </w:r>
      <w:proofErr w:type="gramStart"/>
      <w:r w:rsidRPr="00DC6301">
        <w:rPr>
          <w:rFonts w:asciiTheme="majorHAnsi" w:hAnsiTheme="majorHAnsi" w:cs="Calibri"/>
        </w:rPr>
        <w:t>72</w:t>
      </w:r>
      <w:proofErr w:type="gramEnd"/>
      <w:r w:rsidRPr="00DC6301">
        <w:rPr>
          <w:rFonts w:asciiTheme="majorHAnsi" w:hAnsiTheme="majorHAnsi" w:cs="Calibri"/>
        </w:rPr>
        <w:t xml:space="preserve">, ал. </w:t>
      </w:r>
      <w:proofErr w:type="gramStart"/>
      <w:r w:rsidRPr="00DC6301">
        <w:rPr>
          <w:rFonts w:asciiTheme="majorHAnsi" w:hAnsiTheme="majorHAnsi" w:cs="Calibri"/>
        </w:rPr>
        <w:t>1</w:t>
      </w:r>
      <w:proofErr w:type="gramEnd"/>
      <w:r w:rsidRPr="00DC6301">
        <w:rPr>
          <w:rFonts w:asciiTheme="majorHAnsi" w:hAnsiTheme="majorHAnsi" w:cs="Calibri"/>
        </w:rPr>
        <w:t xml:space="preserve"> от ЗОП, или чиято оферта не е приета съгласно чл. </w:t>
      </w:r>
      <w:proofErr w:type="gramStart"/>
      <w:r w:rsidRPr="00DC6301">
        <w:rPr>
          <w:rFonts w:asciiTheme="majorHAnsi" w:hAnsiTheme="majorHAnsi" w:cs="Calibri"/>
        </w:rPr>
        <w:t>72</w:t>
      </w:r>
      <w:proofErr w:type="gramEnd"/>
      <w:r w:rsidRPr="00DC6301">
        <w:rPr>
          <w:rFonts w:asciiTheme="majorHAnsi" w:hAnsiTheme="majorHAnsi" w:cs="Calibri"/>
        </w:rPr>
        <w:t xml:space="preserve">, ал. </w:t>
      </w:r>
      <w:proofErr w:type="gramStart"/>
      <w:r w:rsidRPr="00DC6301">
        <w:rPr>
          <w:rFonts w:asciiTheme="majorHAnsi" w:hAnsiTheme="majorHAnsi" w:cs="Calibri"/>
        </w:rPr>
        <w:t>3 – 5 от</w:t>
      </w:r>
      <w:proofErr w:type="gramEnd"/>
      <w:r w:rsidRPr="00DC6301">
        <w:rPr>
          <w:rFonts w:asciiTheme="majorHAnsi" w:hAnsiTheme="majorHAnsi" w:cs="Calibri"/>
        </w:rPr>
        <w:t xml:space="preserve"> ЗОП.</w:t>
      </w:r>
    </w:p>
    <w:p w:rsidR="00A92F69" w:rsidRPr="00DC6301" w:rsidRDefault="00A92F69" w:rsidP="007B5698">
      <w:pPr>
        <w:spacing w:before="120" w:after="120"/>
        <w:ind w:firstLine="709"/>
        <w:jc w:val="both"/>
        <w:rPr>
          <w:rFonts w:asciiTheme="majorHAnsi" w:hAnsiTheme="majorHAnsi" w:cs="Calibri"/>
          <w:b/>
        </w:rPr>
      </w:pPr>
      <w:r w:rsidRPr="00DC6301">
        <w:rPr>
          <w:rFonts w:asciiTheme="majorHAnsi" w:hAnsiTheme="majorHAnsi" w:cs="Calibri"/>
          <w:b/>
        </w:rPr>
        <w:t>2.1</w:t>
      </w:r>
      <w:r w:rsidR="004E688F">
        <w:rPr>
          <w:rFonts w:asciiTheme="majorHAnsi" w:hAnsiTheme="majorHAnsi" w:cs="Calibri"/>
          <w:b/>
        </w:rPr>
        <w:t>2</w:t>
      </w:r>
      <w:r w:rsidRPr="00DC6301">
        <w:rPr>
          <w:rFonts w:asciiTheme="majorHAnsi" w:hAnsiTheme="majorHAnsi" w:cs="Calibri"/>
          <w:b/>
        </w:rPr>
        <w:t>. Други указания.</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2.1</w:t>
      </w:r>
      <w:r w:rsidR="004E688F">
        <w:rPr>
          <w:rFonts w:asciiTheme="majorHAnsi" w:hAnsiTheme="majorHAnsi" w:cs="Calibri"/>
        </w:rPr>
        <w:t>2</w:t>
      </w:r>
      <w:r w:rsidRPr="00DC6301">
        <w:rPr>
          <w:rFonts w:asciiTheme="majorHAnsi" w:hAnsiTheme="majorHAnsi" w:cs="Calibri"/>
        </w:rPr>
        <w:t>.1. Когато участник в процедурата е обединение, което не е юридическо лице, всички посочени по-горе обстоятелства се отнасят до всеки от участниците в обединението и подлежат на деклариране в ЕЕДОП.</w:t>
      </w:r>
    </w:p>
    <w:p w:rsidR="00A92F69" w:rsidRPr="00DC6301" w:rsidRDefault="00A92F69" w:rsidP="007B5698">
      <w:pPr>
        <w:spacing w:before="120" w:after="120"/>
        <w:ind w:firstLine="709"/>
        <w:jc w:val="both"/>
        <w:rPr>
          <w:rFonts w:asciiTheme="majorHAnsi" w:hAnsiTheme="majorHAnsi" w:cs="Calibri"/>
          <w:b/>
        </w:rPr>
      </w:pPr>
      <w:r w:rsidRPr="00DC6301">
        <w:rPr>
          <w:rFonts w:asciiTheme="majorHAnsi" w:hAnsiTheme="majorHAnsi" w:cs="Calibri"/>
        </w:rPr>
        <w:t>2.12</w:t>
      </w:r>
      <w:r w:rsidRPr="00DC6301">
        <w:rPr>
          <w:rFonts w:asciiTheme="majorHAnsi" w:hAnsiTheme="majorHAnsi" w:cs="Calibri"/>
          <w:lang w:val="en-US"/>
        </w:rPr>
        <w:t>.</w:t>
      </w:r>
      <w:r w:rsidR="004E688F">
        <w:rPr>
          <w:rFonts w:asciiTheme="majorHAnsi" w:hAnsiTheme="majorHAnsi" w:cs="Calibri"/>
          <w:lang w:val="en-US"/>
        </w:rPr>
        <w:t>2</w:t>
      </w:r>
      <w:r w:rsidRPr="00DC6301">
        <w:rPr>
          <w:rFonts w:asciiTheme="majorHAnsi" w:hAnsiTheme="majorHAnsi" w:cs="Calibri"/>
          <w:b/>
        </w:rPr>
        <w:t xml:space="preserve"> </w:t>
      </w:r>
      <w:r w:rsidRPr="00DC6301">
        <w:rPr>
          <w:rFonts w:asciiTheme="majorHAnsi" w:hAnsiTheme="majorHAnsi" w:cs="Calibri"/>
        </w:rPr>
        <w:t>Възложителят прекратява процедурата за възлагане на обществената поръчка с мотивирано решение, когато:</w:t>
      </w:r>
    </w:p>
    <w:p w:rsidR="00A92F69" w:rsidRDefault="00A92F69" w:rsidP="004E688F">
      <w:pPr>
        <w:pStyle w:val="ListParagraph"/>
        <w:numPr>
          <w:ilvl w:val="0"/>
          <w:numId w:val="42"/>
        </w:numPr>
        <w:spacing w:before="120" w:after="120"/>
        <w:jc w:val="both"/>
        <w:rPr>
          <w:rFonts w:asciiTheme="majorHAnsi" w:hAnsiTheme="majorHAnsi" w:cs="Calibri"/>
        </w:rPr>
      </w:pPr>
      <w:r w:rsidRPr="004E688F">
        <w:rPr>
          <w:rFonts w:asciiTheme="majorHAnsi" w:hAnsiTheme="majorHAnsi" w:cs="Calibri"/>
        </w:rPr>
        <w:t>не е подадена нито една оферта;</w:t>
      </w:r>
    </w:p>
    <w:p w:rsidR="004E688F" w:rsidRDefault="004E688F" w:rsidP="004E688F">
      <w:pPr>
        <w:pStyle w:val="ListParagraph"/>
        <w:numPr>
          <w:ilvl w:val="0"/>
          <w:numId w:val="42"/>
        </w:numPr>
        <w:spacing w:before="120" w:after="120"/>
        <w:jc w:val="both"/>
        <w:rPr>
          <w:rFonts w:asciiTheme="majorHAnsi" w:hAnsiTheme="majorHAnsi" w:cs="Calibri"/>
        </w:rPr>
      </w:pPr>
      <w:r w:rsidRPr="00DC6301">
        <w:rPr>
          <w:rFonts w:asciiTheme="majorHAnsi" w:hAnsiTheme="majorHAnsi" w:cs="Calibri"/>
        </w:rPr>
        <w:t>всички оферти или заявления за участие не отговарят на условията за представяне, включително за форма, начин и срок, или са неподходящи;</w:t>
      </w:r>
    </w:p>
    <w:p w:rsidR="004E688F" w:rsidRDefault="004E688F" w:rsidP="004E688F">
      <w:pPr>
        <w:pStyle w:val="ListParagraph"/>
        <w:numPr>
          <w:ilvl w:val="0"/>
          <w:numId w:val="42"/>
        </w:numPr>
        <w:spacing w:before="120" w:after="120"/>
        <w:jc w:val="both"/>
        <w:rPr>
          <w:rFonts w:asciiTheme="majorHAnsi" w:hAnsiTheme="majorHAnsi" w:cs="Calibri"/>
        </w:rPr>
      </w:pPr>
      <w:r w:rsidRPr="00DC6301">
        <w:rPr>
          <w:rFonts w:asciiTheme="majorHAnsi" w:hAnsiTheme="majorHAnsi" w:cs="Calibri"/>
        </w:rPr>
        <w:t>първият и вторият класиран участник откаже да сключи договор;</w:t>
      </w:r>
    </w:p>
    <w:p w:rsidR="004E688F" w:rsidRDefault="004E688F" w:rsidP="004E688F">
      <w:pPr>
        <w:pStyle w:val="ListParagraph"/>
        <w:numPr>
          <w:ilvl w:val="0"/>
          <w:numId w:val="42"/>
        </w:numPr>
        <w:spacing w:before="120" w:after="120"/>
        <w:jc w:val="both"/>
        <w:rPr>
          <w:rFonts w:asciiTheme="majorHAnsi" w:hAnsiTheme="majorHAnsi" w:cs="Calibri"/>
        </w:rPr>
      </w:pPr>
      <w:r w:rsidRPr="00DC6301">
        <w:rPr>
          <w:rFonts w:asciiTheme="majorHAnsi" w:hAnsiTheme="majorHAnsi" w:cs="Calibri"/>
        </w:rPr>
        <w:t>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rsidR="004E688F" w:rsidRDefault="004E688F" w:rsidP="004E688F">
      <w:pPr>
        <w:pStyle w:val="ListParagraph"/>
        <w:numPr>
          <w:ilvl w:val="0"/>
          <w:numId w:val="42"/>
        </w:numPr>
        <w:spacing w:before="120" w:after="120"/>
        <w:jc w:val="both"/>
        <w:rPr>
          <w:rFonts w:asciiTheme="majorHAnsi" w:hAnsiTheme="majorHAnsi" w:cs="Calibri"/>
        </w:rPr>
      </w:pPr>
      <w:proofErr w:type="gramStart"/>
      <w:r w:rsidRPr="00DC6301">
        <w:rPr>
          <w:rFonts w:asciiTheme="majorHAnsi" w:hAnsiTheme="majorHAnsi" w:cs="Calibri"/>
        </w:rPr>
        <w:t>поради</w:t>
      </w:r>
      <w:proofErr w:type="gramEnd"/>
      <w:r w:rsidRPr="00DC6301">
        <w:rPr>
          <w:rFonts w:asciiTheme="majorHAnsi" w:hAnsiTheme="majorHAnsi" w:cs="Calibri"/>
        </w:rPr>
        <w:t xml:space="preserve"> неизпълнение на някое от условията по чл. </w:t>
      </w:r>
      <w:proofErr w:type="gramStart"/>
      <w:r w:rsidRPr="00DC6301">
        <w:rPr>
          <w:rFonts w:asciiTheme="majorHAnsi" w:hAnsiTheme="majorHAnsi" w:cs="Calibri"/>
        </w:rPr>
        <w:t>112</w:t>
      </w:r>
      <w:proofErr w:type="gramEnd"/>
      <w:r w:rsidRPr="00DC6301">
        <w:rPr>
          <w:rFonts w:asciiTheme="majorHAnsi" w:hAnsiTheme="majorHAnsi" w:cs="Calibri"/>
        </w:rPr>
        <w:t>, ал. 1 от ЗОП не се сключва договор за обществена поръчка;</w:t>
      </w:r>
    </w:p>
    <w:p w:rsidR="004E688F" w:rsidRDefault="004E688F" w:rsidP="004E688F">
      <w:pPr>
        <w:pStyle w:val="ListParagraph"/>
        <w:numPr>
          <w:ilvl w:val="0"/>
          <w:numId w:val="42"/>
        </w:numPr>
        <w:spacing w:before="120" w:after="120"/>
        <w:jc w:val="both"/>
        <w:rPr>
          <w:rFonts w:asciiTheme="majorHAnsi" w:hAnsiTheme="majorHAnsi" w:cs="Calibri"/>
        </w:rPr>
      </w:pPr>
      <w:r w:rsidRPr="00DC6301">
        <w:rPr>
          <w:rFonts w:asciiTheme="majorHAnsi" w:hAnsiTheme="majorHAnsi" w:cs="Calibri"/>
        </w:rPr>
        <w:t>всички оферти, които отговарят на предварително обявените от възложителя условия, надвишават финансовия ресурс, който той може да осигури;</w:t>
      </w:r>
    </w:p>
    <w:p w:rsidR="004E688F" w:rsidRDefault="004E688F" w:rsidP="004E688F">
      <w:pPr>
        <w:pStyle w:val="ListParagraph"/>
        <w:numPr>
          <w:ilvl w:val="0"/>
          <w:numId w:val="42"/>
        </w:numPr>
        <w:spacing w:before="120" w:after="120"/>
        <w:jc w:val="both"/>
        <w:rPr>
          <w:rFonts w:asciiTheme="majorHAnsi" w:hAnsiTheme="majorHAnsi" w:cs="Calibri"/>
        </w:rPr>
      </w:pPr>
      <w:r w:rsidRPr="00DC6301">
        <w:rPr>
          <w:rFonts w:asciiTheme="majorHAnsi" w:hAnsiTheme="majorHAnsi" w:cs="Calibri"/>
        </w:rPr>
        <w:lastRenderedPageBreak/>
        <w:t>отпадне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r w:rsidRPr="004E688F">
        <w:rPr>
          <w:rFonts w:asciiTheme="majorHAnsi" w:hAnsiTheme="majorHAnsi" w:cs="Calibri"/>
        </w:rPr>
        <w:t xml:space="preserve"> </w:t>
      </w:r>
    </w:p>
    <w:p w:rsidR="004E688F" w:rsidRPr="004E688F" w:rsidRDefault="004E688F" w:rsidP="004E688F">
      <w:pPr>
        <w:pStyle w:val="ListParagraph"/>
        <w:numPr>
          <w:ilvl w:val="0"/>
          <w:numId w:val="42"/>
        </w:numPr>
        <w:spacing w:before="120" w:after="120"/>
        <w:jc w:val="both"/>
        <w:rPr>
          <w:rFonts w:asciiTheme="majorHAnsi" w:hAnsiTheme="majorHAnsi" w:cs="Calibri"/>
        </w:rPr>
      </w:pPr>
      <w:r w:rsidRPr="00DC6301">
        <w:rPr>
          <w:rFonts w:asciiTheme="majorHAnsi" w:hAnsiTheme="majorHAnsi" w:cs="Calibri"/>
        </w:rPr>
        <w:t>са необходими съществени промени в условията на обявената поръчка, които биха променили кръга на заинтересованите лица</w:t>
      </w:r>
    </w:p>
    <w:p w:rsidR="00EC0F84" w:rsidRPr="00DC6301" w:rsidRDefault="00EC0F84" w:rsidP="002F285E">
      <w:pPr>
        <w:tabs>
          <w:tab w:val="left" w:pos="0"/>
        </w:tabs>
        <w:spacing w:before="240" w:after="240" w:line="276" w:lineRule="auto"/>
        <w:jc w:val="both"/>
        <w:rPr>
          <w:rFonts w:asciiTheme="majorHAnsi" w:hAnsiTheme="majorHAnsi"/>
          <w:b/>
          <w:bCs/>
          <w:iCs/>
          <w:lang w:val="bg-BG"/>
        </w:rPr>
      </w:pPr>
      <w:r w:rsidRPr="00DC6301">
        <w:rPr>
          <w:rFonts w:asciiTheme="majorHAnsi" w:hAnsiTheme="majorHAnsi"/>
          <w:b/>
          <w:lang w:val="bg-BG"/>
        </w:rPr>
        <w:t>3</w:t>
      </w:r>
      <w:r w:rsidR="005B3936" w:rsidRPr="00DC6301">
        <w:rPr>
          <w:rFonts w:asciiTheme="majorHAnsi" w:hAnsiTheme="majorHAnsi"/>
          <w:b/>
          <w:lang w:val="bg-BG"/>
        </w:rPr>
        <w:t>.</w:t>
      </w:r>
      <w:r w:rsidRPr="00DC6301">
        <w:rPr>
          <w:rFonts w:asciiTheme="majorHAnsi" w:hAnsiTheme="majorHAnsi"/>
          <w:b/>
          <w:lang w:val="bg-BG"/>
        </w:rPr>
        <w:t xml:space="preserve"> УЧАСТИЕ НА </w:t>
      </w:r>
      <w:r w:rsidRPr="00DC6301">
        <w:rPr>
          <w:rFonts w:asciiTheme="majorHAnsi" w:hAnsiTheme="majorHAnsi"/>
          <w:b/>
          <w:bCs/>
          <w:iCs/>
          <w:lang w:val="bg-BG"/>
        </w:rPr>
        <w:t>ОБЕДИНЕНИЕ</w:t>
      </w:r>
    </w:p>
    <w:p w:rsidR="005B3936" w:rsidRPr="00DC6301" w:rsidRDefault="005B3936" w:rsidP="002F285E">
      <w:pPr>
        <w:tabs>
          <w:tab w:val="left" w:pos="360"/>
        </w:tabs>
        <w:spacing w:before="240" w:after="240" w:line="276" w:lineRule="auto"/>
        <w:jc w:val="both"/>
        <w:rPr>
          <w:rFonts w:asciiTheme="majorHAnsi" w:hAnsiTheme="majorHAnsi"/>
          <w:lang w:val="bg-BG"/>
        </w:rPr>
      </w:pPr>
      <w:r w:rsidRPr="00DC6301">
        <w:rPr>
          <w:rFonts w:asciiTheme="majorHAnsi" w:hAnsiTheme="majorHAnsi"/>
          <w:b/>
          <w:lang w:val="bg-BG"/>
        </w:rPr>
        <w:t>3.1</w:t>
      </w:r>
      <w:r w:rsidRPr="00DC6301">
        <w:rPr>
          <w:rFonts w:asciiTheme="majorHAnsi" w:hAnsiTheme="majorHAnsi"/>
          <w:lang w:val="bg-BG"/>
        </w:rPr>
        <w:t xml:space="preserve">. </w:t>
      </w:r>
      <w:r w:rsidR="00EC0F84" w:rsidRPr="00DC6301">
        <w:rPr>
          <w:rFonts w:asciiTheme="majorHAnsi" w:hAnsiTheme="majorHAnsi"/>
          <w:lang w:val="bg-BG"/>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EC0F84" w:rsidRPr="00DC6301" w:rsidRDefault="00EC0F84" w:rsidP="002F285E">
      <w:pPr>
        <w:pStyle w:val="ListParagraph"/>
        <w:numPr>
          <w:ilvl w:val="1"/>
          <w:numId w:val="22"/>
        </w:numPr>
        <w:tabs>
          <w:tab w:val="left" w:pos="360"/>
        </w:tabs>
        <w:spacing w:before="240" w:after="240" w:line="276" w:lineRule="auto"/>
        <w:ind w:left="0" w:firstLine="0"/>
        <w:jc w:val="both"/>
        <w:rPr>
          <w:rFonts w:asciiTheme="majorHAnsi" w:hAnsiTheme="majorHAnsi"/>
          <w:lang w:val="bg-BG"/>
        </w:rPr>
      </w:pPr>
      <w:r w:rsidRPr="00DC6301">
        <w:rPr>
          <w:rFonts w:asciiTheme="majorHAnsi" w:hAnsiTheme="majorHAnsi"/>
          <w:lang w:val="bg-BG"/>
        </w:rPr>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rsidR="00EC0F84" w:rsidRPr="00DC6301" w:rsidRDefault="005B3936" w:rsidP="002F285E">
      <w:pPr>
        <w:spacing w:before="240" w:after="240" w:line="276" w:lineRule="auto"/>
        <w:jc w:val="both"/>
        <w:rPr>
          <w:rFonts w:asciiTheme="majorHAnsi" w:hAnsiTheme="majorHAnsi"/>
          <w:lang w:val="bg-BG"/>
        </w:rPr>
      </w:pPr>
      <w:r w:rsidRPr="00DC6301">
        <w:rPr>
          <w:rFonts w:asciiTheme="majorHAnsi" w:hAnsiTheme="majorHAnsi"/>
          <w:b/>
          <w:lang w:val="bg-BG"/>
        </w:rPr>
        <w:t>3.3.</w:t>
      </w:r>
      <w:r w:rsidR="00EC0F84" w:rsidRPr="00DC6301">
        <w:rPr>
          <w:rFonts w:asciiTheme="majorHAnsi" w:hAnsiTheme="majorHAnsi"/>
          <w:lang w:val="bg-BG"/>
        </w:rPr>
        <w:t>Когато Участникът е обединение, което не е регистрирано като самостоятелно юридическо лице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EC0F84" w:rsidRPr="00DC6301" w:rsidRDefault="00EC0F84" w:rsidP="007B5698">
      <w:pPr>
        <w:numPr>
          <w:ilvl w:val="0"/>
          <w:numId w:val="6"/>
        </w:numPr>
        <w:tabs>
          <w:tab w:val="left" w:pos="0"/>
          <w:tab w:val="left" w:pos="426"/>
        </w:tabs>
        <w:autoSpaceDE w:val="0"/>
        <w:autoSpaceDN w:val="0"/>
        <w:adjustRightInd w:val="0"/>
        <w:spacing w:before="120" w:after="120" w:line="276" w:lineRule="auto"/>
        <w:ind w:left="0" w:firstLine="0"/>
        <w:jc w:val="both"/>
        <w:rPr>
          <w:rFonts w:asciiTheme="majorHAnsi" w:hAnsiTheme="majorHAnsi"/>
          <w:lang w:val="bg-BG"/>
        </w:rPr>
      </w:pPr>
      <w:r w:rsidRPr="00DC6301">
        <w:rPr>
          <w:rFonts w:asciiTheme="majorHAnsi" w:hAnsiTheme="majorHAnsi"/>
          <w:lang w:val="bg-BG"/>
        </w:rPr>
        <w:t>правата и задълженията на участниците в обединението;</w:t>
      </w:r>
    </w:p>
    <w:p w:rsidR="00EC0F84" w:rsidRPr="00DC6301" w:rsidRDefault="00EC0F84" w:rsidP="007B5698">
      <w:pPr>
        <w:numPr>
          <w:ilvl w:val="0"/>
          <w:numId w:val="6"/>
        </w:numPr>
        <w:tabs>
          <w:tab w:val="left" w:pos="0"/>
          <w:tab w:val="left" w:pos="426"/>
        </w:tabs>
        <w:autoSpaceDE w:val="0"/>
        <w:autoSpaceDN w:val="0"/>
        <w:adjustRightInd w:val="0"/>
        <w:spacing w:before="120" w:after="120" w:line="276" w:lineRule="auto"/>
        <w:ind w:left="0" w:firstLine="0"/>
        <w:jc w:val="both"/>
        <w:rPr>
          <w:rFonts w:asciiTheme="majorHAnsi" w:hAnsiTheme="majorHAnsi"/>
          <w:lang w:val="bg-BG"/>
        </w:rPr>
      </w:pPr>
      <w:r w:rsidRPr="00DC6301">
        <w:rPr>
          <w:rFonts w:asciiTheme="majorHAnsi" w:hAnsiTheme="majorHAnsi"/>
          <w:lang w:val="bg-BG"/>
        </w:rPr>
        <w:t>разпределението на отговорността между членовете на обединението;</w:t>
      </w:r>
    </w:p>
    <w:p w:rsidR="00EC0F84" w:rsidRPr="00DC6301" w:rsidRDefault="00EC0F84" w:rsidP="007B5698">
      <w:pPr>
        <w:numPr>
          <w:ilvl w:val="0"/>
          <w:numId w:val="6"/>
        </w:numPr>
        <w:tabs>
          <w:tab w:val="left" w:pos="0"/>
          <w:tab w:val="left" w:pos="426"/>
        </w:tabs>
        <w:autoSpaceDE w:val="0"/>
        <w:autoSpaceDN w:val="0"/>
        <w:adjustRightInd w:val="0"/>
        <w:spacing w:before="120" w:after="120" w:line="276" w:lineRule="auto"/>
        <w:ind w:left="0" w:firstLine="0"/>
        <w:jc w:val="both"/>
        <w:rPr>
          <w:rFonts w:asciiTheme="majorHAnsi" w:hAnsiTheme="majorHAnsi"/>
          <w:lang w:val="bg-BG"/>
        </w:rPr>
      </w:pPr>
      <w:r w:rsidRPr="00DC6301">
        <w:rPr>
          <w:rFonts w:asciiTheme="majorHAnsi" w:hAnsiTheme="majorHAnsi"/>
          <w:lang w:val="bg-BG"/>
        </w:rPr>
        <w:t>дейностите, които ще изпълнява всеки член на обединението</w:t>
      </w:r>
    </w:p>
    <w:p w:rsidR="00EC0F84" w:rsidRPr="00DC6301" w:rsidRDefault="005B3936" w:rsidP="002F285E">
      <w:pPr>
        <w:tabs>
          <w:tab w:val="left" w:pos="360"/>
        </w:tabs>
        <w:spacing w:before="240" w:after="240" w:line="276" w:lineRule="auto"/>
        <w:jc w:val="both"/>
        <w:rPr>
          <w:rFonts w:asciiTheme="majorHAnsi" w:hAnsiTheme="majorHAnsi"/>
          <w:lang w:val="bg-BG"/>
        </w:rPr>
      </w:pPr>
      <w:r w:rsidRPr="00DC6301">
        <w:rPr>
          <w:rFonts w:asciiTheme="majorHAnsi" w:hAnsiTheme="majorHAnsi"/>
          <w:b/>
          <w:lang w:val="bg-BG"/>
        </w:rPr>
        <w:t>3.4.</w:t>
      </w:r>
      <w:r w:rsidR="00EC0F84" w:rsidRPr="00DC6301">
        <w:rPr>
          <w:rFonts w:asciiTheme="majorHAnsi" w:hAnsiTheme="majorHAnsi"/>
          <w:lang w:val="bg-BG"/>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rsidR="005B3936" w:rsidRPr="00DC6301" w:rsidRDefault="005B3936" w:rsidP="002F285E">
      <w:pPr>
        <w:pStyle w:val="ListParagraph"/>
        <w:tabs>
          <w:tab w:val="left" w:pos="360"/>
        </w:tabs>
        <w:spacing w:before="240" w:after="240" w:line="276" w:lineRule="auto"/>
        <w:ind w:left="0"/>
        <w:jc w:val="both"/>
        <w:rPr>
          <w:rFonts w:asciiTheme="majorHAnsi" w:hAnsiTheme="majorHAnsi"/>
          <w:lang w:val="bg-BG"/>
        </w:rPr>
      </w:pPr>
      <w:r w:rsidRPr="00DC6301">
        <w:rPr>
          <w:rFonts w:asciiTheme="majorHAnsi" w:hAnsiTheme="majorHAnsi"/>
          <w:b/>
          <w:lang w:val="bg-BG"/>
        </w:rPr>
        <w:t>3.5.</w:t>
      </w:r>
      <w:r w:rsidR="00EC0F84" w:rsidRPr="00DC6301">
        <w:rPr>
          <w:rFonts w:asciiTheme="majorHAnsi" w:hAnsiTheme="majorHAnsi"/>
          <w:lang w:val="bg-BG"/>
        </w:rPr>
        <w:t>Когато участникът е обединение, което не е юридическо лице, следва да бъде уговорена солидарна отговорност на членовете на обединението при изпълнение на обществената поръчка, когато такава не е предвидена съгласно приложимото законодателство</w:t>
      </w:r>
      <w:r w:rsidRPr="00DC6301">
        <w:rPr>
          <w:rFonts w:asciiTheme="majorHAnsi" w:hAnsiTheme="majorHAnsi"/>
          <w:lang w:val="bg-BG"/>
        </w:rPr>
        <w:t>.</w:t>
      </w:r>
    </w:p>
    <w:p w:rsidR="00EC0F84" w:rsidRPr="00091EAC" w:rsidRDefault="00EC0F84" w:rsidP="007B5698">
      <w:pPr>
        <w:tabs>
          <w:tab w:val="left" w:pos="0"/>
          <w:tab w:val="left" w:pos="142"/>
          <w:tab w:val="left" w:pos="993"/>
        </w:tabs>
        <w:autoSpaceDE w:val="0"/>
        <w:autoSpaceDN w:val="0"/>
        <w:adjustRightInd w:val="0"/>
        <w:spacing w:before="120" w:after="120" w:line="276" w:lineRule="auto"/>
        <w:jc w:val="both"/>
        <w:rPr>
          <w:rFonts w:asciiTheme="majorHAnsi" w:hAnsiTheme="majorHAnsi"/>
          <w:b/>
          <w:i/>
          <w:lang w:val="bg-BG"/>
        </w:rPr>
      </w:pPr>
      <w:r w:rsidRPr="00091EAC">
        <w:rPr>
          <w:rFonts w:asciiTheme="majorHAnsi" w:hAnsiTheme="majorHAnsi"/>
          <w:b/>
          <w:lang w:val="bg-BG"/>
        </w:rPr>
        <w:t>4</w:t>
      </w:r>
      <w:r w:rsidR="005B3936" w:rsidRPr="00091EAC">
        <w:rPr>
          <w:rFonts w:asciiTheme="majorHAnsi" w:hAnsiTheme="majorHAnsi"/>
          <w:b/>
          <w:lang w:val="bg-BG"/>
        </w:rPr>
        <w:t>.</w:t>
      </w:r>
      <w:r w:rsidRPr="00091EAC">
        <w:rPr>
          <w:rFonts w:asciiTheme="majorHAnsi" w:hAnsiTheme="majorHAnsi"/>
          <w:b/>
          <w:lang w:val="bg-BG"/>
        </w:rPr>
        <w:t xml:space="preserve"> ПОДИЗПЪЛНИТЕЛИ</w:t>
      </w:r>
    </w:p>
    <w:p w:rsidR="005B3936" w:rsidRPr="00091EAC"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091EAC">
        <w:rPr>
          <w:rFonts w:asciiTheme="majorHAnsi" w:hAnsiTheme="majorHAnsi"/>
          <w:b/>
          <w:lang w:val="bg-BG"/>
        </w:rPr>
        <w:t>4.1</w:t>
      </w:r>
      <w:r w:rsidRPr="00091EAC">
        <w:rPr>
          <w:rFonts w:asciiTheme="majorHAnsi" w:hAnsiTheme="majorHAnsi"/>
          <w:lang w:val="bg-BG"/>
        </w:rPr>
        <w:t xml:space="preserve">. </w:t>
      </w:r>
      <w:r w:rsidR="00EC0F84" w:rsidRPr="00091EAC">
        <w:rPr>
          <w:rFonts w:asciiTheme="majorHAnsi" w:hAnsiTheme="majorHAnsi"/>
          <w:lang w:val="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w:t>
      </w:r>
      <w:r w:rsidR="00EC0F84" w:rsidRPr="00091EAC">
        <w:rPr>
          <w:rFonts w:asciiTheme="majorHAnsi" w:hAnsiTheme="majorHAnsi"/>
          <w:lang w:val="bg-BG"/>
        </w:rPr>
        <w:lastRenderedPageBreak/>
        <w:t>трябва да представят доказателство за поетите от подизпълнителите задължения. Когато се предвижда участие на подизпълнители, отделен ЕЕДОП задължително</w:t>
      </w:r>
      <w:r w:rsidRPr="00091EAC">
        <w:rPr>
          <w:rFonts w:asciiTheme="majorHAnsi" w:hAnsiTheme="majorHAnsi"/>
          <w:lang w:val="bg-BG"/>
        </w:rPr>
        <w:t xml:space="preserve"> се представя от всеки от  тях.</w:t>
      </w:r>
    </w:p>
    <w:p w:rsidR="00EC0F84" w:rsidRPr="00091EAC"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091EAC">
        <w:rPr>
          <w:rFonts w:asciiTheme="majorHAnsi" w:hAnsiTheme="majorHAnsi"/>
          <w:b/>
          <w:lang w:val="bg-BG"/>
        </w:rPr>
        <w:t>4.2</w:t>
      </w:r>
      <w:r w:rsidRPr="00091EAC">
        <w:rPr>
          <w:rFonts w:asciiTheme="majorHAnsi" w:hAnsiTheme="majorHAnsi"/>
          <w:lang w:val="bg-BG"/>
        </w:rPr>
        <w:t xml:space="preserve">. </w:t>
      </w:r>
      <w:r w:rsidR="00EC0F84" w:rsidRPr="00091EAC">
        <w:rPr>
          <w:rFonts w:asciiTheme="majorHAnsi" w:hAnsiTheme="majorHAnsi"/>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EC0F84" w:rsidRPr="00091EAC" w:rsidRDefault="005B3936" w:rsidP="007B5698">
      <w:pPr>
        <w:tabs>
          <w:tab w:val="left" w:pos="360"/>
        </w:tabs>
        <w:autoSpaceDE w:val="0"/>
        <w:autoSpaceDN w:val="0"/>
        <w:adjustRightInd w:val="0"/>
        <w:spacing w:before="120" w:after="120" w:line="276" w:lineRule="auto"/>
        <w:jc w:val="both"/>
        <w:rPr>
          <w:rFonts w:asciiTheme="majorHAnsi" w:hAnsiTheme="majorHAnsi"/>
          <w:lang w:val="bg-BG"/>
        </w:rPr>
      </w:pPr>
      <w:r w:rsidRPr="00091EAC">
        <w:rPr>
          <w:rFonts w:asciiTheme="majorHAnsi" w:hAnsiTheme="majorHAnsi"/>
          <w:b/>
          <w:lang w:val="bg-BG"/>
        </w:rPr>
        <w:t>4.3.</w:t>
      </w:r>
      <w:r w:rsidRPr="00091EAC">
        <w:rPr>
          <w:rFonts w:asciiTheme="majorHAnsi" w:hAnsiTheme="majorHAnsi"/>
          <w:lang w:val="bg-BG"/>
        </w:rPr>
        <w:t xml:space="preserve"> </w:t>
      </w:r>
      <w:r w:rsidR="00EC0F84" w:rsidRPr="00091EAC">
        <w:rPr>
          <w:rFonts w:asciiTheme="majorHAnsi" w:hAnsiTheme="majorHAnsi"/>
          <w:lang w:val="bg-BG"/>
        </w:rPr>
        <w:t>Възложителят изисква замяна на подизпълнител, който не отговаря на условията по т. 2.</w:t>
      </w:r>
    </w:p>
    <w:p w:rsidR="00EC0F84" w:rsidRPr="00091EAC" w:rsidRDefault="005B3936" w:rsidP="007B5698">
      <w:pPr>
        <w:autoSpaceDE w:val="0"/>
        <w:autoSpaceDN w:val="0"/>
        <w:adjustRightInd w:val="0"/>
        <w:spacing w:before="120" w:after="120" w:line="276" w:lineRule="auto"/>
        <w:jc w:val="both"/>
        <w:rPr>
          <w:rFonts w:asciiTheme="majorHAnsi" w:hAnsiTheme="majorHAnsi"/>
          <w:lang w:val="bg-BG"/>
        </w:rPr>
      </w:pPr>
      <w:r w:rsidRPr="00091EAC">
        <w:rPr>
          <w:rFonts w:asciiTheme="majorHAnsi" w:hAnsiTheme="majorHAnsi"/>
          <w:b/>
          <w:lang w:val="bg-BG"/>
        </w:rPr>
        <w:t>4.4</w:t>
      </w:r>
      <w:r w:rsidRPr="00091EAC">
        <w:rPr>
          <w:rFonts w:asciiTheme="majorHAnsi" w:hAnsiTheme="majorHAnsi"/>
          <w:lang w:val="bg-BG"/>
        </w:rPr>
        <w:t xml:space="preserve">. </w:t>
      </w:r>
      <w:r w:rsidR="00EC0F84" w:rsidRPr="00091EAC">
        <w:rPr>
          <w:rFonts w:asciiTheme="majorHAnsi" w:hAnsiTheme="majorHAnsi"/>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EC0F84" w:rsidRPr="00091EAC" w:rsidRDefault="005B3936" w:rsidP="007B5698">
      <w:pPr>
        <w:autoSpaceDE w:val="0"/>
        <w:autoSpaceDN w:val="0"/>
        <w:adjustRightInd w:val="0"/>
        <w:spacing w:before="120" w:after="120" w:line="276" w:lineRule="auto"/>
        <w:jc w:val="both"/>
        <w:rPr>
          <w:rFonts w:asciiTheme="majorHAnsi" w:hAnsiTheme="majorHAnsi"/>
          <w:lang w:val="bg-BG"/>
        </w:rPr>
      </w:pPr>
      <w:r w:rsidRPr="00091EAC">
        <w:rPr>
          <w:rFonts w:asciiTheme="majorHAnsi" w:hAnsiTheme="majorHAnsi"/>
          <w:b/>
          <w:lang w:val="bg-BG"/>
        </w:rPr>
        <w:t>4.5</w:t>
      </w:r>
      <w:r w:rsidRPr="00091EAC">
        <w:rPr>
          <w:rFonts w:asciiTheme="majorHAnsi" w:hAnsiTheme="majorHAnsi"/>
          <w:lang w:val="bg-BG"/>
        </w:rPr>
        <w:t xml:space="preserve">. </w:t>
      </w:r>
      <w:r w:rsidR="00EC0F84" w:rsidRPr="00091EAC">
        <w:rPr>
          <w:rFonts w:asciiTheme="majorHAnsi" w:hAnsiTheme="majorHAnsi"/>
          <w:lang w:val="bg-BG"/>
        </w:rPr>
        <w:t xml:space="preserve">Разплащанията по т. 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EC0F84" w:rsidRPr="00091EAC" w:rsidRDefault="005B3936" w:rsidP="007B5698">
      <w:pPr>
        <w:autoSpaceDE w:val="0"/>
        <w:autoSpaceDN w:val="0"/>
        <w:adjustRightInd w:val="0"/>
        <w:spacing w:before="120" w:after="120" w:line="276" w:lineRule="auto"/>
        <w:jc w:val="both"/>
        <w:rPr>
          <w:rFonts w:asciiTheme="majorHAnsi" w:hAnsiTheme="majorHAnsi"/>
          <w:lang w:val="bg-BG"/>
        </w:rPr>
      </w:pPr>
      <w:r w:rsidRPr="00091EAC">
        <w:rPr>
          <w:rFonts w:asciiTheme="majorHAnsi" w:hAnsiTheme="majorHAnsi"/>
          <w:b/>
          <w:lang w:val="bg-BG"/>
        </w:rPr>
        <w:t>4.6</w:t>
      </w:r>
      <w:r w:rsidRPr="00091EAC">
        <w:rPr>
          <w:rFonts w:asciiTheme="majorHAnsi" w:hAnsiTheme="majorHAnsi"/>
          <w:lang w:val="bg-BG"/>
        </w:rPr>
        <w:t xml:space="preserve">. </w:t>
      </w:r>
      <w:r w:rsidR="00EC0F84" w:rsidRPr="00091EAC">
        <w:rPr>
          <w:rFonts w:asciiTheme="majorHAnsi" w:hAnsiTheme="majorHAnsi"/>
          <w:lang w:val="bg-BG"/>
        </w:rPr>
        <w:t xml:space="preserve">Към искането по т. 5, изпълнителят предоставя становище, от което да е видно дали оспорва плащанията или част от тях като недължими. </w:t>
      </w:r>
    </w:p>
    <w:p w:rsidR="00EC0F84" w:rsidRPr="00091EAC" w:rsidRDefault="005B3936" w:rsidP="007B5698">
      <w:pPr>
        <w:autoSpaceDE w:val="0"/>
        <w:autoSpaceDN w:val="0"/>
        <w:adjustRightInd w:val="0"/>
        <w:spacing w:before="120" w:after="120" w:line="276" w:lineRule="auto"/>
        <w:jc w:val="both"/>
        <w:rPr>
          <w:rFonts w:asciiTheme="majorHAnsi" w:hAnsiTheme="majorHAnsi"/>
          <w:lang w:val="bg-BG"/>
        </w:rPr>
      </w:pPr>
      <w:r w:rsidRPr="00091EAC">
        <w:rPr>
          <w:rFonts w:asciiTheme="majorHAnsi" w:hAnsiTheme="majorHAnsi"/>
          <w:b/>
          <w:lang w:val="bg-BG"/>
        </w:rPr>
        <w:t>4.7</w:t>
      </w:r>
      <w:r w:rsidRPr="00091EAC">
        <w:rPr>
          <w:rFonts w:asciiTheme="majorHAnsi" w:hAnsiTheme="majorHAnsi"/>
          <w:lang w:val="bg-BG"/>
        </w:rPr>
        <w:t xml:space="preserve">. </w:t>
      </w:r>
      <w:r w:rsidR="00EC0F84" w:rsidRPr="00091EAC">
        <w:rPr>
          <w:rFonts w:asciiTheme="majorHAnsi" w:hAnsiTheme="majorHAnsi"/>
          <w:lang w:val="bg-BG"/>
        </w:rPr>
        <w:t xml:space="preserve">Възложителят има право да откаже плащане по т. 4, когато искането за плащане е оспорено, до момента на отстраняване на причината за отказа. </w:t>
      </w:r>
    </w:p>
    <w:p w:rsidR="00EC0F84" w:rsidRPr="00091EAC"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091EAC">
        <w:rPr>
          <w:rFonts w:asciiTheme="majorHAnsi" w:hAnsiTheme="majorHAnsi"/>
          <w:b/>
          <w:lang w:val="bg-BG"/>
        </w:rPr>
        <w:t>4.8</w:t>
      </w:r>
      <w:r w:rsidRPr="00091EAC">
        <w:rPr>
          <w:rFonts w:asciiTheme="majorHAnsi" w:hAnsiTheme="majorHAnsi"/>
          <w:lang w:val="bg-BG"/>
        </w:rPr>
        <w:t xml:space="preserve">. </w:t>
      </w:r>
      <w:r w:rsidR="00EC0F84" w:rsidRPr="00091EAC">
        <w:rPr>
          <w:rFonts w:asciiTheme="majorHAnsi" w:hAnsiTheme="majorHAnsi"/>
          <w:lang w:val="bg-BG"/>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EC0F84" w:rsidRPr="00091EAC"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091EAC">
        <w:rPr>
          <w:rFonts w:asciiTheme="majorHAnsi" w:hAnsiTheme="majorHAnsi"/>
          <w:b/>
          <w:lang w:val="bg-BG"/>
        </w:rPr>
        <w:t>4.9</w:t>
      </w:r>
      <w:r w:rsidRPr="00091EAC">
        <w:rPr>
          <w:rFonts w:asciiTheme="majorHAnsi" w:hAnsiTheme="majorHAnsi"/>
          <w:lang w:val="bg-BG"/>
        </w:rPr>
        <w:t xml:space="preserve">. </w:t>
      </w:r>
      <w:r w:rsidR="00EC0F84" w:rsidRPr="00091EAC">
        <w:rPr>
          <w:rFonts w:asciiTheme="majorHAnsi" w:hAnsiTheme="majorHAnsi"/>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EC0F84" w:rsidRPr="00091EAC"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091EAC">
        <w:rPr>
          <w:rFonts w:asciiTheme="majorHAnsi" w:hAnsiTheme="majorHAnsi"/>
          <w:b/>
          <w:lang w:val="bg-BG"/>
        </w:rPr>
        <w:t>4.10</w:t>
      </w:r>
      <w:r w:rsidRPr="00091EAC">
        <w:rPr>
          <w:rFonts w:asciiTheme="majorHAnsi" w:hAnsiTheme="majorHAnsi"/>
          <w:lang w:val="bg-BG"/>
        </w:rPr>
        <w:t xml:space="preserve">. </w:t>
      </w:r>
      <w:r w:rsidR="00EC0F84" w:rsidRPr="00091EAC">
        <w:rPr>
          <w:rFonts w:asciiTheme="majorHAnsi" w:hAnsiTheme="majorHAnsi"/>
          <w:lang w:val="bg-BG"/>
        </w:rPr>
        <w:t xml:space="preserve">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EC0F84" w:rsidRPr="00091EAC"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091EAC">
        <w:rPr>
          <w:rFonts w:asciiTheme="majorHAnsi" w:hAnsiTheme="majorHAnsi"/>
          <w:b/>
          <w:lang w:val="bg-BG"/>
        </w:rPr>
        <w:t>4.11</w:t>
      </w:r>
      <w:r w:rsidRPr="00091EAC">
        <w:rPr>
          <w:rFonts w:asciiTheme="majorHAnsi" w:hAnsiTheme="majorHAnsi"/>
          <w:lang w:val="bg-BG"/>
        </w:rPr>
        <w:t xml:space="preserve">. </w:t>
      </w:r>
      <w:r w:rsidR="00EC0F84" w:rsidRPr="00091EAC">
        <w:rPr>
          <w:rFonts w:asciiTheme="majorHAnsi" w:hAnsiTheme="majorHAnsi"/>
          <w:lang w:val="bg-BG"/>
        </w:rPr>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EC0F84" w:rsidRPr="00091EAC" w:rsidRDefault="00EC0F84" w:rsidP="007B5698">
      <w:pPr>
        <w:numPr>
          <w:ilvl w:val="0"/>
          <w:numId w:val="6"/>
        </w:numPr>
        <w:tabs>
          <w:tab w:val="left" w:pos="426"/>
        </w:tabs>
        <w:autoSpaceDE w:val="0"/>
        <w:autoSpaceDN w:val="0"/>
        <w:adjustRightInd w:val="0"/>
        <w:spacing w:before="120" w:after="120" w:line="276" w:lineRule="auto"/>
        <w:ind w:left="0" w:firstLine="0"/>
        <w:jc w:val="both"/>
        <w:rPr>
          <w:rFonts w:asciiTheme="majorHAnsi" w:hAnsiTheme="majorHAnsi"/>
          <w:lang w:val="bg-BG"/>
        </w:rPr>
      </w:pPr>
      <w:r w:rsidRPr="00091EAC">
        <w:rPr>
          <w:rFonts w:asciiTheme="majorHAnsi" w:hAnsiTheme="majorHAnsi"/>
          <w:lang w:val="bg-BG"/>
        </w:rPr>
        <w:t xml:space="preserve">за новия подизпълнител не са налице основанията за отстраняване в процедурата; </w:t>
      </w:r>
    </w:p>
    <w:p w:rsidR="00EC0F84" w:rsidRPr="00091EAC" w:rsidRDefault="00EC0F84" w:rsidP="007B5698">
      <w:pPr>
        <w:numPr>
          <w:ilvl w:val="0"/>
          <w:numId w:val="6"/>
        </w:numPr>
        <w:tabs>
          <w:tab w:val="left" w:pos="426"/>
        </w:tabs>
        <w:autoSpaceDE w:val="0"/>
        <w:autoSpaceDN w:val="0"/>
        <w:adjustRightInd w:val="0"/>
        <w:spacing w:before="120" w:after="120" w:line="276" w:lineRule="auto"/>
        <w:ind w:left="0" w:firstLine="0"/>
        <w:jc w:val="both"/>
        <w:rPr>
          <w:rFonts w:asciiTheme="majorHAnsi" w:hAnsiTheme="majorHAnsi"/>
          <w:lang w:val="bg-BG"/>
        </w:rPr>
      </w:pPr>
      <w:r w:rsidRPr="00091EAC">
        <w:rPr>
          <w:rFonts w:asciiTheme="majorHAnsi" w:hAnsiTheme="majorHAnsi"/>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EC0F84" w:rsidRPr="00091EAC"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091EAC">
        <w:rPr>
          <w:rFonts w:asciiTheme="majorHAnsi" w:hAnsiTheme="majorHAnsi"/>
          <w:b/>
          <w:lang w:val="bg-BG"/>
        </w:rPr>
        <w:t>4.12</w:t>
      </w:r>
      <w:r w:rsidRPr="00091EAC">
        <w:rPr>
          <w:rFonts w:asciiTheme="majorHAnsi" w:hAnsiTheme="majorHAnsi"/>
          <w:lang w:val="bg-BG"/>
        </w:rPr>
        <w:t xml:space="preserve">. </w:t>
      </w:r>
      <w:r w:rsidR="00EC0F84" w:rsidRPr="00091EAC">
        <w:rPr>
          <w:rFonts w:asciiTheme="majorHAnsi" w:hAnsiTheme="majorHAnsi"/>
          <w:lang w:val="bg-BG"/>
        </w:rPr>
        <w:t xml:space="preserve"> При замяна или включване на подизпълнител, изпълнителят представя на възложителя всички документи, които доказват изпълнението на условията по т. </w:t>
      </w:r>
      <w:r w:rsidR="00EC0F84" w:rsidRPr="00091EAC">
        <w:rPr>
          <w:rFonts w:asciiTheme="majorHAnsi" w:hAnsiTheme="majorHAnsi"/>
          <w:lang w:val="bg-BG"/>
        </w:rPr>
        <w:lastRenderedPageBreak/>
        <w:t>11, заедно с копие на договора за подизпълнение или на допълнително споразумение в тридневен срок от тяхното сключване съгласно чл. 75, ал. 2 от ППЗОП.</w:t>
      </w:r>
    </w:p>
    <w:p w:rsidR="00EC0F84" w:rsidRPr="00091EAC" w:rsidRDefault="00EC0F84" w:rsidP="007B5698">
      <w:pPr>
        <w:spacing w:before="120" w:after="120" w:line="276" w:lineRule="auto"/>
        <w:jc w:val="both"/>
        <w:rPr>
          <w:rFonts w:asciiTheme="majorHAnsi" w:hAnsiTheme="majorHAnsi"/>
          <w:b/>
          <w:bCs/>
          <w:iCs/>
          <w:lang w:val="bg-BG"/>
        </w:rPr>
      </w:pPr>
      <w:r w:rsidRPr="00091EAC">
        <w:rPr>
          <w:rFonts w:asciiTheme="majorHAnsi" w:hAnsiTheme="majorHAnsi"/>
          <w:b/>
          <w:lang w:val="bg-BG"/>
        </w:rPr>
        <w:t>5</w:t>
      </w:r>
      <w:r w:rsidR="005B3936" w:rsidRPr="00091EAC">
        <w:rPr>
          <w:rFonts w:asciiTheme="majorHAnsi" w:hAnsiTheme="majorHAnsi"/>
          <w:b/>
          <w:lang w:val="bg-BG"/>
        </w:rPr>
        <w:t>.</w:t>
      </w:r>
      <w:r w:rsidRPr="00091EAC">
        <w:rPr>
          <w:rFonts w:asciiTheme="majorHAnsi" w:hAnsiTheme="majorHAnsi"/>
          <w:b/>
          <w:lang w:val="bg-BG"/>
        </w:rPr>
        <w:t xml:space="preserve"> ИЗПОЛЗВАНЕ НА КАПАЦИТЕТА НА ТРЕТИ ЛИЦА</w:t>
      </w:r>
    </w:p>
    <w:p w:rsidR="00EC0F84" w:rsidRPr="00091EAC" w:rsidRDefault="005B3936" w:rsidP="007B5698">
      <w:pPr>
        <w:tabs>
          <w:tab w:val="left" w:pos="0"/>
        </w:tabs>
        <w:spacing w:before="120" w:after="120" w:line="276" w:lineRule="auto"/>
        <w:jc w:val="both"/>
        <w:rPr>
          <w:rFonts w:asciiTheme="majorHAnsi" w:hAnsiTheme="majorHAnsi"/>
          <w:b/>
          <w:bCs/>
          <w:iCs/>
          <w:lang w:val="bg-BG"/>
        </w:rPr>
      </w:pPr>
      <w:r w:rsidRPr="00091EAC">
        <w:rPr>
          <w:rFonts w:asciiTheme="majorHAnsi" w:hAnsiTheme="majorHAnsi"/>
          <w:b/>
          <w:lang w:val="bg-BG"/>
        </w:rPr>
        <w:t>5.1</w:t>
      </w:r>
      <w:r w:rsidRPr="00091EAC">
        <w:rPr>
          <w:rFonts w:asciiTheme="majorHAnsi" w:hAnsiTheme="majorHAnsi"/>
          <w:lang w:val="bg-BG"/>
        </w:rPr>
        <w:t xml:space="preserve">.  </w:t>
      </w:r>
      <w:r w:rsidR="00EC0F84" w:rsidRPr="00091EAC">
        <w:rPr>
          <w:rFonts w:asciiTheme="majorHAnsi" w:hAnsiTheme="majorHAnsi"/>
          <w:lang w:val="bg-BG"/>
        </w:rPr>
        <w:t>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и техническите способности.</w:t>
      </w:r>
    </w:p>
    <w:p w:rsidR="00EC0F84" w:rsidRPr="00091EAC" w:rsidRDefault="005B3936" w:rsidP="007B5698">
      <w:pPr>
        <w:tabs>
          <w:tab w:val="left" w:pos="0"/>
        </w:tabs>
        <w:spacing w:before="120" w:after="120" w:line="276" w:lineRule="auto"/>
        <w:jc w:val="both"/>
        <w:rPr>
          <w:rFonts w:asciiTheme="majorHAnsi" w:hAnsiTheme="majorHAnsi"/>
          <w:lang w:val="bg-BG"/>
        </w:rPr>
      </w:pPr>
      <w:r w:rsidRPr="00091EAC">
        <w:rPr>
          <w:rFonts w:asciiTheme="majorHAnsi" w:hAnsiTheme="majorHAnsi"/>
          <w:b/>
          <w:lang w:val="bg-BG"/>
        </w:rPr>
        <w:t>5.2.</w:t>
      </w:r>
      <w:r w:rsidRPr="00091EAC">
        <w:rPr>
          <w:rFonts w:asciiTheme="majorHAnsi" w:hAnsiTheme="majorHAnsi"/>
          <w:lang w:val="bg-BG"/>
        </w:rPr>
        <w:t xml:space="preserve">  </w:t>
      </w:r>
      <w:r w:rsidR="00EC0F84" w:rsidRPr="00091EAC">
        <w:rPr>
          <w:rFonts w:asciiTheme="majorHAnsi" w:hAnsiTheme="majorHAnsi"/>
          <w:lang w:val="bg-BG"/>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EC0F84" w:rsidRPr="00091EAC" w:rsidRDefault="005B3936" w:rsidP="007B5698">
      <w:pPr>
        <w:tabs>
          <w:tab w:val="left" w:pos="0"/>
        </w:tabs>
        <w:spacing w:before="120" w:after="120" w:line="276" w:lineRule="auto"/>
        <w:jc w:val="both"/>
        <w:rPr>
          <w:rFonts w:asciiTheme="majorHAnsi" w:hAnsiTheme="majorHAnsi"/>
          <w:lang w:val="bg-BG"/>
        </w:rPr>
      </w:pPr>
      <w:r w:rsidRPr="00091EAC">
        <w:rPr>
          <w:rFonts w:asciiTheme="majorHAnsi" w:hAnsiTheme="majorHAnsi"/>
          <w:b/>
          <w:lang w:val="bg-BG"/>
        </w:rPr>
        <w:t>5.3.</w:t>
      </w:r>
      <w:r w:rsidR="00EC0F84" w:rsidRPr="00091EAC">
        <w:rPr>
          <w:rFonts w:asciiTheme="majorHAnsi" w:hAnsiTheme="majorHAnsi"/>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EC0F84" w:rsidRPr="00091EAC" w:rsidRDefault="005B3936" w:rsidP="007B5698">
      <w:pPr>
        <w:tabs>
          <w:tab w:val="left" w:pos="0"/>
        </w:tabs>
        <w:spacing w:before="120" w:after="120" w:line="276" w:lineRule="auto"/>
        <w:jc w:val="both"/>
        <w:rPr>
          <w:rFonts w:asciiTheme="majorHAnsi" w:hAnsiTheme="majorHAnsi"/>
          <w:lang w:val="bg-BG"/>
        </w:rPr>
      </w:pPr>
      <w:r w:rsidRPr="00091EAC">
        <w:rPr>
          <w:rFonts w:asciiTheme="majorHAnsi" w:hAnsiTheme="majorHAnsi"/>
          <w:b/>
          <w:lang w:val="bg-BG"/>
        </w:rPr>
        <w:t>5</w:t>
      </w:r>
      <w:r w:rsidR="00935DCD" w:rsidRPr="00091EAC">
        <w:rPr>
          <w:rFonts w:asciiTheme="majorHAnsi" w:hAnsiTheme="majorHAnsi"/>
          <w:b/>
          <w:lang w:val="bg-BG"/>
        </w:rPr>
        <w:t>.4</w:t>
      </w:r>
      <w:r w:rsidRPr="00091EAC">
        <w:rPr>
          <w:rFonts w:asciiTheme="majorHAnsi" w:hAnsiTheme="majorHAnsi"/>
          <w:b/>
          <w:lang w:val="bg-BG"/>
        </w:rPr>
        <w:t>.</w:t>
      </w:r>
      <w:r w:rsidRPr="00091EAC">
        <w:rPr>
          <w:rFonts w:asciiTheme="majorHAnsi" w:hAnsiTheme="majorHAnsi"/>
          <w:lang w:val="bg-BG"/>
        </w:rPr>
        <w:t xml:space="preserve">  </w:t>
      </w:r>
      <w:r w:rsidR="00EC0F84" w:rsidRPr="00091EAC">
        <w:rPr>
          <w:rFonts w:asciiTheme="majorHAnsi" w:hAnsiTheme="majorHAnsi"/>
          <w:lang w:val="bg-BG"/>
        </w:rPr>
        <w:t xml:space="preserve">Възложителят изисква участника да замени посоченото от него трето лице, ако то не отговаря на някое от условията по т. </w:t>
      </w:r>
      <w:r w:rsidR="004E688F">
        <w:rPr>
          <w:rFonts w:asciiTheme="majorHAnsi" w:hAnsiTheme="majorHAnsi"/>
          <w:lang w:val="bg-BG"/>
        </w:rPr>
        <w:t>3</w:t>
      </w:r>
      <w:r w:rsidR="00EC0F84" w:rsidRPr="00091EAC">
        <w:rPr>
          <w:rFonts w:asciiTheme="majorHAnsi" w:hAnsiTheme="majorHAnsi"/>
          <w:lang w:val="bg-BG"/>
        </w:rPr>
        <w:t xml:space="preserve">. </w:t>
      </w:r>
    </w:p>
    <w:p w:rsidR="00EC0F84" w:rsidRPr="00091EAC" w:rsidRDefault="005B3936" w:rsidP="007B5698">
      <w:pPr>
        <w:tabs>
          <w:tab w:val="left" w:pos="0"/>
        </w:tabs>
        <w:spacing w:before="120" w:after="120" w:line="276" w:lineRule="auto"/>
        <w:jc w:val="both"/>
        <w:rPr>
          <w:rFonts w:asciiTheme="majorHAnsi" w:hAnsiTheme="majorHAnsi"/>
          <w:lang w:val="bg-BG"/>
        </w:rPr>
      </w:pPr>
      <w:r w:rsidRPr="00091EAC">
        <w:rPr>
          <w:rFonts w:asciiTheme="majorHAnsi" w:hAnsiTheme="majorHAnsi"/>
          <w:b/>
          <w:lang w:val="bg-BG"/>
        </w:rPr>
        <w:t>5</w:t>
      </w:r>
      <w:r w:rsidR="00935DCD" w:rsidRPr="00091EAC">
        <w:rPr>
          <w:rFonts w:asciiTheme="majorHAnsi" w:hAnsiTheme="majorHAnsi"/>
          <w:b/>
          <w:lang w:val="bg-BG"/>
        </w:rPr>
        <w:t>.5</w:t>
      </w:r>
      <w:r w:rsidRPr="00091EAC">
        <w:rPr>
          <w:rFonts w:asciiTheme="majorHAnsi" w:hAnsiTheme="majorHAnsi"/>
          <w:b/>
          <w:lang w:val="bg-BG"/>
        </w:rPr>
        <w:t>.</w:t>
      </w:r>
      <w:r w:rsidRPr="00091EAC">
        <w:rPr>
          <w:rFonts w:asciiTheme="majorHAnsi" w:hAnsiTheme="majorHAnsi"/>
          <w:lang w:val="bg-BG"/>
        </w:rPr>
        <w:t xml:space="preserve">  </w:t>
      </w:r>
      <w:r w:rsidR="00EC0F84" w:rsidRPr="00091EAC">
        <w:rPr>
          <w:rFonts w:asciiTheme="majorHAnsi" w:hAnsiTheme="majorHAnsi"/>
          <w:lang w:val="bg-BG"/>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т.2 – 4.</w:t>
      </w:r>
    </w:p>
    <w:p w:rsidR="00EC0F84" w:rsidRPr="00091EAC" w:rsidRDefault="00EC0F84" w:rsidP="007B5698">
      <w:pPr>
        <w:spacing w:before="120" w:after="120" w:line="276" w:lineRule="auto"/>
        <w:jc w:val="both"/>
        <w:rPr>
          <w:rFonts w:asciiTheme="majorHAnsi" w:hAnsiTheme="majorHAnsi"/>
          <w:b/>
          <w:bCs/>
          <w:iCs/>
          <w:lang w:val="bg-BG"/>
        </w:rPr>
      </w:pPr>
      <w:bookmarkStart w:id="7" w:name="_Toc355016330"/>
      <w:r w:rsidRPr="00091EAC">
        <w:rPr>
          <w:rFonts w:asciiTheme="majorHAnsi" w:hAnsiTheme="majorHAnsi"/>
          <w:b/>
          <w:lang w:val="bg-BG"/>
        </w:rPr>
        <w:t>6</w:t>
      </w:r>
      <w:r w:rsidR="005B3936" w:rsidRPr="00091EAC">
        <w:rPr>
          <w:rFonts w:asciiTheme="majorHAnsi" w:hAnsiTheme="majorHAnsi"/>
          <w:b/>
          <w:lang w:val="bg-BG"/>
        </w:rPr>
        <w:t>.</w:t>
      </w:r>
      <w:r w:rsidRPr="00091EAC">
        <w:rPr>
          <w:rFonts w:asciiTheme="majorHAnsi" w:hAnsiTheme="majorHAnsi"/>
          <w:b/>
          <w:lang w:val="bg-BG"/>
        </w:rPr>
        <w:t xml:space="preserve"> УКАЗАНИЯ ЗА ПРЕДСТАВЯНЕ НА ИНФОРМАЦИЯТА В ЕЕДОП</w:t>
      </w:r>
    </w:p>
    <w:p w:rsidR="00EC0F84" w:rsidRPr="00091EAC" w:rsidRDefault="00EC0F84" w:rsidP="007B5698">
      <w:pPr>
        <w:spacing w:before="120" w:after="120" w:line="276" w:lineRule="auto"/>
        <w:jc w:val="both"/>
        <w:rPr>
          <w:rFonts w:asciiTheme="majorHAnsi" w:hAnsiTheme="majorHAnsi"/>
          <w:lang w:val="bg-BG"/>
        </w:rPr>
      </w:pPr>
      <w:r w:rsidRPr="00091EAC">
        <w:rPr>
          <w:rFonts w:asciiTheme="majorHAnsi" w:hAnsiTheme="majorHAnsi"/>
          <w:lang w:val="bg-BG"/>
        </w:rPr>
        <w:t xml:space="preserve">ЕЕДОП се попълва в съответствие с чл. 67 от ЗОП и указанията в настоящата документация за участие, като: </w:t>
      </w:r>
    </w:p>
    <w:p w:rsidR="00EC0F84" w:rsidRPr="00091EAC" w:rsidRDefault="00F14B9D" w:rsidP="007B5698">
      <w:pPr>
        <w:spacing w:before="120" w:after="120" w:line="276" w:lineRule="auto"/>
        <w:jc w:val="both"/>
        <w:rPr>
          <w:rFonts w:asciiTheme="majorHAnsi" w:hAnsiTheme="majorHAnsi"/>
          <w:lang w:val="bg-BG"/>
        </w:rPr>
      </w:pPr>
      <w:r w:rsidRPr="00091EAC">
        <w:rPr>
          <w:rFonts w:asciiTheme="majorHAnsi" w:hAnsiTheme="majorHAnsi"/>
          <w:lang w:val="bg-BG"/>
        </w:rPr>
        <w:t xml:space="preserve">6.1. </w:t>
      </w:r>
      <w:r w:rsidR="00EC0F84" w:rsidRPr="00091EAC">
        <w:rPr>
          <w:rFonts w:asciiTheme="majorHAnsi" w:hAnsiTheme="majorHAnsi"/>
          <w:lang w:val="bg-BG"/>
        </w:rPr>
        <w:t>В ЕЕДОП се предоставя информацията,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EC0F84" w:rsidRPr="00091EAC" w:rsidRDefault="00EC0F84" w:rsidP="007B5698">
      <w:pPr>
        <w:pStyle w:val="ListParagraph"/>
        <w:numPr>
          <w:ilvl w:val="1"/>
          <w:numId w:val="35"/>
        </w:numPr>
        <w:tabs>
          <w:tab w:val="left" w:pos="360"/>
          <w:tab w:val="left" w:pos="567"/>
        </w:tabs>
        <w:spacing w:before="120" w:after="120" w:line="276" w:lineRule="auto"/>
        <w:ind w:left="0" w:firstLine="0"/>
        <w:jc w:val="both"/>
        <w:rPr>
          <w:rFonts w:asciiTheme="majorHAnsi" w:hAnsiTheme="majorHAnsi"/>
          <w:lang w:val="bg-BG"/>
        </w:rPr>
      </w:pPr>
      <w:r w:rsidRPr="00091EAC">
        <w:rPr>
          <w:rFonts w:asciiTheme="majorHAnsi" w:hAnsiTheme="majorHAnsi"/>
          <w:lang w:val="bg-BG"/>
        </w:rPr>
        <w:t xml:space="preserve">Участник, който участва самостоятелно в обществената поръчка и не използва капацитета на трети лица и подизпълнители, за да изпълни критериите за подбор, представя един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w:t>
      </w:r>
    </w:p>
    <w:p w:rsidR="00EC0F84" w:rsidRPr="00091EAC" w:rsidRDefault="00EC0F84" w:rsidP="007B5698">
      <w:pPr>
        <w:pStyle w:val="ListParagraph"/>
        <w:numPr>
          <w:ilvl w:val="1"/>
          <w:numId w:val="35"/>
        </w:numPr>
        <w:tabs>
          <w:tab w:val="left" w:pos="360"/>
          <w:tab w:val="left" w:pos="567"/>
        </w:tabs>
        <w:spacing w:before="120" w:after="120" w:line="276" w:lineRule="auto"/>
        <w:ind w:left="0" w:firstLine="0"/>
        <w:jc w:val="both"/>
        <w:rPr>
          <w:rFonts w:asciiTheme="majorHAnsi" w:hAnsiTheme="majorHAnsi"/>
          <w:lang w:val="bg-BG"/>
        </w:rPr>
      </w:pPr>
      <w:r w:rsidRPr="00091EAC">
        <w:rPr>
          <w:rFonts w:asciiTheme="majorHAnsi" w:hAnsiTheme="majorHAnsi"/>
          <w:lang w:val="bg-BG"/>
        </w:rPr>
        <w:t xml:space="preserve">Участник, който участва самостоятелно, но ще ползва капацитета на едно или повече трети лица, по отношение на критериите за подбор, представя отделен ЕЕДОП за всяко едно от третите лица. Третите лица трябва да отговарят на съответните критерии за подбор, за доказването на които участникът се позовава на техния капацитет и за тях не следва да са налице основанията за отстраняване </w:t>
      </w:r>
      <w:r w:rsidRPr="00091EAC">
        <w:rPr>
          <w:rFonts w:asciiTheme="majorHAnsi" w:hAnsiTheme="majorHAnsi"/>
          <w:lang w:val="bg-BG"/>
        </w:rPr>
        <w:lastRenderedPageBreak/>
        <w:t xml:space="preserve">от процедурата. Участникът попълва Раздел В „Информация относно използването на капацитета на други субекти“ на част ІІ от ЕЕДОП. Ако полето е попълнено с „Да“ се представя ЕЕДОП, надлежно попълнен и подписан от лицата по чл. 40, ал. 1 от ППЗОП, за третите лица. В ЕЕДОП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 </w:t>
      </w:r>
    </w:p>
    <w:p w:rsidR="004D73DB" w:rsidRPr="00091EAC" w:rsidRDefault="00EC0F84" w:rsidP="007B5698">
      <w:pPr>
        <w:pStyle w:val="ListParagraph"/>
        <w:numPr>
          <w:ilvl w:val="1"/>
          <w:numId w:val="35"/>
        </w:numPr>
        <w:tabs>
          <w:tab w:val="left" w:pos="360"/>
        </w:tabs>
        <w:spacing w:before="120" w:after="200" w:line="276" w:lineRule="auto"/>
        <w:ind w:left="0" w:firstLine="0"/>
        <w:jc w:val="both"/>
        <w:rPr>
          <w:rFonts w:asciiTheme="majorHAnsi" w:hAnsiTheme="majorHAnsi"/>
          <w:b/>
          <w:bCs/>
          <w:lang w:val="bg-BG"/>
        </w:rPr>
      </w:pPr>
      <w:r w:rsidRPr="00091EAC">
        <w:rPr>
          <w:rFonts w:asciiTheme="majorHAnsi" w:hAnsiTheme="majorHAnsi"/>
          <w:lang w:val="bg-BG"/>
        </w:rPr>
        <w:t>Участник, който участва самостоятелно, но ще ползва един или повече подизпълнители, представя попълнен отделен ЕЕДОП за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за всеки подизпълнител надлежно попълнен и подписан от лицата по чл. 40, ал. 1 от ППЗОП. В ЕЕДОП се посочва информацията, изисквана съгласно раздел А и Б от част ІІ, попълва се част ІІІ „Основания за изключване“ и част ІV „Критерии за подбор“ съобразно вида и дела на поръчката, който ще изпълняват.</w:t>
      </w:r>
    </w:p>
    <w:p w:rsidR="00EC0F84" w:rsidRPr="007351CF" w:rsidRDefault="00EC0F84" w:rsidP="002F285E">
      <w:pPr>
        <w:pStyle w:val="ListParagraph"/>
        <w:tabs>
          <w:tab w:val="left" w:pos="360"/>
        </w:tabs>
        <w:spacing w:before="240" w:after="200" w:line="276" w:lineRule="auto"/>
        <w:ind w:left="0"/>
        <w:jc w:val="center"/>
        <w:rPr>
          <w:rFonts w:asciiTheme="majorHAnsi" w:hAnsiTheme="majorHAnsi"/>
          <w:b/>
          <w:bCs/>
          <w:lang w:val="bg-BG"/>
        </w:rPr>
      </w:pPr>
      <w:r w:rsidRPr="007351CF">
        <w:rPr>
          <w:rFonts w:asciiTheme="majorHAnsi" w:hAnsiTheme="majorHAnsi"/>
          <w:b/>
          <w:bCs/>
          <w:lang w:val="bg-BG"/>
        </w:rPr>
        <w:t>РАЗДЕЛ I</w:t>
      </w:r>
      <w:r w:rsidR="0070368E" w:rsidRPr="007351CF">
        <w:rPr>
          <w:rFonts w:asciiTheme="majorHAnsi" w:hAnsiTheme="majorHAnsi"/>
          <w:b/>
          <w:bCs/>
          <w:lang w:val="en-US"/>
        </w:rPr>
        <w:t>II</w:t>
      </w:r>
      <w:r w:rsidR="002F285E" w:rsidRPr="007351CF">
        <w:rPr>
          <w:rFonts w:asciiTheme="majorHAnsi" w:hAnsiTheme="majorHAnsi"/>
          <w:b/>
          <w:bCs/>
          <w:lang w:val="bg-BG"/>
        </w:rPr>
        <w:t>.</w:t>
      </w:r>
      <w:r w:rsidRPr="007351CF">
        <w:rPr>
          <w:rFonts w:asciiTheme="majorHAnsi" w:hAnsiTheme="majorHAnsi"/>
          <w:b/>
          <w:bCs/>
          <w:lang w:val="bg-BG"/>
        </w:rPr>
        <w:t xml:space="preserve"> КРИТЕРИИ ЗА ПОДБОР</w:t>
      </w:r>
    </w:p>
    <w:p w:rsidR="00EC0F84" w:rsidRPr="00091EAC" w:rsidRDefault="00EC0F84" w:rsidP="002F285E">
      <w:pPr>
        <w:spacing w:before="240" w:line="276" w:lineRule="auto"/>
        <w:jc w:val="both"/>
        <w:rPr>
          <w:rFonts w:asciiTheme="majorHAnsi" w:hAnsiTheme="majorHAnsi"/>
          <w:lang w:val="bg-BG"/>
        </w:rPr>
      </w:pPr>
      <w:r w:rsidRPr="00091EAC">
        <w:rPr>
          <w:rFonts w:asciiTheme="majorHAnsi" w:hAnsiTheme="majorHAnsi"/>
          <w:lang w:val="bg-BG"/>
        </w:rPr>
        <w:t>Участниците в настоящата процедура трябва да отговарят на следните минимални  изисквания:</w:t>
      </w:r>
    </w:p>
    <w:p w:rsidR="00EC0F84" w:rsidRPr="000E2B74" w:rsidRDefault="00EC0F84" w:rsidP="006D1607">
      <w:pPr>
        <w:spacing w:line="276" w:lineRule="auto"/>
        <w:jc w:val="both"/>
        <w:rPr>
          <w:rFonts w:asciiTheme="majorHAnsi" w:hAnsiTheme="majorHAnsi"/>
          <w:b/>
          <w:lang w:val="bg-BG"/>
        </w:rPr>
      </w:pPr>
      <w:r w:rsidRPr="000E2B74">
        <w:rPr>
          <w:rFonts w:asciiTheme="majorHAnsi" w:hAnsiTheme="majorHAnsi"/>
          <w:b/>
          <w:lang w:val="bg-BG"/>
        </w:rPr>
        <w:t>1. Годност (правоспособност) за упражняване на професионална дейност</w:t>
      </w:r>
      <w:r w:rsidR="008125F3" w:rsidRPr="000E2B74">
        <w:rPr>
          <w:rFonts w:asciiTheme="majorHAnsi" w:hAnsiTheme="majorHAnsi"/>
          <w:b/>
          <w:lang w:val="bg-BG"/>
        </w:rPr>
        <w:t>.</w:t>
      </w:r>
      <w:r w:rsidRPr="000E2B74">
        <w:rPr>
          <w:rFonts w:asciiTheme="majorHAnsi" w:hAnsiTheme="majorHAnsi"/>
          <w:b/>
          <w:lang w:val="bg-BG"/>
        </w:rPr>
        <w:t xml:space="preserve"> </w:t>
      </w:r>
    </w:p>
    <w:p w:rsidR="00EC0F84" w:rsidRPr="000E2B74" w:rsidRDefault="00325875" w:rsidP="006D1607">
      <w:pPr>
        <w:spacing w:line="276" w:lineRule="auto"/>
        <w:jc w:val="both"/>
        <w:rPr>
          <w:rFonts w:asciiTheme="majorHAnsi" w:hAnsiTheme="majorHAnsi"/>
          <w:lang w:val="bg-BG"/>
        </w:rPr>
      </w:pPr>
      <w:r w:rsidRPr="000E2B74">
        <w:rPr>
          <w:rFonts w:asciiTheme="majorHAnsi" w:hAnsiTheme="majorHAnsi"/>
          <w:lang w:val="bg-BG"/>
        </w:rPr>
        <w:t>Възложителят не поставя изисквания</w:t>
      </w:r>
      <w:r w:rsidR="001D4324" w:rsidRPr="000E2B74">
        <w:rPr>
          <w:rFonts w:asciiTheme="majorHAnsi" w:hAnsiTheme="majorHAnsi"/>
          <w:lang w:val="bg-BG"/>
        </w:rPr>
        <w:t xml:space="preserve"> по чл. 60 от ЗОП.</w:t>
      </w:r>
    </w:p>
    <w:p w:rsidR="00EC0F84" w:rsidRPr="007351CF" w:rsidRDefault="00EC0F84" w:rsidP="006D1607">
      <w:pPr>
        <w:spacing w:line="276" w:lineRule="auto"/>
        <w:jc w:val="both"/>
        <w:rPr>
          <w:rFonts w:asciiTheme="majorHAnsi" w:hAnsiTheme="majorHAnsi"/>
          <w:b/>
          <w:lang w:val="bg-BG"/>
        </w:rPr>
      </w:pPr>
      <w:r w:rsidRPr="007351CF">
        <w:rPr>
          <w:rFonts w:asciiTheme="majorHAnsi" w:hAnsiTheme="majorHAnsi"/>
          <w:b/>
          <w:lang w:val="bg-BG"/>
        </w:rPr>
        <w:t xml:space="preserve">2. Икономическо и финансово състояние  </w:t>
      </w:r>
    </w:p>
    <w:p w:rsidR="00EC0F84" w:rsidRPr="00091EAC" w:rsidRDefault="00EC0F84" w:rsidP="006D1607">
      <w:pPr>
        <w:spacing w:line="276" w:lineRule="auto"/>
        <w:jc w:val="both"/>
        <w:rPr>
          <w:rFonts w:asciiTheme="majorHAnsi" w:hAnsiTheme="majorHAnsi"/>
          <w:lang w:val="bg-BG"/>
        </w:rPr>
      </w:pPr>
      <w:r w:rsidRPr="007351CF">
        <w:rPr>
          <w:rFonts w:asciiTheme="majorHAnsi" w:hAnsiTheme="majorHAnsi"/>
          <w:lang w:val="bg-BG"/>
        </w:rPr>
        <w:t>Възложителят не поставя изисквания за икономическо</w:t>
      </w:r>
      <w:r w:rsidRPr="00091EAC">
        <w:rPr>
          <w:rFonts w:asciiTheme="majorHAnsi" w:hAnsiTheme="majorHAnsi"/>
          <w:lang w:val="bg-BG"/>
        </w:rPr>
        <w:t xml:space="preserve"> и фин</w:t>
      </w:r>
      <w:r w:rsidR="001D4324" w:rsidRPr="00091EAC">
        <w:rPr>
          <w:rFonts w:asciiTheme="majorHAnsi" w:hAnsiTheme="majorHAnsi"/>
          <w:lang w:val="bg-BG"/>
        </w:rPr>
        <w:t>ансово състояние на участниците по чл. 61 от ЗОП</w:t>
      </w:r>
      <w:r w:rsidR="00111E4D" w:rsidRPr="00091EAC">
        <w:rPr>
          <w:rFonts w:asciiTheme="majorHAnsi" w:hAnsiTheme="majorHAnsi"/>
          <w:lang w:val="bg-BG"/>
        </w:rPr>
        <w:t>.</w:t>
      </w:r>
    </w:p>
    <w:p w:rsidR="00EC0F84" w:rsidRPr="007351CF" w:rsidRDefault="00EC0F84" w:rsidP="006D1607">
      <w:pPr>
        <w:spacing w:line="276" w:lineRule="auto"/>
        <w:jc w:val="both"/>
        <w:rPr>
          <w:rFonts w:asciiTheme="majorHAnsi" w:hAnsiTheme="majorHAnsi"/>
          <w:b/>
          <w:lang w:val="bg-BG"/>
        </w:rPr>
      </w:pPr>
      <w:r w:rsidRPr="007351CF">
        <w:rPr>
          <w:rFonts w:asciiTheme="majorHAnsi" w:hAnsiTheme="majorHAnsi"/>
          <w:b/>
          <w:lang w:val="bg-BG"/>
        </w:rPr>
        <w:t xml:space="preserve">3. Технически и професионални способности </w:t>
      </w:r>
    </w:p>
    <w:p w:rsidR="00EC0F84" w:rsidRDefault="00EC0F84" w:rsidP="006D1607">
      <w:pPr>
        <w:spacing w:line="276" w:lineRule="auto"/>
        <w:jc w:val="both"/>
        <w:rPr>
          <w:rFonts w:asciiTheme="majorHAnsi" w:hAnsiTheme="majorHAnsi"/>
          <w:lang w:val="bg-BG"/>
        </w:rPr>
      </w:pPr>
      <w:r w:rsidRPr="007351CF">
        <w:rPr>
          <w:rFonts w:asciiTheme="majorHAnsi" w:hAnsiTheme="majorHAnsi"/>
          <w:lang w:val="bg-BG"/>
        </w:rPr>
        <w:t xml:space="preserve">3.1. </w:t>
      </w:r>
      <w:r w:rsidR="004A0593" w:rsidRPr="007351CF">
        <w:rPr>
          <w:rFonts w:asciiTheme="majorHAnsi" w:hAnsiTheme="majorHAnsi"/>
          <w:lang w:val="bg-BG"/>
        </w:rPr>
        <w:t>Участникъ</w:t>
      </w:r>
      <w:r w:rsidR="00537F55">
        <w:rPr>
          <w:rFonts w:asciiTheme="majorHAnsi" w:hAnsiTheme="majorHAnsi"/>
          <w:lang w:val="bg-BG"/>
        </w:rPr>
        <w:t>т следва да е изпълнил минимум 1 (</w:t>
      </w:r>
      <w:r w:rsidR="004A0593" w:rsidRPr="007351CF">
        <w:rPr>
          <w:rFonts w:asciiTheme="majorHAnsi" w:hAnsiTheme="majorHAnsi"/>
          <w:lang w:val="bg-BG"/>
        </w:rPr>
        <w:t>е</w:t>
      </w:r>
      <w:r w:rsidR="00537F55">
        <w:rPr>
          <w:rFonts w:asciiTheme="majorHAnsi" w:hAnsiTheme="majorHAnsi"/>
          <w:lang w:val="bg-BG"/>
        </w:rPr>
        <w:t>дна) дейност</w:t>
      </w:r>
      <w:r w:rsidR="004A0593" w:rsidRPr="007351CF">
        <w:rPr>
          <w:rFonts w:asciiTheme="majorHAnsi" w:hAnsiTheme="majorHAnsi"/>
          <w:lang w:val="bg-BG"/>
        </w:rPr>
        <w:t>/</w:t>
      </w:r>
      <w:r w:rsidR="00537F55">
        <w:rPr>
          <w:rFonts w:asciiTheme="majorHAnsi" w:hAnsiTheme="majorHAnsi"/>
          <w:lang w:val="bg-BG"/>
        </w:rPr>
        <w:t>услуга</w:t>
      </w:r>
      <w:r w:rsidR="004A0593" w:rsidRPr="007351CF">
        <w:rPr>
          <w:rFonts w:asciiTheme="majorHAnsi" w:hAnsiTheme="majorHAnsi"/>
          <w:lang w:val="bg-BG"/>
        </w:rPr>
        <w:t>, с  предмета и обем</w:t>
      </w:r>
      <w:r w:rsidR="00E46EBB" w:rsidRPr="007351CF">
        <w:rPr>
          <w:rFonts w:asciiTheme="majorHAnsi" w:hAnsiTheme="majorHAnsi"/>
          <w:lang w:val="bg-BG"/>
        </w:rPr>
        <w:t>а</w:t>
      </w:r>
      <w:r w:rsidR="004A0593" w:rsidRPr="007351CF">
        <w:rPr>
          <w:rFonts w:asciiTheme="majorHAnsi" w:hAnsiTheme="majorHAnsi"/>
          <w:lang w:val="bg-BG"/>
        </w:rPr>
        <w:t>, идентичен или сходен с този на поръчката общо за последните 3 години, считано от датата на подаване на офертата.</w:t>
      </w:r>
      <w:r w:rsidR="004A0593">
        <w:rPr>
          <w:rFonts w:asciiTheme="majorHAnsi" w:hAnsiTheme="majorHAnsi"/>
          <w:lang w:val="bg-BG"/>
        </w:rPr>
        <w:t xml:space="preserve"> </w:t>
      </w:r>
    </w:p>
    <w:p w:rsidR="004A0593" w:rsidRDefault="004A0593" w:rsidP="006D1607">
      <w:pPr>
        <w:spacing w:line="276" w:lineRule="auto"/>
        <w:jc w:val="both"/>
        <w:rPr>
          <w:rFonts w:asciiTheme="majorHAnsi" w:hAnsiTheme="majorHAnsi"/>
          <w:i/>
          <w:lang w:val="bg-BG"/>
        </w:rPr>
      </w:pPr>
      <w:r>
        <w:rPr>
          <w:rFonts w:asciiTheme="majorHAnsi" w:hAnsiTheme="majorHAnsi"/>
          <w:i/>
          <w:lang w:val="bg-BG"/>
        </w:rPr>
        <w:t>Забележка:</w:t>
      </w:r>
    </w:p>
    <w:p w:rsidR="004A0593" w:rsidRPr="009B2232" w:rsidRDefault="004A0593" w:rsidP="006D1607">
      <w:pPr>
        <w:spacing w:line="276" w:lineRule="auto"/>
        <w:jc w:val="both"/>
        <w:rPr>
          <w:rFonts w:asciiTheme="majorHAnsi" w:hAnsiTheme="majorHAnsi"/>
          <w:highlight w:val="yellow"/>
          <w:lang w:val="bg-BG"/>
        </w:rPr>
      </w:pPr>
      <w:r w:rsidRPr="00AE3FD5">
        <w:rPr>
          <w:rFonts w:asciiTheme="majorHAnsi" w:hAnsiTheme="majorHAnsi"/>
          <w:i/>
          <w:lang w:val="bg-BG"/>
        </w:rPr>
        <w:t xml:space="preserve">Под </w:t>
      </w:r>
      <w:r w:rsidR="004E688F">
        <w:rPr>
          <w:rFonts w:asciiTheme="majorHAnsi" w:hAnsiTheme="majorHAnsi"/>
          <w:i/>
          <w:lang w:val="bg-BG"/>
        </w:rPr>
        <w:t>обхват/услуга</w:t>
      </w:r>
      <w:r w:rsidRPr="00AE3FD5">
        <w:rPr>
          <w:rFonts w:asciiTheme="majorHAnsi" w:hAnsiTheme="majorHAnsi"/>
          <w:i/>
          <w:lang w:val="bg-BG"/>
        </w:rPr>
        <w:t xml:space="preserve"> </w:t>
      </w:r>
      <w:r w:rsidR="00FC0DD6">
        <w:rPr>
          <w:rFonts w:asciiTheme="majorHAnsi" w:hAnsiTheme="majorHAnsi"/>
          <w:i/>
          <w:lang w:val="bg-BG"/>
        </w:rPr>
        <w:t>сходен с</w:t>
      </w:r>
      <w:r w:rsidRPr="00AE3FD5">
        <w:rPr>
          <w:rFonts w:asciiTheme="majorHAnsi" w:hAnsiTheme="majorHAnsi"/>
          <w:i/>
          <w:lang w:val="bg-BG"/>
        </w:rPr>
        <w:t xml:space="preserve"> предмета на поръчката</w:t>
      </w:r>
      <w:r>
        <w:rPr>
          <w:rFonts w:asciiTheme="majorHAnsi" w:hAnsiTheme="majorHAnsi"/>
          <w:i/>
          <w:lang w:val="bg-BG"/>
        </w:rPr>
        <w:t xml:space="preserve">, следва да се разбира: </w:t>
      </w:r>
      <w:r w:rsidR="005D7989" w:rsidRPr="005D7989">
        <w:rPr>
          <w:rFonts w:asciiTheme="majorHAnsi" w:hAnsiTheme="majorHAnsi"/>
          <w:i/>
          <w:lang w:val="bg-BG"/>
        </w:rPr>
        <w:t>"Разработване и поддръжка и/или надграждане и поддръжка на въведена/и в експлоатация информационна/и система/и с многослойна архитектура и/или архитектура ориентирана към услуги, която/които обменя/т данни с други информационни системи."</w:t>
      </w:r>
    </w:p>
    <w:p w:rsidR="00EC0F84" w:rsidRPr="007351CF" w:rsidRDefault="00EC0F84" w:rsidP="002F285E">
      <w:pPr>
        <w:spacing w:before="240" w:line="276" w:lineRule="auto"/>
        <w:jc w:val="both"/>
        <w:rPr>
          <w:rFonts w:asciiTheme="majorHAnsi" w:hAnsiTheme="majorHAnsi"/>
          <w:lang w:val="bg-BG"/>
        </w:rPr>
      </w:pPr>
      <w:r w:rsidRPr="007351CF">
        <w:rPr>
          <w:rFonts w:asciiTheme="majorHAnsi" w:hAnsiTheme="majorHAnsi"/>
          <w:lang w:val="bg-BG"/>
        </w:rPr>
        <w:t>Участникът декларира съответствието с критерия за подбор чрез посочване на информацията в част ІV, буква В, т. 1б</w:t>
      </w:r>
      <w:r w:rsidR="00030F1F" w:rsidRPr="007351CF">
        <w:rPr>
          <w:rFonts w:asciiTheme="majorHAnsi" w:hAnsiTheme="majorHAnsi"/>
          <w:lang w:val="bg-BG"/>
        </w:rPr>
        <w:t>)</w:t>
      </w:r>
      <w:r w:rsidRPr="007351CF">
        <w:rPr>
          <w:rFonts w:asciiTheme="majorHAnsi" w:hAnsiTheme="majorHAnsi"/>
          <w:lang w:val="bg-BG"/>
        </w:rPr>
        <w:t xml:space="preserve"> от ЕЕДОП</w:t>
      </w:r>
      <w:r w:rsidR="00A13CC6" w:rsidRPr="007351CF">
        <w:rPr>
          <w:rFonts w:asciiTheme="majorHAnsi" w:hAnsiTheme="majorHAnsi"/>
          <w:lang w:val="bg-BG"/>
        </w:rPr>
        <w:t xml:space="preserve">, </w:t>
      </w:r>
      <w:r w:rsidR="00CD2E18" w:rsidRPr="007351CF">
        <w:rPr>
          <w:rFonts w:asciiTheme="majorHAnsi" w:hAnsiTheme="majorHAnsi"/>
          <w:lang w:val="bg-BG"/>
        </w:rPr>
        <w:t>с посочване на изпълнените услуги.</w:t>
      </w:r>
    </w:p>
    <w:p w:rsidR="00AB080C" w:rsidRPr="007351CF" w:rsidRDefault="00CD2E18" w:rsidP="002F285E">
      <w:pPr>
        <w:shd w:val="clear" w:color="auto" w:fill="FFFFFF"/>
        <w:tabs>
          <w:tab w:val="left" w:pos="0"/>
        </w:tabs>
        <w:spacing w:before="120" w:line="276" w:lineRule="auto"/>
        <w:jc w:val="both"/>
        <w:rPr>
          <w:rFonts w:asciiTheme="majorHAnsi" w:eastAsia="Batang" w:hAnsiTheme="majorHAnsi"/>
          <w:lang w:val="bg-BG" w:eastAsia="bg-BG"/>
        </w:rPr>
      </w:pPr>
      <w:r w:rsidRPr="007351CF">
        <w:rPr>
          <w:rFonts w:asciiTheme="majorHAnsi" w:hAnsiTheme="majorHAnsi"/>
          <w:lang w:val="bg-BG"/>
        </w:rPr>
        <w:lastRenderedPageBreak/>
        <w:t>В</w:t>
      </w:r>
      <w:r w:rsidR="00EC0F84" w:rsidRPr="007351CF">
        <w:rPr>
          <w:rFonts w:asciiTheme="majorHAnsi" w:hAnsiTheme="majorHAnsi"/>
          <w:lang w:val="bg-BG"/>
        </w:rPr>
        <w:t xml:space="preserve"> случаите по чл. 67, ал. 5 и ал. 6 от ЗОП, участникът представя </w:t>
      </w:r>
      <w:r w:rsidRPr="007351CF">
        <w:rPr>
          <w:rFonts w:asciiTheme="majorHAnsi" w:hAnsiTheme="majorHAnsi"/>
          <w:lang w:val="bg-BG"/>
        </w:rPr>
        <w:t xml:space="preserve">необходимите съгласно чл. 64, ал. 1 , т. 2 доказатествени документи - </w:t>
      </w:r>
      <w:r w:rsidR="00F14B9D" w:rsidRPr="007351CF">
        <w:rPr>
          <w:rFonts w:asciiTheme="majorHAnsi" w:eastAsia="Batang" w:hAnsiTheme="majorHAnsi"/>
          <w:lang w:val="bg-BG" w:eastAsia="bg-BG"/>
        </w:rPr>
        <w:t xml:space="preserve">Списък на </w:t>
      </w:r>
      <w:r w:rsidR="007351CF" w:rsidRPr="007351CF">
        <w:rPr>
          <w:rFonts w:asciiTheme="majorHAnsi" w:eastAsia="Batang" w:hAnsiTheme="majorHAnsi"/>
          <w:lang w:val="bg-BG" w:eastAsia="bg-BG"/>
        </w:rPr>
        <w:t>УСЛУГИТЕ</w:t>
      </w:r>
      <w:r w:rsidR="00F14B9D" w:rsidRPr="007351CF">
        <w:rPr>
          <w:rFonts w:asciiTheme="majorHAnsi" w:eastAsia="Batang" w:hAnsiTheme="majorHAnsi"/>
          <w:lang w:val="bg-BG" w:eastAsia="bg-BG"/>
        </w:rPr>
        <w:t>, които са идентични или сходни с предмета на обществената поръчка, с посочване на стойностите, датите и получателите, заедно с дока</w:t>
      </w:r>
      <w:r w:rsidR="0088121F" w:rsidRPr="007351CF">
        <w:rPr>
          <w:rFonts w:asciiTheme="majorHAnsi" w:eastAsia="Batang" w:hAnsiTheme="majorHAnsi"/>
          <w:lang w:val="bg-BG" w:eastAsia="bg-BG"/>
        </w:rPr>
        <w:t>зателство за извършен</w:t>
      </w:r>
      <w:r w:rsidR="007351CF" w:rsidRPr="007351CF">
        <w:rPr>
          <w:rFonts w:asciiTheme="majorHAnsi" w:eastAsia="Batang" w:hAnsiTheme="majorHAnsi"/>
          <w:lang w:val="bg-BG" w:eastAsia="bg-BG"/>
        </w:rPr>
        <w:t>ите</w:t>
      </w:r>
      <w:r w:rsidR="0088121F" w:rsidRPr="007351CF">
        <w:rPr>
          <w:rFonts w:asciiTheme="majorHAnsi" w:eastAsia="Batang" w:hAnsiTheme="majorHAnsi"/>
          <w:lang w:val="bg-BG" w:eastAsia="bg-BG"/>
        </w:rPr>
        <w:t xml:space="preserve"> услуг</w:t>
      </w:r>
      <w:r w:rsidR="007351CF" w:rsidRPr="007351CF">
        <w:rPr>
          <w:rFonts w:asciiTheme="majorHAnsi" w:eastAsia="Batang" w:hAnsiTheme="majorHAnsi"/>
          <w:lang w:val="bg-BG" w:eastAsia="bg-BG"/>
        </w:rPr>
        <w:t>и</w:t>
      </w:r>
      <w:r w:rsidR="0088121F" w:rsidRPr="007351CF">
        <w:rPr>
          <w:rFonts w:asciiTheme="majorHAnsi" w:eastAsia="Batang" w:hAnsiTheme="majorHAnsi"/>
          <w:lang w:val="bg-BG" w:eastAsia="bg-BG"/>
        </w:rPr>
        <w:t xml:space="preserve">. </w:t>
      </w:r>
      <w:r w:rsidR="00EC0F84" w:rsidRPr="007351CF">
        <w:rPr>
          <w:rFonts w:asciiTheme="majorHAnsi" w:hAnsiTheme="majorHAnsi"/>
          <w:lang w:val="bg-BG"/>
        </w:rPr>
        <w:t xml:space="preserve">Доказателствата следва да бъдат издадени от получателя на </w:t>
      </w:r>
      <w:r w:rsidR="007268EF" w:rsidRPr="007351CF">
        <w:rPr>
          <w:rFonts w:asciiTheme="majorHAnsi" w:hAnsiTheme="majorHAnsi"/>
          <w:lang w:val="bg-BG"/>
        </w:rPr>
        <w:t>услугите</w:t>
      </w:r>
      <w:r w:rsidR="00EC0F84" w:rsidRPr="007351CF">
        <w:rPr>
          <w:rFonts w:asciiTheme="majorHAnsi" w:hAnsiTheme="majorHAnsi"/>
          <w:lang w:val="bg-BG"/>
        </w:rPr>
        <w:t xml:space="preserve"> под формата на протоколи, референции и др. документи или чрез посочване на публичен регистър, в който е публикувана информация за </w:t>
      </w:r>
      <w:r w:rsidR="007268EF" w:rsidRPr="007351CF">
        <w:rPr>
          <w:rFonts w:asciiTheme="majorHAnsi" w:hAnsiTheme="majorHAnsi"/>
          <w:lang w:val="bg-BG"/>
        </w:rPr>
        <w:t>услугата</w:t>
      </w:r>
      <w:r w:rsidR="00EC0F84" w:rsidRPr="007351CF">
        <w:rPr>
          <w:rFonts w:asciiTheme="majorHAnsi" w:hAnsiTheme="majorHAnsi"/>
          <w:lang w:val="bg-BG"/>
        </w:rPr>
        <w:t xml:space="preserve">. </w:t>
      </w:r>
      <w:r w:rsidR="00AB080C" w:rsidRPr="007351CF">
        <w:rPr>
          <w:rFonts w:asciiTheme="majorHAnsi" w:hAnsiTheme="majorHAnsi"/>
          <w:lang w:val="bg-BG"/>
        </w:rPr>
        <w:t xml:space="preserve">За извършена </w:t>
      </w:r>
      <w:r w:rsidR="007351CF" w:rsidRPr="007351CF">
        <w:rPr>
          <w:rFonts w:asciiTheme="majorHAnsi" w:hAnsiTheme="majorHAnsi"/>
          <w:lang w:val="bg-BG"/>
        </w:rPr>
        <w:t>услуга</w:t>
      </w:r>
      <w:r w:rsidR="00AB080C" w:rsidRPr="007351CF">
        <w:rPr>
          <w:rFonts w:asciiTheme="majorHAnsi" w:hAnsiTheme="majorHAnsi"/>
          <w:lang w:val="bg-BG"/>
        </w:rPr>
        <w:t xml:space="preserve"> възложителят ще приеме такава, чието изпълнение е приключило към датата на подаване на офертата.</w:t>
      </w:r>
      <w:r w:rsidR="007268EF" w:rsidRPr="007351CF">
        <w:rPr>
          <w:rFonts w:asciiTheme="majorHAnsi" w:hAnsiTheme="majorHAnsi"/>
          <w:lang w:val="bg-BG"/>
        </w:rPr>
        <w:t xml:space="preserve"> </w:t>
      </w:r>
    </w:p>
    <w:p w:rsidR="00AE3FD5" w:rsidRDefault="00EC0F84" w:rsidP="00AE3FD5">
      <w:pPr>
        <w:spacing w:before="120" w:line="276" w:lineRule="auto"/>
        <w:jc w:val="both"/>
        <w:rPr>
          <w:rFonts w:asciiTheme="majorHAnsi" w:hAnsiTheme="majorHAnsi"/>
          <w:lang w:val="bg-BG"/>
        </w:rPr>
      </w:pPr>
      <w:r w:rsidRPr="007351CF">
        <w:rPr>
          <w:rFonts w:asciiTheme="majorHAnsi" w:hAnsiTheme="majorHAnsi"/>
          <w:lang w:val="bg-BG"/>
        </w:rPr>
        <w:t xml:space="preserve">3.2. </w:t>
      </w:r>
      <w:bookmarkEnd w:id="7"/>
      <w:r w:rsidR="00AE3FD5" w:rsidRPr="007351CF">
        <w:rPr>
          <w:rFonts w:asciiTheme="majorHAnsi" w:hAnsiTheme="majorHAnsi"/>
          <w:lang w:val="bg-BG"/>
        </w:rPr>
        <w:tab/>
        <w:t>Участникът следва да прилага</w:t>
      </w:r>
      <w:r w:rsidR="00AE3FD5" w:rsidRPr="00AE3FD5">
        <w:rPr>
          <w:rFonts w:asciiTheme="majorHAnsi" w:hAnsiTheme="majorHAnsi"/>
          <w:lang w:val="bg-BG"/>
        </w:rPr>
        <w:t xml:space="preserve"> система за управление на качеството </w:t>
      </w:r>
      <w:r w:rsidR="00AE3FD5">
        <w:rPr>
          <w:rFonts w:asciiTheme="majorHAnsi" w:hAnsiTheme="majorHAnsi"/>
          <w:lang w:val="bg-BG"/>
        </w:rPr>
        <w:t>по стандарт</w:t>
      </w:r>
      <w:r w:rsidR="00FC0DD6">
        <w:rPr>
          <w:rFonts w:asciiTheme="majorHAnsi" w:hAnsiTheme="majorHAnsi"/>
          <w:lang w:val="bg-BG"/>
        </w:rPr>
        <w:t>БДС</w:t>
      </w:r>
      <w:r w:rsidR="00AE3FD5">
        <w:rPr>
          <w:rFonts w:asciiTheme="majorHAnsi" w:hAnsiTheme="majorHAnsi"/>
          <w:lang w:val="bg-BG"/>
        </w:rPr>
        <w:t xml:space="preserve"> </w:t>
      </w:r>
      <w:r w:rsidR="00FC0DD6" w:rsidRPr="00AE3FD5">
        <w:rPr>
          <w:rFonts w:asciiTheme="majorHAnsi" w:hAnsiTheme="majorHAnsi"/>
          <w:lang w:val="bg-BG"/>
        </w:rPr>
        <w:t xml:space="preserve">EN </w:t>
      </w:r>
      <w:r w:rsidR="00AE3FD5" w:rsidRPr="00AE3FD5">
        <w:rPr>
          <w:rFonts w:asciiTheme="majorHAnsi" w:hAnsiTheme="majorHAnsi"/>
          <w:lang w:val="bg-BG"/>
        </w:rPr>
        <w:t>ISO 9001:2015 или еквивалентен с обхват отговарящ на предмета на поръчката.</w:t>
      </w:r>
    </w:p>
    <w:tbl>
      <w:tblPr>
        <w:tblStyle w:val="TableGrid"/>
        <w:tblW w:w="0" w:type="auto"/>
        <w:tblLook w:val="04A0" w:firstRow="1" w:lastRow="0" w:firstColumn="1" w:lastColumn="0" w:noHBand="0" w:noVBand="1"/>
      </w:tblPr>
      <w:tblGrid>
        <w:gridCol w:w="9077"/>
      </w:tblGrid>
      <w:tr w:rsidR="00AE3FD5" w:rsidTr="00AE3FD5">
        <w:tc>
          <w:tcPr>
            <w:tcW w:w="9077" w:type="dxa"/>
            <w:shd w:val="clear" w:color="auto" w:fill="EAF1DD"/>
          </w:tcPr>
          <w:p w:rsidR="00AE3FD5" w:rsidRPr="005D7989" w:rsidRDefault="00AE3FD5" w:rsidP="00AE3FD5">
            <w:pPr>
              <w:spacing w:before="120" w:line="276" w:lineRule="auto"/>
              <w:jc w:val="both"/>
              <w:rPr>
                <w:rFonts w:asciiTheme="majorHAnsi" w:hAnsiTheme="majorHAnsi"/>
                <w:i/>
                <w:lang w:val="bg-BG"/>
              </w:rPr>
            </w:pPr>
            <w:r w:rsidRPr="005D7989">
              <w:rPr>
                <w:rFonts w:asciiTheme="majorHAnsi" w:hAnsiTheme="majorHAnsi"/>
                <w:i/>
                <w:lang w:val="bg-BG"/>
              </w:rPr>
              <w:t>Забележка:</w:t>
            </w:r>
          </w:p>
          <w:p w:rsidR="00AE3FD5" w:rsidRPr="005D7989" w:rsidRDefault="004E688F" w:rsidP="00AE3FD5">
            <w:pPr>
              <w:spacing w:line="276" w:lineRule="auto"/>
              <w:jc w:val="both"/>
              <w:rPr>
                <w:rFonts w:asciiTheme="majorHAnsi" w:hAnsiTheme="majorHAnsi"/>
                <w:i/>
                <w:lang w:val="bg-BG"/>
              </w:rPr>
            </w:pPr>
            <w:r w:rsidRPr="00AE3FD5">
              <w:rPr>
                <w:rFonts w:asciiTheme="majorHAnsi" w:hAnsiTheme="majorHAnsi"/>
                <w:i/>
                <w:lang w:val="bg-BG"/>
              </w:rPr>
              <w:t xml:space="preserve">Под </w:t>
            </w:r>
            <w:r>
              <w:rPr>
                <w:rFonts w:asciiTheme="majorHAnsi" w:hAnsiTheme="majorHAnsi"/>
                <w:i/>
                <w:lang w:val="bg-BG"/>
              </w:rPr>
              <w:t>обхват/услуга</w:t>
            </w:r>
            <w:r w:rsidRPr="00AE3FD5">
              <w:rPr>
                <w:rFonts w:asciiTheme="majorHAnsi" w:hAnsiTheme="majorHAnsi"/>
                <w:i/>
                <w:lang w:val="bg-BG"/>
              </w:rPr>
              <w:t xml:space="preserve"> отговарящ</w:t>
            </w:r>
            <w:r>
              <w:rPr>
                <w:rFonts w:asciiTheme="majorHAnsi" w:hAnsiTheme="majorHAnsi"/>
                <w:i/>
                <w:lang w:val="bg-BG"/>
              </w:rPr>
              <w:t>а</w:t>
            </w:r>
            <w:r w:rsidRPr="00AE3FD5">
              <w:rPr>
                <w:rFonts w:asciiTheme="majorHAnsi" w:hAnsiTheme="majorHAnsi"/>
                <w:i/>
                <w:lang w:val="bg-BG"/>
              </w:rPr>
              <w:t xml:space="preserve"> </w:t>
            </w:r>
            <w:r>
              <w:rPr>
                <w:rFonts w:asciiTheme="majorHAnsi" w:hAnsiTheme="majorHAnsi"/>
                <w:i/>
                <w:lang w:val="bg-BG"/>
              </w:rPr>
              <w:t xml:space="preserve">на </w:t>
            </w:r>
            <w:r w:rsidR="00AE3FD5" w:rsidRPr="005D7989">
              <w:rPr>
                <w:rFonts w:asciiTheme="majorHAnsi" w:hAnsiTheme="majorHAnsi"/>
                <w:i/>
                <w:lang w:val="bg-BG"/>
              </w:rPr>
              <w:t xml:space="preserve">предмета на поръчката, следва да се разбира: </w:t>
            </w:r>
            <w:r w:rsidR="005D7989" w:rsidRPr="005D7989">
              <w:rPr>
                <w:rFonts w:asciiTheme="majorHAnsi" w:hAnsiTheme="majorHAnsi"/>
                <w:i/>
                <w:lang w:val="bg-BG"/>
              </w:rPr>
              <w:t>"Разработване и поддръжка и/или надграждане и поддръжка на въведена/и в експлоатация информационна/и система/и с многослойна архитектура и/или архитектура ориентирана към услуги, която/които обменя/т данни с други информационни системи."</w:t>
            </w:r>
            <w:r w:rsidR="00AE3FD5" w:rsidRPr="005D7989">
              <w:rPr>
                <w:rFonts w:asciiTheme="majorHAnsi" w:hAnsiTheme="majorHAnsi"/>
                <w:lang w:val="bg-BG"/>
              </w:rPr>
              <w:t xml:space="preserve"> </w:t>
            </w:r>
            <w:r w:rsidR="00AE3FD5" w:rsidRPr="005D7989">
              <w:rPr>
                <w:rFonts w:asciiTheme="majorHAnsi" w:hAnsiTheme="majorHAnsi"/>
                <w:i/>
                <w:lang w:val="bg-BG"/>
              </w:rPr>
              <w:t>Възложителят ще приеме еквивалентни сертификати, издадени от органи, установени в други държави членки.</w:t>
            </w:r>
          </w:p>
          <w:p w:rsidR="00AE3FD5" w:rsidRPr="005D7989" w:rsidRDefault="00AE3FD5" w:rsidP="00AE3FD5">
            <w:pPr>
              <w:spacing w:before="120" w:line="276" w:lineRule="auto"/>
              <w:jc w:val="both"/>
              <w:rPr>
                <w:rFonts w:asciiTheme="majorHAnsi" w:hAnsiTheme="majorHAnsi"/>
                <w:lang w:val="bg-BG"/>
              </w:rPr>
            </w:pPr>
            <w:r w:rsidRPr="005D7989">
              <w:rPr>
                <w:rFonts w:asciiTheme="majorHAnsi" w:hAnsiTheme="majorHAnsi"/>
                <w:i/>
                <w:lang w:val="bg-BG"/>
              </w:rPr>
              <w:t xml:space="preserve">Участникът декларира съответствието с критерия за подбор в част ІV, буква Г от ЕЕДОП, </w:t>
            </w:r>
            <w:r w:rsidRPr="005D7989">
              <w:rPr>
                <w:rFonts w:asciiTheme="majorHAnsi" w:hAnsiTheme="majorHAnsi"/>
                <w:b/>
                <w:i/>
                <w:lang w:val="bg-BG"/>
              </w:rPr>
              <w:t>като посочва</w:t>
            </w:r>
            <w:r w:rsidRPr="005D7989">
              <w:rPr>
                <w:rFonts w:asciiTheme="majorHAnsi" w:hAnsiTheme="majorHAnsi"/>
                <w:i/>
                <w:lang w:val="bg-BG"/>
              </w:rPr>
              <w:t xml:space="preserve">: неговият обхват, номер и дата на издаване, орган който го е издал, валидност на сертификата и ако има публичен достъп до сертификата, да посочи валиден линк към съответен/тни сайт/ове за справка. </w:t>
            </w:r>
          </w:p>
        </w:tc>
      </w:tr>
    </w:tbl>
    <w:p w:rsidR="00AE3FD5" w:rsidRPr="00AE3FD5" w:rsidRDefault="00AE3FD5" w:rsidP="00AE3FD5">
      <w:pPr>
        <w:spacing w:before="120" w:line="276" w:lineRule="auto"/>
        <w:jc w:val="both"/>
        <w:rPr>
          <w:rFonts w:asciiTheme="majorHAnsi" w:hAnsiTheme="majorHAnsi"/>
          <w:lang w:val="bg-BG"/>
        </w:rPr>
      </w:pPr>
      <w:r w:rsidRPr="00AE3FD5">
        <w:rPr>
          <w:rFonts w:asciiTheme="majorHAnsi" w:hAnsiTheme="majorHAnsi"/>
          <w:lang w:val="bg-BG"/>
        </w:rPr>
        <w:t>В случаите по чл. 67, ал. 5 и ал. 6 от ЗОП, изискването се доказва с копие на валиден сертификат за управление на качеството в съответствие със стандарт</w:t>
      </w:r>
      <w:r w:rsidR="00537F55" w:rsidRPr="00537F55">
        <w:rPr>
          <w:rFonts w:asciiTheme="majorHAnsi" w:hAnsiTheme="majorHAnsi"/>
          <w:lang w:val="bg-BG"/>
        </w:rPr>
        <w:t xml:space="preserve"> </w:t>
      </w:r>
      <w:r w:rsidR="00537F55">
        <w:rPr>
          <w:rFonts w:asciiTheme="majorHAnsi" w:hAnsiTheme="majorHAnsi"/>
          <w:lang w:val="bg-BG"/>
        </w:rPr>
        <w:t>БДС</w:t>
      </w:r>
      <w:r w:rsidRPr="00AE3FD5">
        <w:rPr>
          <w:rFonts w:asciiTheme="majorHAnsi" w:hAnsiTheme="majorHAnsi"/>
          <w:lang w:val="bg-BG"/>
        </w:rPr>
        <w:t xml:space="preserve"> EN ISO 9001 в актуална версия или еквивалент с обхват, сходен с предмета на поръчката (</w:t>
      </w:r>
      <w:r w:rsidR="005D7989" w:rsidRPr="005D7989">
        <w:rPr>
          <w:rFonts w:asciiTheme="majorHAnsi" w:hAnsiTheme="majorHAnsi"/>
          <w:lang w:val="bg-BG"/>
        </w:rPr>
        <w:t>Разработване и поддръжка и/или надграждане и поддръжка на въведена/и в експлоатация информационна/и система/и с многослойна архитектура и/или архитектура ориентирана към услуги, която/които обменя/т данни с други информационни системи.</w:t>
      </w:r>
      <w:r w:rsidRPr="00AE3FD5">
        <w:rPr>
          <w:rFonts w:asciiTheme="majorHAnsi" w:hAnsiTheme="majorHAnsi"/>
          <w:lang w:val="bg-BG"/>
        </w:rPr>
        <w:t>), издадени от независими лица,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(European Cooperation for Accreditation),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и други доказателства за еквивалентни мерки за осигуряване на качеството, когато участник не е имал достъп до такива сертификати или е нямал възможност да ги получи в съответните срокове по независещи от него причини. В този случай участникът трябва да е в състояние да докаже, че предлаганите мерки са еквивалентни на изискваните.</w:t>
      </w:r>
    </w:p>
    <w:p w:rsidR="00AE3FD5" w:rsidRDefault="00AE3FD5" w:rsidP="006D1607">
      <w:pPr>
        <w:spacing w:line="276" w:lineRule="auto"/>
        <w:jc w:val="both"/>
        <w:rPr>
          <w:rFonts w:asciiTheme="majorHAnsi" w:hAnsiTheme="majorHAnsi"/>
          <w:lang w:val="bg-BG"/>
        </w:rPr>
      </w:pPr>
      <w:r w:rsidRPr="007B5698">
        <w:rPr>
          <w:rFonts w:asciiTheme="majorHAnsi" w:hAnsiTheme="majorHAnsi"/>
          <w:lang w:val="bg-BG"/>
        </w:rPr>
        <w:lastRenderedPageBreak/>
        <w:t xml:space="preserve">3.3. </w:t>
      </w:r>
      <w:r>
        <w:rPr>
          <w:rFonts w:asciiTheme="majorHAnsi" w:hAnsiTheme="majorHAnsi"/>
          <w:lang w:val="bg-BG"/>
        </w:rPr>
        <w:tab/>
      </w:r>
      <w:r w:rsidRPr="00AE3FD5">
        <w:rPr>
          <w:rFonts w:asciiTheme="majorHAnsi" w:hAnsiTheme="majorHAnsi"/>
          <w:lang w:val="bg-BG"/>
        </w:rPr>
        <w:t xml:space="preserve">Участникът следва да прилага система за управление на сигурността на информацията съгласно </w:t>
      </w:r>
      <w:r>
        <w:rPr>
          <w:rFonts w:asciiTheme="majorHAnsi" w:hAnsiTheme="majorHAnsi"/>
          <w:lang w:val="bg-BG"/>
        </w:rPr>
        <w:t>стандарта БДС ЕN ISO 27001:2013</w:t>
      </w:r>
      <w:r w:rsidRPr="00AE3FD5">
        <w:rPr>
          <w:rFonts w:asciiTheme="majorHAnsi" w:hAnsiTheme="majorHAnsi"/>
          <w:lang w:val="bg-BG"/>
        </w:rPr>
        <w:t>, или еквивалентен с обхват отговарящ на предмета на поръчката.</w:t>
      </w:r>
    </w:p>
    <w:p w:rsidR="004A0593" w:rsidRDefault="004A0593" w:rsidP="006D1607">
      <w:pPr>
        <w:spacing w:line="276" w:lineRule="auto"/>
        <w:ind w:firstLine="720"/>
        <w:jc w:val="both"/>
        <w:rPr>
          <w:rFonts w:asciiTheme="majorHAnsi" w:hAnsiTheme="majorHAnsi"/>
          <w:i/>
          <w:lang w:val="bg-BG"/>
        </w:rPr>
      </w:pPr>
      <w:r>
        <w:rPr>
          <w:rFonts w:asciiTheme="majorHAnsi" w:hAnsiTheme="majorHAnsi"/>
          <w:i/>
          <w:lang w:val="bg-BG"/>
        </w:rPr>
        <w:t>Забележка:</w:t>
      </w:r>
    </w:p>
    <w:p w:rsidR="00AE3FD5" w:rsidRDefault="00AE3FD5" w:rsidP="006D1607">
      <w:pPr>
        <w:spacing w:line="276" w:lineRule="auto"/>
        <w:ind w:firstLine="720"/>
        <w:jc w:val="both"/>
        <w:rPr>
          <w:rFonts w:asciiTheme="majorHAnsi" w:hAnsiTheme="majorHAnsi"/>
          <w:i/>
          <w:lang w:val="bg-BG"/>
        </w:rPr>
      </w:pPr>
      <w:r w:rsidRPr="00AE3FD5">
        <w:rPr>
          <w:rFonts w:asciiTheme="majorHAnsi" w:hAnsiTheme="majorHAnsi"/>
          <w:i/>
          <w:lang w:val="bg-BG"/>
        </w:rPr>
        <w:t>Под обхват отговарящ на предмета на поръчката</w:t>
      </w:r>
      <w:r>
        <w:rPr>
          <w:rFonts w:asciiTheme="majorHAnsi" w:hAnsiTheme="majorHAnsi"/>
          <w:i/>
          <w:lang w:val="bg-BG"/>
        </w:rPr>
        <w:t xml:space="preserve"> и поясненията към него, моля да видите изискванията </w:t>
      </w:r>
      <w:r w:rsidR="004A0593">
        <w:rPr>
          <w:rFonts w:asciiTheme="majorHAnsi" w:hAnsiTheme="majorHAnsi"/>
          <w:i/>
          <w:lang w:val="bg-BG"/>
        </w:rPr>
        <w:t xml:space="preserve">в карето „Забележка“ </w:t>
      </w:r>
      <w:r>
        <w:rPr>
          <w:rFonts w:asciiTheme="majorHAnsi" w:hAnsiTheme="majorHAnsi"/>
          <w:i/>
          <w:lang w:val="bg-BG"/>
        </w:rPr>
        <w:t>на Възложителя по предходната т. 3.2</w:t>
      </w:r>
      <w:r w:rsidR="004A0593">
        <w:rPr>
          <w:rFonts w:asciiTheme="majorHAnsi" w:hAnsiTheme="majorHAnsi"/>
          <w:i/>
          <w:lang w:val="bg-BG"/>
        </w:rPr>
        <w:t>.</w:t>
      </w:r>
    </w:p>
    <w:p w:rsidR="004A0593" w:rsidRDefault="004A0593" w:rsidP="006D1607">
      <w:pPr>
        <w:spacing w:line="276" w:lineRule="auto"/>
        <w:jc w:val="both"/>
        <w:rPr>
          <w:rFonts w:asciiTheme="majorHAnsi" w:hAnsiTheme="majorHAnsi"/>
          <w:lang w:val="bg-BG"/>
        </w:rPr>
      </w:pPr>
      <w:r w:rsidRPr="004A0593">
        <w:rPr>
          <w:rFonts w:asciiTheme="majorHAnsi" w:hAnsiTheme="majorHAnsi"/>
          <w:lang w:val="bg-BG"/>
        </w:rPr>
        <w:t>3.4.</w:t>
      </w:r>
      <w:r>
        <w:rPr>
          <w:rFonts w:asciiTheme="majorHAnsi" w:hAnsiTheme="majorHAnsi"/>
          <w:lang w:val="bg-BG"/>
        </w:rPr>
        <w:tab/>
      </w:r>
      <w:r w:rsidRPr="00AE3FD5">
        <w:rPr>
          <w:rFonts w:asciiTheme="majorHAnsi" w:hAnsiTheme="majorHAnsi"/>
          <w:lang w:val="bg-BG"/>
        </w:rPr>
        <w:t>Участникът трябва да притежават валиден сертификат за внедрена  система за управление на услугите (IT Service Management System) – ISO/IEC 20000-1:2011 или еквивалентен издаден от акредитиран сертифициращ орган.</w:t>
      </w:r>
    </w:p>
    <w:p w:rsidR="004A0593" w:rsidRDefault="004A0593" w:rsidP="006D1607">
      <w:pPr>
        <w:spacing w:line="276" w:lineRule="auto"/>
        <w:ind w:firstLine="720"/>
        <w:jc w:val="both"/>
        <w:rPr>
          <w:rFonts w:asciiTheme="majorHAnsi" w:hAnsiTheme="majorHAnsi"/>
          <w:i/>
          <w:lang w:val="bg-BG"/>
        </w:rPr>
      </w:pPr>
      <w:r>
        <w:rPr>
          <w:rFonts w:asciiTheme="majorHAnsi" w:hAnsiTheme="majorHAnsi"/>
          <w:i/>
          <w:lang w:val="bg-BG"/>
        </w:rPr>
        <w:t>Забележка:</w:t>
      </w:r>
    </w:p>
    <w:p w:rsidR="004A0593" w:rsidRPr="004A0593" w:rsidRDefault="004A0593" w:rsidP="006D1607">
      <w:pPr>
        <w:spacing w:line="276" w:lineRule="auto"/>
        <w:ind w:firstLine="720"/>
        <w:jc w:val="both"/>
        <w:rPr>
          <w:rFonts w:asciiTheme="majorHAnsi" w:hAnsiTheme="majorHAnsi"/>
          <w:lang w:val="bg-BG"/>
        </w:rPr>
      </w:pPr>
      <w:r>
        <w:rPr>
          <w:rFonts w:asciiTheme="majorHAnsi" w:hAnsiTheme="majorHAnsi"/>
          <w:i/>
          <w:lang w:val="bg-BG"/>
        </w:rPr>
        <w:t>Относно делкларирането на тези обстоятелства,</w:t>
      </w:r>
      <w:r w:rsidRPr="004A0593">
        <w:rPr>
          <w:rFonts w:asciiTheme="majorHAnsi" w:hAnsiTheme="majorHAnsi"/>
          <w:i/>
          <w:lang w:val="bg-BG"/>
        </w:rPr>
        <w:t xml:space="preserve"> </w:t>
      </w:r>
      <w:r>
        <w:rPr>
          <w:rFonts w:asciiTheme="majorHAnsi" w:hAnsiTheme="majorHAnsi"/>
          <w:i/>
          <w:lang w:val="bg-BG"/>
        </w:rPr>
        <w:t>моля да видите изискванията в карето „Забележка“ на Възложителя по предходната т. 3.2.</w:t>
      </w:r>
    </w:p>
    <w:p w:rsidR="00AE3FD5" w:rsidRPr="00C7384C" w:rsidRDefault="007B5698" w:rsidP="00AE3FD5">
      <w:pPr>
        <w:spacing w:before="120" w:line="276" w:lineRule="auto"/>
        <w:jc w:val="both"/>
        <w:rPr>
          <w:rFonts w:asciiTheme="majorHAnsi" w:hAnsiTheme="majorHAnsi"/>
          <w:i/>
          <w:lang w:val="bg-BG"/>
        </w:rPr>
      </w:pPr>
      <w:r w:rsidRPr="00C7384C">
        <w:rPr>
          <w:rFonts w:asciiTheme="majorHAnsi" w:hAnsiTheme="majorHAnsi"/>
          <w:lang w:val="bg-BG"/>
        </w:rPr>
        <w:t>3.5.</w:t>
      </w:r>
      <w:r w:rsidRPr="00C7384C">
        <w:rPr>
          <w:rFonts w:asciiTheme="majorHAnsi" w:hAnsiTheme="majorHAnsi"/>
          <w:lang w:val="bg-BG"/>
        </w:rPr>
        <w:tab/>
      </w:r>
      <w:r w:rsidR="00AE3FD5" w:rsidRPr="00C7384C">
        <w:rPr>
          <w:rFonts w:asciiTheme="majorHAnsi" w:hAnsiTheme="majorHAnsi"/>
          <w:lang w:val="bg-BG"/>
        </w:rPr>
        <w:t xml:space="preserve">Участниците следва да предложат </w:t>
      </w:r>
      <w:r w:rsidR="009E5F59">
        <w:rPr>
          <w:rFonts w:asciiTheme="majorHAnsi" w:hAnsiTheme="majorHAnsi"/>
          <w:lang w:val="bg-BG"/>
        </w:rPr>
        <w:t xml:space="preserve">членове на ръководния екип, които ще отговарят за изпълнение на поръчката. </w:t>
      </w:r>
    </w:p>
    <w:p w:rsidR="001D4C31" w:rsidRPr="00C7384C" w:rsidRDefault="001D4C31" w:rsidP="00AE3FD5">
      <w:pPr>
        <w:spacing w:before="120" w:line="276" w:lineRule="auto"/>
        <w:jc w:val="both"/>
        <w:rPr>
          <w:rFonts w:asciiTheme="majorHAnsi" w:hAnsiTheme="majorHAnsi"/>
          <w:i/>
          <w:lang w:val="bg-BG"/>
        </w:rPr>
      </w:pPr>
      <w:r w:rsidRPr="00C7384C">
        <w:rPr>
          <w:rFonts w:asciiTheme="majorHAnsi" w:hAnsiTheme="majorHAnsi"/>
          <w:i/>
          <w:lang w:val="bg-BG"/>
        </w:rPr>
        <w:t>Забележка:</w:t>
      </w:r>
    </w:p>
    <w:p w:rsidR="001D4C31" w:rsidRDefault="001D4C31" w:rsidP="00AE3FD5">
      <w:pPr>
        <w:spacing w:before="120" w:line="276" w:lineRule="auto"/>
        <w:jc w:val="both"/>
        <w:rPr>
          <w:rFonts w:asciiTheme="majorHAnsi" w:hAnsiTheme="majorHAnsi"/>
          <w:i/>
          <w:lang w:val="bg-BG"/>
        </w:rPr>
      </w:pPr>
      <w:r w:rsidRPr="00C7384C">
        <w:rPr>
          <w:rFonts w:asciiTheme="majorHAnsi" w:hAnsiTheme="majorHAnsi"/>
          <w:i/>
          <w:lang w:val="bg-BG"/>
        </w:rPr>
        <w:t xml:space="preserve">Горното изискване се удостоверява, в случаите на чл. 5 и 6 от ЗОП, със </w:t>
      </w:r>
      <w:r w:rsidRPr="00C7384C">
        <w:rPr>
          <w:rFonts w:asciiTheme="majorHAnsi" w:hAnsiTheme="majorHAnsi"/>
          <w:i/>
          <w:u w:val="single"/>
          <w:lang w:val="bg-BG"/>
        </w:rPr>
        <w:t>списък на персонала</w:t>
      </w:r>
      <w:r w:rsidRPr="00C7384C">
        <w:rPr>
          <w:rFonts w:asciiTheme="majorHAnsi" w:hAnsiTheme="majorHAnsi"/>
          <w:i/>
          <w:lang w:val="bg-BG"/>
        </w:rPr>
        <w:t>, който ще изпълнява поръчката и/или на членове на ръководството на участника които ще отговарят за нейното изпълнението в който е посочена и професионалната компетентност на лицата.</w:t>
      </w:r>
      <w:r>
        <w:rPr>
          <w:rFonts w:asciiTheme="majorHAnsi" w:hAnsiTheme="majorHAnsi"/>
          <w:i/>
          <w:lang w:val="bg-BG"/>
        </w:rPr>
        <w:t xml:space="preserve"> </w:t>
      </w:r>
    </w:p>
    <w:tbl>
      <w:tblPr>
        <w:tblStyle w:val="TableGrid"/>
        <w:tblW w:w="0" w:type="auto"/>
        <w:tblLook w:val="04A0" w:firstRow="1" w:lastRow="0" w:firstColumn="1" w:lastColumn="0" w:noHBand="0" w:noVBand="1"/>
      </w:tblPr>
      <w:tblGrid>
        <w:gridCol w:w="9077"/>
      </w:tblGrid>
      <w:tr w:rsidR="007B5698" w:rsidTr="00EB0F41">
        <w:tc>
          <w:tcPr>
            <w:tcW w:w="9077" w:type="dxa"/>
            <w:tcBorders>
              <w:bottom w:val="single" w:sz="4" w:space="0" w:color="000000" w:themeColor="text1"/>
            </w:tcBorders>
            <w:shd w:val="clear" w:color="auto" w:fill="EAF1DD"/>
          </w:tcPr>
          <w:p w:rsidR="00EB0F41" w:rsidRDefault="00EB0F41" w:rsidP="00EB5703">
            <w:pPr>
              <w:pStyle w:val="Heading2"/>
              <w:spacing w:before="0" w:after="100" w:afterAutospacing="1"/>
              <w:jc w:val="both"/>
              <w:outlineLvl w:val="1"/>
              <w:rPr>
                <w:rFonts w:ascii="Cambria" w:hAnsi="Cambria"/>
                <w:i/>
                <w:sz w:val="24"/>
              </w:rPr>
            </w:pPr>
            <w:bookmarkStart w:id="8" w:name="_Toc522807258"/>
          </w:p>
          <w:p w:rsidR="007B5698" w:rsidRPr="00EB0F41" w:rsidRDefault="007B5698" w:rsidP="00EB5703">
            <w:pPr>
              <w:pStyle w:val="Heading2"/>
              <w:spacing w:before="0" w:after="100" w:afterAutospacing="1"/>
              <w:jc w:val="both"/>
              <w:outlineLvl w:val="1"/>
              <w:rPr>
                <w:rFonts w:ascii="Cambria" w:hAnsi="Cambria"/>
                <w:i/>
              </w:rPr>
            </w:pPr>
            <w:r w:rsidRPr="00EB0F41">
              <w:rPr>
                <w:rFonts w:ascii="Cambria" w:hAnsi="Cambria"/>
                <w:i/>
              </w:rPr>
              <w:t>ИЗИСКВАНИЯ КЪМ ЕКСПЕРТИТЕ</w:t>
            </w:r>
            <w:bookmarkEnd w:id="8"/>
          </w:p>
          <w:p w:rsidR="00EB5703" w:rsidRPr="00EB5703" w:rsidRDefault="00EB5703" w:rsidP="00EB5703">
            <w:pPr>
              <w:pStyle w:val="x1224219014msonormal"/>
              <w:pBdr>
                <w:bottom w:val="single" w:sz="4" w:space="1" w:color="000000" w:themeColor="text1"/>
              </w:pBdr>
              <w:shd w:val="clear" w:color="auto" w:fill="EAF1DD"/>
              <w:spacing w:before="0" w:beforeAutospacing="0" w:line="276" w:lineRule="auto"/>
              <w:jc w:val="both"/>
              <w:rPr>
                <w:rFonts w:ascii="Cambria" w:hAnsi="Cambria"/>
                <w:b/>
                <w:bCs/>
                <w:color w:val="000000"/>
              </w:rPr>
            </w:pPr>
            <w:r w:rsidRPr="00EB5703">
              <w:rPr>
                <w:rFonts w:ascii="Cambria" w:hAnsi="Cambria"/>
                <w:b/>
                <w:bCs/>
                <w:color w:val="000000"/>
              </w:rPr>
              <w:t xml:space="preserve">КЛЮЧОВ ЕКСПЕРТ – РЪКОВОДИТЕЛ </w:t>
            </w:r>
            <w:r w:rsidRPr="00EB5703">
              <w:rPr>
                <w:rFonts w:ascii="Cambria" w:hAnsi="Cambria"/>
                <w:b/>
                <w:bCs/>
                <w:color w:val="000000"/>
                <w:lang w:val="bg-BG"/>
              </w:rPr>
              <w:t>НА ЕКИП</w:t>
            </w:r>
            <w:r w:rsidRPr="00EB5703">
              <w:rPr>
                <w:rFonts w:ascii="Cambria" w:hAnsi="Cambria"/>
                <w:b/>
                <w:bCs/>
                <w:color w:val="000000"/>
              </w:rPr>
              <w:t>:</w:t>
            </w:r>
          </w:p>
          <w:p w:rsidR="00EB5703" w:rsidRPr="00EB5703" w:rsidRDefault="00EB5703" w:rsidP="00EB5703">
            <w:pPr>
              <w:pStyle w:val="x1224219014msonormal"/>
              <w:pBdr>
                <w:bottom w:val="single" w:sz="4" w:space="1" w:color="000000" w:themeColor="text1"/>
              </w:pBdr>
              <w:shd w:val="clear" w:color="auto" w:fill="EAF1DD"/>
              <w:spacing w:before="0" w:beforeAutospacing="0" w:line="276" w:lineRule="auto"/>
              <w:jc w:val="both"/>
              <w:rPr>
                <w:rFonts w:ascii="Cambria" w:hAnsi="Cambria"/>
                <w:bCs/>
                <w:color w:val="000000"/>
              </w:rPr>
            </w:pPr>
            <w:r w:rsidRPr="00EB5703">
              <w:rPr>
                <w:rFonts w:ascii="Cambria" w:hAnsi="Cambria"/>
                <w:b/>
                <w:bCs/>
                <w:color w:val="000000"/>
              </w:rPr>
              <w:t>Образование: </w:t>
            </w:r>
            <w:r w:rsidRPr="00EB5703">
              <w:rPr>
                <w:rFonts w:ascii="Cambria" w:hAnsi="Cambria"/>
                <w:bCs/>
                <w:color w:val="000000"/>
              </w:rPr>
              <w:t>придобита образователно-квалификационна степен „магистър“ в една от следните области: „Природни науки, математика и информатика“, „Технически науки“ или „Социални, стопански или правни науки“, съгласно Класификатора на областите на висше образование и професионални направления, приет с Постановление № 125 на МС от 24.06.2002 г. или еквивалентна образователна степен, придобита в чужбина, в еквивалентни на посочените области.</w:t>
            </w:r>
          </w:p>
          <w:p w:rsidR="00EB5703" w:rsidRPr="00EB5703" w:rsidRDefault="00C71309" w:rsidP="00EB5703">
            <w:pPr>
              <w:pStyle w:val="x1224219014msonormal"/>
              <w:pBdr>
                <w:bottom w:val="single" w:sz="4" w:space="1" w:color="000000" w:themeColor="text1"/>
              </w:pBdr>
              <w:shd w:val="clear" w:color="auto" w:fill="EAF1DD"/>
              <w:spacing w:after="120" w:line="276" w:lineRule="auto"/>
              <w:jc w:val="both"/>
              <w:rPr>
                <w:rFonts w:ascii="Cambria" w:hAnsi="Cambria"/>
                <w:bCs/>
                <w:color w:val="000000"/>
              </w:rPr>
            </w:pPr>
            <w:r>
              <w:rPr>
                <w:rFonts w:ascii="Cambria" w:hAnsi="Cambria"/>
                <w:b/>
                <w:bCs/>
                <w:color w:val="000000"/>
              </w:rPr>
              <w:t>Специфичe</w:t>
            </w:r>
            <w:r>
              <w:rPr>
                <w:rFonts w:ascii="Cambria" w:hAnsi="Cambria"/>
                <w:b/>
                <w:bCs/>
                <w:color w:val="000000"/>
                <w:lang w:val="bg-BG"/>
              </w:rPr>
              <w:t>н опит</w:t>
            </w:r>
            <w:r w:rsidR="00EB5703" w:rsidRPr="00EB5703">
              <w:rPr>
                <w:rFonts w:ascii="Cambria" w:hAnsi="Cambria"/>
                <w:bCs/>
                <w:color w:val="000000"/>
              </w:rPr>
              <w:t>: </w:t>
            </w:r>
            <w:r w:rsidRPr="00EB5703">
              <w:rPr>
                <w:rFonts w:ascii="Cambria" w:hAnsi="Cambria"/>
                <w:bCs/>
                <w:color w:val="000000"/>
              </w:rPr>
              <w:t xml:space="preserve">минимум 3 години опит в управлението на проекти </w:t>
            </w:r>
            <w:r w:rsidR="00EB5703" w:rsidRPr="00EB5703">
              <w:rPr>
                <w:rFonts w:ascii="Cambria" w:hAnsi="Cambria"/>
                <w:bCs/>
                <w:color w:val="000000"/>
              </w:rPr>
              <w:t>по разработване и поддръжка и/или надграждане и поддръжка на въведена/и в експлоатация информационна/и система/и с многослойна архитектура и/или архитектура ориентирана към услуги, която/които обменя/т данни с други информационни системи.</w:t>
            </w:r>
          </w:p>
          <w:p w:rsidR="00C71309" w:rsidRDefault="00EB5703" w:rsidP="00EB5703">
            <w:pPr>
              <w:pStyle w:val="x1224219014msonormal"/>
              <w:pBdr>
                <w:bottom w:val="single" w:sz="4" w:space="1" w:color="000000" w:themeColor="text1"/>
              </w:pBdr>
              <w:shd w:val="clear" w:color="auto" w:fill="EAF1DD"/>
              <w:spacing w:before="0" w:beforeAutospacing="0" w:line="276" w:lineRule="auto"/>
              <w:jc w:val="both"/>
              <w:rPr>
                <w:rFonts w:ascii="Cambria" w:hAnsi="Cambria"/>
                <w:b/>
                <w:bCs/>
                <w:color w:val="000000"/>
              </w:rPr>
            </w:pPr>
            <w:r w:rsidRPr="00EB5703">
              <w:rPr>
                <w:rFonts w:ascii="Cambria" w:hAnsi="Cambria"/>
                <w:b/>
                <w:bCs/>
                <w:color w:val="000000"/>
              </w:rPr>
              <w:t>КЛЮЧОВ ЕКСПЕРТ - БИЗНЕС АНАЛИТИК:</w:t>
            </w:r>
          </w:p>
          <w:p w:rsidR="00EB5703" w:rsidRPr="00C71309" w:rsidRDefault="00EB5703" w:rsidP="00EB5703">
            <w:pPr>
              <w:pStyle w:val="x1224219014msonormal"/>
              <w:pBdr>
                <w:bottom w:val="single" w:sz="4" w:space="1" w:color="000000" w:themeColor="text1"/>
              </w:pBdr>
              <w:shd w:val="clear" w:color="auto" w:fill="EAF1DD"/>
              <w:spacing w:before="0" w:beforeAutospacing="0" w:line="276" w:lineRule="auto"/>
              <w:jc w:val="both"/>
              <w:rPr>
                <w:rFonts w:ascii="Cambria" w:hAnsi="Cambria"/>
                <w:b/>
                <w:bCs/>
                <w:color w:val="000000"/>
              </w:rPr>
            </w:pPr>
            <w:r w:rsidRPr="00EB5703">
              <w:rPr>
                <w:rFonts w:ascii="Cambria" w:hAnsi="Cambria"/>
                <w:b/>
                <w:bCs/>
                <w:color w:val="000000"/>
              </w:rPr>
              <w:t>Образование: </w:t>
            </w:r>
            <w:r w:rsidRPr="00EB5703">
              <w:rPr>
                <w:rFonts w:ascii="Cambria" w:hAnsi="Cambria"/>
                <w:bCs/>
                <w:color w:val="000000"/>
              </w:rPr>
              <w:t>придобита образователно-квалификационна степен „магистър” или по-висока в една от следните области: „Природни науки, математика и информатика”, „Технически науки” или „Социални, стопански и правни науки” съгласно Класификатор на областите на висше образование и професионалните направления, утвърден с ПМС № 125 от 2002 г., или еквивалентна образователна степен, придобита в чужбина, в еквивалентни на посочените области.</w:t>
            </w:r>
          </w:p>
          <w:p w:rsidR="00EB5703" w:rsidRPr="00EB5703" w:rsidRDefault="00C71309" w:rsidP="00EB5703">
            <w:pPr>
              <w:pStyle w:val="x1224219014msonormal"/>
              <w:pBdr>
                <w:bottom w:val="single" w:sz="4" w:space="1" w:color="000000" w:themeColor="text1"/>
              </w:pBdr>
              <w:shd w:val="clear" w:color="auto" w:fill="EAF1DD"/>
              <w:spacing w:after="120" w:line="276" w:lineRule="auto"/>
              <w:jc w:val="both"/>
              <w:rPr>
                <w:rFonts w:ascii="Cambria" w:hAnsi="Cambria"/>
                <w:bCs/>
                <w:color w:val="000000"/>
              </w:rPr>
            </w:pPr>
            <w:r>
              <w:rPr>
                <w:rFonts w:ascii="Cambria" w:hAnsi="Cambria"/>
                <w:b/>
                <w:bCs/>
                <w:color w:val="000000"/>
              </w:rPr>
              <w:t>Специфичен опит</w:t>
            </w:r>
            <w:r w:rsidR="00EB5703" w:rsidRPr="00EB5703">
              <w:rPr>
                <w:rFonts w:ascii="Cambria" w:hAnsi="Cambria"/>
                <w:b/>
                <w:bCs/>
                <w:color w:val="000000"/>
              </w:rPr>
              <w:t>: </w:t>
            </w:r>
            <w:r w:rsidRPr="00C71309">
              <w:rPr>
                <w:rFonts w:ascii="Cambria" w:hAnsi="Cambria"/>
                <w:bCs/>
                <w:color w:val="000000"/>
                <w:lang w:val="en-GB"/>
              </w:rPr>
              <w:t xml:space="preserve">минимум 3 г. опит като бизнес аналитик в проекти </w:t>
            </w:r>
            <w:r w:rsidR="00EB5703" w:rsidRPr="00EB5703">
              <w:rPr>
                <w:rFonts w:ascii="Cambria" w:hAnsi="Cambria"/>
                <w:bCs/>
                <w:color w:val="000000"/>
              </w:rPr>
              <w:t>по разработване и поддръжка и/или надграждане и поддръжка на въведена/и в експлоатация информационна/и система/и с многослойна архитектура и/или архитектура ориентирана към услуги, която/които обменя/т данни с други информационни системи.</w:t>
            </w:r>
          </w:p>
          <w:p w:rsidR="00EB5703" w:rsidRPr="00EB5703" w:rsidRDefault="00EB5703" w:rsidP="00EB5703">
            <w:pPr>
              <w:pStyle w:val="x1224219014msonormal"/>
              <w:pBdr>
                <w:bottom w:val="single" w:sz="4" w:space="1" w:color="000000" w:themeColor="text1"/>
              </w:pBdr>
              <w:shd w:val="clear" w:color="auto" w:fill="EAF1DD"/>
              <w:spacing w:before="0" w:beforeAutospacing="0" w:line="276" w:lineRule="auto"/>
              <w:jc w:val="both"/>
              <w:rPr>
                <w:rFonts w:ascii="Cambria" w:hAnsi="Cambria"/>
                <w:b/>
                <w:bCs/>
                <w:color w:val="000000"/>
                <w:lang w:val="bg-BG"/>
              </w:rPr>
            </w:pPr>
            <w:r w:rsidRPr="00EB5703">
              <w:rPr>
                <w:rFonts w:ascii="Cambria" w:hAnsi="Cambria"/>
                <w:b/>
                <w:bCs/>
                <w:color w:val="000000"/>
              </w:rPr>
              <w:t>КЛЮЧОВ ЕКСПЕРТ – ПРОГРАМИСТ</w:t>
            </w:r>
            <w:r w:rsidRPr="00EB5703">
              <w:rPr>
                <w:rFonts w:ascii="Cambria" w:hAnsi="Cambria"/>
                <w:b/>
                <w:bCs/>
                <w:color w:val="000000"/>
                <w:lang w:val="bg-BG"/>
              </w:rPr>
              <w:t xml:space="preserve"> – 2 бр.</w:t>
            </w:r>
          </w:p>
          <w:p w:rsidR="00EB5703" w:rsidRPr="00EB5703" w:rsidRDefault="00EB5703" w:rsidP="00EB5703">
            <w:pPr>
              <w:pStyle w:val="x1224219014msonormal"/>
              <w:pBdr>
                <w:bottom w:val="single" w:sz="4" w:space="1" w:color="000000" w:themeColor="text1"/>
              </w:pBdr>
              <w:shd w:val="clear" w:color="auto" w:fill="EAF1DD"/>
              <w:spacing w:before="0" w:beforeAutospacing="0" w:line="276" w:lineRule="auto"/>
              <w:jc w:val="both"/>
              <w:rPr>
                <w:rFonts w:ascii="Cambria" w:hAnsi="Cambria"/>
                <w:bCs/>
                <w:color w:val="000000"/>
              </w:rPr>
            </w:pPr>
            <w:r w:rsidRPr="00EB5703">
              <w:rPr>
                <w:rFonts w:ascii="Cambria" w:hAnsi="Cambria"/>
                <w:b/>
                <w:bCs/>
                <w:color w:val="000000"/>
              </w:rPr>
              <w:t>Образование: </w:t>
            </w:r>
            <w:r w:rsidRPr="00EB5703">
              <w:rPr>
                <w:rFonts w:ascii="Cambria" w:hAnsi="Cambria"/>
                <w:bCs/>
                <w:color w:val="000000"/>
              </w:rPr>
              <w:t>придобита образователно-квалификационна степен „бакалавър” или по-висока или еквивалентна образователна степен, придобита в чужбина.</w:t>
            </w:r>
          </w:p>
          <w:p w:rsidR="00EB5703" w:rsidRPr="00EB5703" w:rsidRDefault="00EB5703" w:rsidP="00EB5703">
            <w:pPr>
              <w:pStyle w:val="x1224219014msonormal"/>
              <w:pBdr>
                <w:bottom w:val="single" w:sz="4" w:space="1" w:color="000000" w:themeColor="text1"/>
              </w:pBdr>
              <w:shd w:val="clear" w:color="auto" w:fill="EAF1DD"/>
              <w:spacing w:before="0" w:beforeAutospacing="0" w:line="276" w:lineRule="auto"/>
              <w:rPr>
                <w:rFonts w:ascii="Cambria" w:hAnsi="Cambria"/>
                <w:bCs/>
                <w:color w:val="000000"/>
              </w:rPr>
            </w:pPr>
            <w:r w:rsidRPr="00EB5703">
              <w:rPr>
                <w:rFonts w:ascii="Cambria" w:hAnsi="Cambria"/>
                <w:b/>
                <w:bCs/>
                <w:color w:val="000000"/>
              </w:rPr>
              <w:t>Допълнителна квалификация: </w:t>
            </w:r>
            <w:r w:rsidRPr="00EB5703">
              <w:rPr>
                <w:rFonts w:ascii="Cambria" w:hAnsi="Cambria"/>
                <w:bCs/>
                <w:color w:val="000000"/>
              </w:rPr>
              <w:t>Професионална квалификация в областта на език за програмиране</w:t>
            </w:r>
            <w:r w:rsidRPr="00EB5703">
              <w:rPr>
                <w:rFonts w:ascii="Cambria" w:hAnsi="Cambria"/>
                <w:bCs/>
                <w:color w:val="000000"/>
                <w:lang w:val="bg-BG"/>
              </w:rPr>
              <w:t xml:space="preserve"> </w:t>
            </w:r>
            <w:r w:rsidRPr="00EB5703">
              <w:rPr>
                <w:rFonts w:ascii="Cambria" w:hAnsi="Cambria"/>
                <w:bCs/>
                <w:color w:val="000000"/>
              </w:rPr>
              <w:t>JAVA.</w:t>
            </w:r>
          </w:p>
          <w:p w:rsidR="00EB5703" w:rsidRPr="00EB5703" w:rsidRDefault="00EB5703" w:rsidP="00EB5703">
            <w:pPr>
              <w:pStyle w:val="x1224219014msonormal"/>
              <w:pBdr>
                <w:bottom w:val="single" w:sz="4" w:space="1" w:color="000000" w:themeColor="text1"/>
              </w:pBdr>
              <w:shd w:val="clear" w:color="auto" w:fill="EAF1DD"/>
              <w:spacing w:before="0" w:beforeAutospacing="0" w:line="276" w:lineRule="auto"/>
              <w:jc w:val="both"/>
              <w:rPr>
                <w:rFonts w:ascii="Cambria" w:hAnsi="Cambria"/>
                <w:bCs/>
                <w:color w:val="000000"/>
              </w:rPr>
            </w:pPr>
            <w:r w:rsidRPr="00EB5703">
              <w:rPr>
                <w:rFonts w:ascii="Cambria" w:hAnsi="Cambria"/>
                <w:b/>
                <w:bCs/>
                <w:color w:val="000000"/>
              </w:rPr>
              <w:t>Специфич</w:t>
            </w:r>
            <w:r w:rsidR="00F10815">
              <w:rPr>
                <w:rFonts w:ascii="Cambria" w:hAnsi="Cambria"/>
                <w:b/>
                <w:bCs/>
                <w:color w:val="000000"/>
                <w:lang w:val="bg-BG"/>
              </w:rPr>
              <w:t xml:space="preserve">ен опит: </w:t>
            </w:r>
            <w:r w:rsidR="00C71309" w:rsidRPr="00EB5703">
              <w:rPr>
                <w:rFonts w:ascii="Cambria" w:hAnsi="Cambria"/>
                <w:bCs/>
                <w:color w:val="000000"/>
              </w:rPr>
              <w:t>не по-малко от 2 години опит</w:t>
            </w:r>
            <w:r w:rsidRPr="00EB5703">
              <w:rPr>
                <w:rFonts w:ascii="Cambria" w:hAnsi="Cambria"/>
                <w:bCs/>
                <w:color w:val="000000"/>
              </w:rPr>
              <w:t xml:space="preserve"> като програмист </w:t>
            </w:r>
            <w:r w:rsidR="00C71309" w:rsidRPr="00EB5703">
              <w:rPr>
                <w:rFonts w:ascii="Cambria" w:hAnsi="Cambria"/>
                <w:bCs/>
                <w:color w:val="000000"/>
              </w:rPr>
              <w:t>в проекти</w:t>
            </w:r>
            <w:r w:rsidRPr="00EB5703">
              <w:rPr>
                <w:rFonts w:ascii="Cambria" w:hAnsi="Cambria"/>
                <w:bCs/>
                <w:color w:val="000000"/>
              </w:rPr>
              <w:t xml:space="preserve"> по разработване и поддръжка и/или надграждане и поддръжка на въведена/и в </w:t>
            </w:r>
            <w:r w:rsidRPr="00EB5703">
              <w:rPr>
                <w:rFonts w:ascii="Cambria" w:hAnsi="Cambria"/>
                <w:bCs/>
                <w:color w:val="000000"/>
              </w:rPr>
              <w:lastRenderedPageBreak/>
              <w:t>експлоатация информационна/и система/и с многослойна архитектура и/или архитектура ориентирана към услуги, която/които обменя/т данни с други информационни системи.</w:t>
            </w:r>
          </w:p>
          <w:p w:rsidR="00EB5703" w:rsidRPr="00EB5703" w:rsidRDefault="00EB5703" w:rsidP="00EB5703">
            <w:pPr>
              <w:pStyle w:val="x1224219014msonormal"/>
              <w:pBdr>
                <w:bottom w:val="single" w:sz="4" w:space="1" w:color="000000" w:themeColor="text1"/>
              </w:pBdr>
              <w:shd w:val="clear" w:color="auto" w:fill="EAF1DD"/>
              <w:spacing w:before="0" w:beforeAutospacing="0" w:line="276" w:lineRule="auto"/>
              <w:rPr>
                <w:rFonts w:ascii="Cambria" w:hAnsi="Cambria"/>
                <w:b/>
                <w:bCs/>
                <w:color w:val="000000"/>
                <w:lang w:val="bg-BG"/>
              </w:rPr>
            </w:pPr>
            <w:r w:rsidRPr="00EB5703">
              <w:rPr>
                <w:rFonts w:ascii="Cambria" w:hAnsi="Cambria"/>
                <w:b/>
                <w:bCs/>
                <w:color w:val="000000"/>
              </w:rPr>
              <w:t xml:space="preserve">КЛЮЧОВ ЕКСПЕРТ – </w:t>
            </w:r>
            <w:r w:rsidRPr="00EB5703">
              <w:rPr>
                <w:rFonts w:ascii="Cambria" w:hAnsi="Cambria"/>
                <w:b/>
                <w:bCs/>
                <w:color w:val="000000"/>
                <w:lang w:val="bg-BG"/>
              </w:rPr>
              <w:t>БАЗИ ДАННИ</w:t>
            </w:r>
          </w:p>
          <w:p w:rsidR="00EB5703" w:rsidRPr="00EB5703" w:rsidRDefault="00EB5703" w:rsidP="00EB5703">
            <w:pPr>
              <w:pStyle w:val="x1224219014msonormal"/>
              <w:pBdr>
                <w:bottom w:val="single" w:sz="4" w:space="1" w:color="000000" w:themeColor="text1"/>
              </w:pBdr>
              <w:shd w:val="clear" w:color="auto" w:fill="EAF1DD"/>
              <w:spacing w:before="0" w:beforeAutospacing="0" w:line="276" w:lineRule="auto"/>
              <w:jc w:val="both"/>
              <w:rPr>
                <w:rFonts w:ascii="Cambria" w:hAnsi="Cambria"/>
                <w:b/>
                <w:bCs/>
                <w:color w:val="000000"/>
              </w:rPr>
            </w:pPr>
            <w:r w:rsidRPr="00EB5703">
              <w:rPr>
                <w:rFonts w:ascii="Cambria" w:hAnsi="Cambria"/>
                <w:b/>
                <w:bCs/>
                <w:color w:val="000000"/>
              </w:rPr>
              <w:t>Образование: </w:t>
            </w:r>
            <w:r w:rsidRPr="00EB5703">
              <w:rPr>
                <w:rFonts w:ascii="Cambria" w:hAnsi="Cambria"/>
                <w:bCs/>
                <w:color w:val="000000"/>
              </w:rPr>
              <w:t>придобита образователно-квалификационна степен „бакалавър” или по-висока или еквивалентна образователна степен, придобита в чужбина.</w:t>
            </w:r>
          </w:p>
          <w:p w:rsidR="00EB5703" w:rsidRDefault="00F10815" w:rsidP="00EB5703">
            <w:pPr>
              <w:pStyle w:val="x1224219014msonormal"/>
              <w:pBdr>
                <w:bottom w:val="single" w:sz="4" w:space="1" w:color="000000" w:themeColor="text1"/>
              </w:pBdr>
              <w:shd w:val="clear" w:color="auto" w:fill="EAF1DD"/>
              <w:spacing w:before="0" w:beforeAutospacing="0" w:line="276" w:lineRule="auto"/>
              <w:jc w:val="both"/>
              <w:rPr>
                <w:rFonts w:ascii="Cambria" w:hAnsi="Cambria"/>
                <w:bCs/>
                <w:color w:val="000000"/>
              </w:rPr>
            </w:pPr>
            <w:r>
              <w:rPr>
                <w:rFonts w:ascii="Cambria" w:hAnsi="Cambria"/>
                <w:b/>
                <w:bCs/>
                <w:color w:val="000000"/>
              </w:rPr>
              <w:t xml:space="preserve">Специфичен опит: </w:t>
            </w:r>
            <w:r w:rsidR="00C71309" w:rsidRPr="00EB5703">
              <w:rPr>
                <w:rFonts w:ascii="Cambria" w:hAnsi="Cambria"/>
                <w:bCs/>
                <w:color w:val="000000"/>
              </w:rPr>
              <w:t xml:space="preserve">не по-малко от 2 години опит </w:t>
            </w:r>
            <w:r w:rsidR="00C71309">
              <w:rPr>
                <w:rFonts w:ascii="Cambria" w:hAnsi="Cambria"/>
                <w:bCs/>
                <w:color w:val="000000"/>
                <w:lang w:val="bg-BG"/>
              </w:rPr>
              <w:t>к</w:t>
            </w:r>
            <w:r w:rsidR="00EB5703" w:rsidRPr="00EB5703">
              <w:rPr>
                <w:rFonts w:ascii="Cambria" w:hAnsi="Cambria"/>
                <w:bCs/>
                <w:color w:val="000000"/>
              </w:rPr>
              <w:t xml:space="preserve">ато експерт бази данни по разработване и поддръжка и/или надграждане и поддръжка </w:t>
            </w:r>
            <w:r w:rsidR="00C71309">
              <w:rPr>
                <w:rFonts w:ascii="Cambria" w:hAnsi="Cambria"/>
                <w:bCs/>
                <w:color w:val="000000"/>
                <w:lang w:val="bg-BG"/>
              </w:rPr>
              <w:t xml:space="preserve">на база данни </w:t>
            </w:r>
            <w:r w:rsidR="00EB5703" w:rsidRPr="00EB5703">
              <w:rPr>
                <w:rFonts w:ascii="Cambria" w:hAnsi="Cambria"/>
                <w:bCs/>
                <w:color w:val="000000"/>
              </w:rPr>
              <w:t>на въведена/и в експлоатация информационна/и система/и с многослойна архитектура и/или архитектура ориентирана към услуги, която/които обменя/т данни с други информационни системи.</w:t>
            </w:r>
          </w:p>
          <w:p w:rsidR="00E842D3" w:rsidRPr="00EB5703" w:rsidRDefault="00E842D3" w:rsidP="00EB5703">
            <w:pPr>
              <w:pStyle w:val="x1224219014msonormal"/>
              <w:pBdr>
                <w:bottom w:val="single" w:sz="4" w:space="1" w:color="000000" w:themeColor="text1"/>
              </w:pBdr>
              <w:shd w:val="clear" w:color="auto" w:fill="EAF1DD"/>
              <w:spacing w:before="0" w:beforeAutospacing="0" w:line="276" w:lineRule="auto"/>
              <w:jc w:val="both"/>
              <w:rPr>
                <w:rFonts w:ascii="Cambria" w:hAnsi="Cambria"/>
                <w:bCs/>
                <w:color w:val="000000"/>
              </w:rPr>
            </w:pPr>
          </w:p>
          <w:p w:rsidR="00EB0F41" w:rsidRDefault="00EB0F41" w:rsidP="007B5698">
            <w:pPr>
              <w:spacing w:before="120"/>
              <w:ind w:firstLine="708"/>
              <w:rPr>
                <w:rFonts w:ascii="Cambria" w:hAnsi="Cambria"/>
                <w:color w:val="000000"/>
              </w:rPr>
            </w:pPr>
          </w:p>
          <w:p w:rsidR="00EB0F41" w:rsidRPr="00EB0F41" w:rsidRDefault="00EB0F41" w:rsidP="007B5698">
            <w:pPr>
              <w:spacing w:before="120"/>
              <w:ind w:firstLine="708"/>
              <w:rPr>
                <w:rFonts w:ascii="Cambria" w:hAnsi="Cambria"/>
                <w:color w:val="000000"/>
                <w:lang w:val="bg-BG"/>
              </w:rPr>
            </w:pPr>
            <w:r>
              <w:rPr>
                <w:rFonts w:ascii="Cambria" w:hAnsi="Cambria"/>
                <w:color w:val="000000"/>
                <w:lang w:val="bg-BG"/>
              </w:rPr>
              <w:t>Забележка:</w:t>
            </w:r>
          </w:p>
          <w:p w:rsidR="007B5698" w:rsidRPr="007B5698" w:rsidRDefault="007B5698" w:rsidP="007B5698">
            <w:pPr>
              <w:spacing w:before="120"/>
              <w:ind w:firstLine="708"/>
              <w:rPr>
                <w:rFonts w:ascii="Cambria" w:hAnsi="Cambria"/>
                <w:color w:val="000000"/>
              </w:rPr>
            </w:pPr>
            <w:r w:rsidRPr="00EB0F41">
              <w:rPr>
                <w:rFonts w:ascii="Cambria" w:hAnsi="Cambria"/>
                <w:i/>
                <w:color w:val="000000"/>
              </w:rPr>
              <w:t>Всеки участник може по своя преценка да предложи допълнителни експерти, извън посочените задължителни ключови експерти, когато прецени, че това ще е необходимо за изпълнението на настоящата поръчка</w:t>
            </w:r>
            <w:r w:rsidRPr="007B5698">
              <w:rPr>
                <w:rFonts w:ascii="Cambria" w:hAnsi="Cambria"/>
                <w:color w:val="000000"/>
              </w:rPr>
              <w:t>.</w:t>
            </w:r>
          </w:p>
          <w:p w:rsidR="007B5698" w:rsidRDefault="007B5698" w:rsidP="00AE3FD5">
            <w:pPr>
              <w:spacing w:before="120" w:line="276" w:lineRule="auto"/>
              <w:jc w:val="both"/>
              <w:rPr>
                <w:rFonts w:asciiTheme="majorHAnsi" w:hAnsiTheme="majorHAnsi"/>
                <w:lang w:val="bg-BG"/>
              </w:rPr>
            </w:pPr>
          </w:p>
        </w:tc>
      </w:tr>
    </w:tbl>
    <w:p w:rsidR="004B43F0" w:rsidRPr="007B5698" w:rsidRDefault="004B43F0" w:rsidP="00091EAC">
      <w:pPr>
        <w:spacing w:before="120" w:line="276" w:lineRule="auto"/>
        <w:jc w:val="both"/>
        <w:rPr>
          <w:rFonts w:asciiTheme="majorHAnsi" w:hAnsiTheme="majorHAnsi"/>
          <w:b/>
          <w:bCs/>
          <w:color w:val="000000"/>
          <w:highlight w:val="yellow"/>
          <w:lang w:val="bg-BG"/>
        </w:rPr>
      </w:pPr>
    </w:p>
    <w:p w:rsidR="004B43F0" w:rsidRPr="00144F18" w:rsidRDefault="00241309" w:rsidP="002F285E">
      <w:pPr>
        <w:spacing w:before="240" w:line="276" w:lineRule="auto"/>
        <w:jc w:val="center"/>
        <w:rPr>
          <w:rFonts w:asciiTheme="majorHAnsi" w:hAnsiTheme="majorHAnsi"/>
          <w:b/>
          <w:bCs/>
          <w:color w:val="000000"/>
          <w:lang w:val="bg-BG"/>
        </w:rPr>
      </w:pPr>
      <w:r w:rsidRPr="00144F18">
        <w:rPr>
          <w:rFonts w:asciiTheme="majorHAnsi" w:hAnsiTheme="majorHAnsi"/>
          <w:b/>
          <w:bCs/>
          <w:color w:val="000000"/>
          <w:lang w:val="bg-BG"/>
        </w:rPr>
        <w:t xml:space="preserve">РАЗДЕЛ </w:t>
      </w:r>
      <w:r w:rsidR="0070368E" w:rsidRPr="00144F18">
        <w:rPr>
          <w:rFonts w:asciiTheme="majorHAnsi" w:hAnsiTheme="majorHAnsi"/>
          <w:b/>
          <w:bCs/>
          <w:color w:val="000000"/>
          <w:lang w:val="en-US"/>
        </w:rPr>
        <w:t>I</w:t>
      </w:r>
      <w:r w:rsidRPr="00144F18">
        <w:rPr>
          <w:rFonts w:asciiTheme="majorHAnsi" w:hAnsiTheme="majorHAnsi"/>
          <w:b/>
          <w:bCs/>
          <w:color w:val="000000"/>
          <w:lang w:val="bg-BG"/>
        </w:rPr>
        <w:t>V. КРИТЕРИЙ ЗА ВЪЗЛАГАНЕ НА ПОРЪЧКАТА</w:t>
      </w:r>
    </w:p>
    <w:p w:rsidR="00241309" w:rsidRPr="00144F18" w:rsidRDefault="00241309" w:rsidP="002F285E">
      <w:pPr>
        <w:pStyle w:val="NoSpacing"/>
        <w:numPr>
          <w:ilvl w:val="0"/>
          <w:numId w:val="16"/>
        </w:numPr>
        <w:tabs>
          <w:tab w:val="left" w:pos="360"/>
        </w:tabs>
        <w:spacing w:before="240" w:line="276" w:lineRule="auto"/>
        <w:ind w:left="0" w:firstLine="0"/>
        <w:jc w:val="both"/>
        <w:rPr>
          <w:rFonts w:asciiTheme="majorHAnsi" w:hAnsiTheme="majorHAnsi"/>
          <w:b/>
          <w:sz w:val="24"/>
          <w:szCs w:val="24"/>
          <w:lang w:eastAsia="bg-BG"/>
        </w:rPr>
      </w:pPr>
      <w:r w:rsidRPr="00144F18">
        <w:rPr>
          <w:rFonts w:asciiTheme="majorHAnsi" w:hAnsiTheme="majorHAnsi"/>
          <w:b/>
          <w:sz w:val="24"/>
          <w:szCs w:val="24"/>
          <w:lang w:eastAsia="bg-BG"/>
        </w:rPr>
        <w:t xml:space="preserve">Критерий за възлагане: </w:t>
      </w:r>
    </w:p>
    <w:p w:rsidR="00241309" w:rsidRPr="00144F18" w:rsidRDefault="00241309" w:rsidP="002F285E">
      <w:pPr>
        <w:pStyle w:val="NoSpacing"/>
        <w:spacing w:before="240" w:line="276" w:lineRule="auto"/>
        <w:jc w:val="both"/>
        <w:rPr>
          <w:rFonts w:asciiTheme="majorHAnsi" w:hAnsiTheme="majorHAnsi"/>
          <w:sz w:val="24"/>
          <w:szCs w:val="24"/>
          <w:lang w:eastAsia="bg-BG"/>
        </w:rPr>
      </w:pPr>
      <w:r w:rsidRPr="00144F18">
        <w:rPr>
          <w:rFonts w:asciiTheme="majorHAnsi" w:hAnsiTheme="majorHAnsi"/>
          <w:sz w:val="24"/>
          <w:szCs w:val="24"/>
          <w:lang w:eastAsia="bg-BG"/>
        </w:rPr>
        <w:t xml:space="preserve">Възложителят ще възложи настоящата обществена поръчка чрез определяне на икономически най-изгодната оферта при критерий </w:t>
      </w:r>
      <w:r w:rsidRPr="00144F18">
        <w:rPr>
          <w:rFonts w:asciiTheme="majorHAnsi" w:hAnsiTheme="majorHAnsi"/>
          <w:b/>
          <w:sz w:val="24"/>
          <w:szCs w:val="24"/>
          <w:u w:val="single"/>
          <w:lang w:eastAsia="bg-BG"/>
        </w:rPr>
        <w:t>НАЙ-НИСКА ЦЕНА</w:t>
      </w:r>
      <w:r w:rsidRPr="00144F18">
        <w:rPr>
          <w:rFonts w:asciiTheme="majorHAnsi" w:hAnsiTheme="majorHAnsi"/>
          <w:sz w:val="24"/>
          <w:szCs w:val="24"/>
          <w:lang w:eastAsia="bg-BG"/>
        </w:rPr>
        <w:t>, съгласно чл. 70, ал. 2, т. 1 от ЗОП.</w:t>
      </w:r>
    </w:p>
    <w:p w:rsidR="00241309" w:rsidRPr="00144F18" w:rsidRDefault="00241309" w:rsidP="002F285E">
      <w:pPr>
        <w:pStyle w:val="NoSpacing"/>
        <w:numPr>
          <w:ilvl w:val="0"/>
          <w:numId w:val="16"/>
        </w:numPr>
        <w:tabs>
          <w:tab w:val="left" w:pos="360"/>
        </w:tabs>
        <w:spacing w:before="240" w:line="276" w:lineRule="auto"/>
        <w:ind w:left="0" w:firstLine="0"/>
        <w:jc w:val="both"/>
        <w:rPr>
          <w:rFonts w:asciiTheme="majorHAnsi" w:hAnsiTheme="majorHAnsi"/>
          <w:b/>
          <w:sz w:val="24"/>
          <w:szCs w:val="24"/>
          <w:lang w:eastAsia="bg-BG"/>
        </w:rPr>
      </w:pPr>
      <w:r w:rsidRPr="00144F18">
        <w:rPr>
          <w:rFonts w:asciiTheme="majorHAnsi" w:hAnsiTheme="majorHAnsi"/>
          <w:b/>
          <w:sz w:val="24"/>
          <w:szCs w:val="24"/>
          <w:lang w:eastAsia="bg-BG"/>
        </w:rPr>
        <w:t>Класиране на офертите</w:t>
      </w:r>
    </w:p>
    <w:p w:rsidR="00241309" w:rsidRPr="009B2232" w:rsidRDefault="00241309" w:rsidP="002F285E">
      <w:pPr>
        <w:pStyle w:val="NoSpacing"/>
        <w:spacing w:before="240" w:line="276" w:lineRule="auto"/>
        <w:jc w:val="both"/>
        <w:rPr>
          <w:rFonts w:asciiTheme="majorHAnsi" w:hAnsiTheme="majorHAnsi"/>
          <w:sz w:val="24"/>
          <w:szCs w:val="24"/>
          <w:highlight w:val="yellow"/>
          <w:lang w:eastAsia="bg-BG"/>
        </w:rPr>
      </w:pPr>
      <w:r w:rsidRPr="00D9170E">
        <w:rPr>
          <w:rFonts w:asciiTheme="majorHAnsi" w:hAnsiTheme="majorHAnsi"/>
          <w:sz w:val="24"/>
          <w:szCs w:val="24"/>
          <w:lang w:eastAsia="bg-BG"/>
        </w:rPr>
        <w:t>На първо място се класира участникът, предложил най-ниска</w:t>
      </w:r>
      <w:r w:rsidR="005A5C0E" w:rsidRPr="00D9170E">
        <w:rPr>
          <w:rFonts w:asciiTheme="majorHAnsi" w:hAnsiTheme="majorHAnsi"/>
          <w:sz w:val="24"/>
          <w:szCs w:val="24"/>
          <w:lang w:eastAsia="bg-BG"/>
        </w:rPr>
        <w:t xml:space="preserve"> цена за </w:t>
      </w:r>
      <w:r w:rsidR="00144F18" w:rsidRPr="00D9170E">
        <w:rPr>
          <w:rFonts w:asciiTheme="majorHAnsi" w:hAnsiTheme="majorHAnsi"/>
          <w:sz w:val="24"/>
          <w:szCs w:val="24"/>
          <w:lang w:eastAsia="bg-BG"/>
        </w:rPr>
        <w:t>Следгаранционно абонаментно обслужване и поддръжка</w:t>
      </w:r>
      <w:r w:rsidR="00144F18" w:rsidRPr="00144F18">
        <w:rPr>
          <w:rFonts w:asciiTheme="majorHAnsi" w:hAnsiTheme="majorHAnsi"/>
          <w:sz w:val="24"/>
          <w:szCs w:val="24"/>
          <w:lang w:eastAsia="bg-BG"/>
        </w:rPr>
        <w:t xml:space="preserve"> на Националната визова информационна система (НВИС) – компоненти Клиентска база данни и интерфейси</w:t>
      </w:r>
      <w:r w:rsidR="007351CF">
        <w:rPr>
          <w:rFonts w:asciiTheme="majorHAnsi" w:hAnsiTheme="majorHAnsi"/>
          <w:sz w:val="24"/>
          <w:szCs w:val="24"/>
          <w:lang w:eastAsia="bg-BG"/>
        </w:rPr>
        <w:t>.</w:t>
      </w:r>
      <w:r w:rsidRPr="009B2232">
        <w:rPr>
          <w:rFonts w:asciiTheme="majorHAnsi" w:hAnsiTheme="majorHAnsi"/>
          <w:sz w:val="24"/>
          <w:szCs w:val="24"/>
          <w:highlight w:val="yellow"/>
          <w:lang w:eastAsia="bg-BG"/>
        </w:rPr>
        <w:t xml:space="preserve"> </w:t>
      </w:r>
    </w:p>
    <w:p w:rsidR="00241309" w:rsidRPr="00144F18" w:rsidRDefault="00241309" w:rsidP="002F285E">
      <w:pPr>
        <w:pStyle w:val="NoSpacing"/>
        <w:numPr>
          <w:ilvl w:val="0"/>
          <w:numId w:val="16"/>
        </w:numPr>
        <w:tabs>
          <w:tab w:val="left" w:pos="360"/>
        </w:tabs>
        <w:spacing w:before="240" w:line="276" w:lineRule="auto"/>
        <w:ind w:left="0" w:firstLine="0"/>
        <w:jc w:val="both"/>
        <w:rPr>
          <w:rFonts w:asciiTheme="majorHAnsi" w:hAnsiTheme="majorHAnsi"/>
          <w:b/>
          <w:sz w:val="24"/>
          <w:szCs w:val="24"/>
          <w:lang w:eastAsia="bg-BG"/>
        </w:rPr>
      </w:pPr>
      <w:r w:rsidRPr="00144F18">
        <w:rPr>
          <w:rFonts w:asciiTheme="majorHAnsi" w:hAnsiTheme="majorHAnsi"/>
          <w:b/>
          <w:sz w:val="24"/>
          <w:szCs w:val="24"/>
          <w:lang w:eastAsia="bg-BG"/>
        </w:rPr>
        <w:t>Ред за класиране при наличие на две или повече оферти с предложена най-ниска цена</w:t>
      </w:r>
    </w:p>
    <w:p w:rsidR="00056508" w:rsidRPr="00144F18" w:rsidRDefault="00241309" w:rsidP="002F285E">
      <w:pPr>
        <w:pStyle w:val="NoSpacing"/>
        <w:spacing w:before="240" w:line="276" w:lineRule="auto"/>
        <w:jc w:val="both"/>
        <w:rPr>
          <w:rFonts w:asciiTheme="majorHAnsi" w:hAnsiTheme="majorHAnsi"/>
          <w:sz w:val="24"/>
          <w:szCs w:val="24"/>
          <w:lang w:eastAsia="bg-BG"/>
        </w:rPr>
      </w:pPr>
      <w:r w:rsidRPr="00144F18">
        <w:rPr>
          <w:rFonts w:asciiTheme="majorHAnsi" w:hAnsiTheme="majorHAnsi"/>
          <w:sz w:val="24"/>
          <w:szCs w:val="24"/>
          <w:lang w:eastAsia="bg-BG"/>
        </w:rPr>
        <w:lastRenderedPageBreak/>
        <w:t>В случай, че най-ниската цена е предложена в две или повече оферти, комисията провежда публично жребий за определяне на изпълнител между класираните на първо място оферти.</w:t>
      </w:r>
    </w:p>
    <w:p w:rsidR="004B43F0" w:rsidRPr="00144F18" w:rsidRDefault="00EC0F84" w:rsidP="002F285E">
      <w:pPr>
        <w:autoSpaceDE w:val="0"/>
        <w:autoSpaceDN w:val="0"/>
        <w:adjustRightInd w:val="0"/>
        <w:spacing w:before="240" w:after="120" w:line="276" w:lineRule="auto"/>
        <w:jc w:val="center"/>
        <w:rPr>
          <w:rFonts w:asciiTheme="majorHAnsi" w:hAnsiTheme="majorHAnsi"/>
          <w:b/>
          <w:bCs/>
          <w:iCs/>
          <w:lang w:val="bg-BG"/>
        </w:rPr>
      </w:pPr>
      <w:r w:rsidRPr="00144F18">
        <w:rPr>
          <w:rFonts w:asciiTheme="majorHAnsi" w:hAnsiTheme="majorHAnsi"/>
          <w:b/>
          <w:bCs/>
          <w:color w:val="000000"/>
          <w:lang w:val="bg-BG"/>
        </w:rPr>
        <w:t xml:space="preserve">РАЗДЕЛ V. </w:t>
      </w:r>
      <w:r w:rsidRPr="00144F18">
        <w:rPr>
          <w:rFonts w:asciiTheme="majorHAnsi" w:hAnsiTheme="majorHAnsi"/>
          <w:b/>
          <w:bCs/>
          <w:iCs/>
          <w:lang w:val="bg-BG"/>
        </w:rPr>
        <w:t>ДОКУМЕНТАЦИЯ ЗА УЧАСТИЕ</w:t>
      </w:r>
    </w:p>
    <w:p w:rsidR="00EC0F84" w:rsidRPr="00144F18" w:rsidRDefault="00EC0F84" w:rsidP="002F285E">
      <w:pPr>
        <w:numPr>
          <w:ilvl w:val="0"/>
          <w:numId w:val="5"/>
        </w:numPr>
        <w:tabs>
          <w:tab w:val="left" w:pos="360"/>
        </w:tabs>
        <w:autoSpaceDE w:val="0"/>
        <w:autoSpaceDN w:val="0"/>
        <w:adjustRightInd w:val="0"/>
        <w:spacing w:before="240" w:after="120" w:line="276" w:lineRule="auto"/>
        <w:ind w:left="0" w:firstLine="0"/>
        <w:jc w:val="both"/>
        <w:rPr>
          <w:rFonts w:asciiTheme="majorHAnsi" w:hAnsiTheme="majorHAnsi"/>
          <w:b/>
          <w:bCs/>
          <w:iCs/>
          <w:lang w:val="bg-BG"/>
        </w:rPr>
      </w:pPr>
      <w:r w:rsidRPr="00144F18">
        <w:rPr>
          <w:rFonts w:asciiTheme="majorHAnsi" w:hAnsiTheme="majorHAnsi"/>
          <w:b/>
          <w:bCs/>
          <w:iCs/>
          <w:lang w:val="bg-BG"/>
        </w:rPr>
        <w:t>Място и условия за получаване на документацията:</w:t>
      </w:r>
    </w:p>
    <w:p w:rsidR="00935DCD" w:rsidRPr="00144F18" w:rsidRDefault="00EC0F84" w:rsidP="002F285E">
      <w:pPr>
        <w:spacing w:before="240" w:after="120" w:line="276" w:lineRule="auto"/>
        <w:jc w:val="both"/>
        <w:rPr>
          <w:rFonts w:asciiTheme="majorHAnsi" w:hAnsiTheme="majorHAnsi"/>
          <w:bCs/>
          <w:color w:val="000000"/>
          <w:lang w:val="bg-BG"/>
        </w:rPr>
      </w:pPr>
      <w:r w:rsidRPr="00144F18">
        <w:rPr>
          <w:rFonts w:asciiTheme="majorHAnsi" w:hAnsiTheme="majorHAnsi"/>
          <w:lang w:val="bg-BG"/>
        </w:rPr>
        <w:t>Възложителят предоставя неограничен, пълен, безплатен и пряк достъп по електронен път до документацията за участие в процедурата на страницата на МВнР в интернет</w:t>
      </w:r>
      <w:r w:rsidR="00401355" w:rsidRPr="00144F18">
        <w:rPr>
          <w:rFonts w:asciiTheme="majorHAnsi" w:hAnsiTheme="majorHAnsi"/>
          <w:lang w:val="bg-BG"/>
        </w:rPr>
        <w:t xml:space="preserve"> </w:t>
      </w:r>
      <w:r w:rsidRPr="00144F18">
        <w:rPr>
          <w:rFonts w:asciiTheme="majorHAnsi" w:hAnsiTheme="majorHAnsi"/>
          <w:lang w:val="bg-BG"/>
        </w:rPr>
        <w:t xml:space="preserve">от раздел „Профил на купувача”. </w:t>
      </w:r>
      <w:r w:rsidRPr="00144F18">
        <w:rPr>
          <w:rFonts w:asciiTheme="majorHAnsi" w:hAnsiTheme="majorHAnsi"/>
          <w:bCs/>
          <w:color w:val="000000"/>
          <w:lang w:val="bg-BG"/>
        </w:rPr>
        <w:t xml:space="preserve">Изтеглянето на документацията от посочения адрес е безплатно. Всички документи, свързани с процедурата ще бъдат публикувани </w:t>
      </w:r>
      <w:r w:rsidR="00935DCD" w:rsidRPr="00144F18">
        <w:rPr>
          <w:rFonts w:asciiTheme="majorHAnsi" w:hAnsiTheme="majorHAnsi"/>
          <w:bCs/>
          <w:color w:val="000000"/>
          <w:lang w:val="bg-BG"/>
        </w:rPr>
        <w:t xml:space="preserve"> в профил на купувача. </w:t>
      </w:r>
    </w:p>
    <w:p w:rsidR="00EC0F84" w:rsidRPr="00144F18" w:rsidRDefault="00EC0F84" w:rsidP="002F285E">
      <w:pPr>
        <w:pStyle w:val="ListParagraph"/>
        <w:numPr>
          <w:ilvl w:val="0"/>
          <w:numId w:val="5"/>
        </w:numPr>
        <w:spacing w:before="240" w:after="120" w:line="276" w:lineRule="auto"/>
        <w:jc w:val="both"/>
        <w:rPr>
          <w:rFonts w:asciiTheme="majorHAnsi" w:hAnsiTheme="majorHAnsi"/>
          <w:lang w:val="bg-BG"/>
        </w:rPr>
      </w:pPr>
      <w:r w:rsidRPr="00144F18">
        <w:rPr>
          <w:rFonts w:asciiTheme="majorHAnsi" w:hAnsiTheme="majorHAnsi"/>
          <w:iCs/>
          <w:lang w:val="bg-BG"/>
        </w:rPr>
        <w:t>Разяснения и допълнителната информация по условията на процедурата:</w:t>
      </w:r>
    </w:p>
    <w:p w:rsidR="00EC0F84" w:rsidRPr="00144F18" w:rsidRDefault="00EC0F84" w:rsidP="006D1607">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144F18">
        <w:rPr>
          <w:rFonts w:asciiTheme="majorHAnsi" w:hAnsiTheme="majorHAnsi"/>
          <w:lang w:val="bg-BG"/>
        </w:rPr>
        <w:t xml:space="preserve">Всички заинтересовани лица могат да поискат писмено от възложителя разяснения по решението, обявлението и документацията за обществената поръчка до </w:t>
      </w:r>
      <w:r w:rsidR="00A6155F" w:rsidRPr="00144F18">
        <w:rPr>
          <w:rFonts w:asciiTheme="majorHAnsi" w:hAnsiTheme="majorHAnsi"/>
          <w:lang w:val="bg-BG"/>
        </w:rPr>
        <w:t>5 (пет</w:t>
      </w:r>
      <w:r w:rsidRPr="00144F18">
        <w:rPr>
          <w:rFonts w:asciiTheme="majorHAnsi" w:hAnsiTheme="majorHAnsi"/>
          <w:lang w:val="bg-BG"/>
        </w:rPr>
        <w:t>) дни преди изтичане на срока за получаване на оферти за участие.</w:t>
      </w:r>
    </w:p>
    <w:p w:rsidR="00EC0F84" w:rsidRPr="00144F18" w:rsidRDefault="00EC0F84" w:rsidP="006D1607">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144F18">
        <w:rPr>
          <w:rFonts w:asciiTheme="majorHAnsi" w:hAnsiTheme="majorHAnsi"/>
          <w:b w:val="0"/>
          <w:sz w:val="24"/>
        </w:rPr>
        <w:t>Възложите</w:t>
      </w:r>
      <w:r w:rsidR="00A6155F" w:rsidRPr="00144F18">
        <w:rPr>
          <w:rFonts w:asciiTheme="majorHAnsi" w:hAnsiTheme="majorHAnsi"/>
          <w:b w:val="0"/>
          <w:sz w:val="24"/>
        </w:rPr>
        <w:t xml:space="preserve">лят предоставя разясненията в </w:t>
      </w:r>
      <w:r w:rsidR="009B605C">
        <w:rPr>
          <w:rFonts w:asciiTheme="majorHAnsi" w:hAnsiTheme="majorHAnsi"/>
          <w:b w:val="0"/>
          <w:sz w:val="24"/>
        </w:rPr>
        <w:t>4</w:t>
      </w:r>
      <w:r w:rsidR="00A6155F" w:rsidRPr="00144F18">
        <w:rPr>
          <w:rFonts w:asciiTheme="majorHAnsi" w:hAnsiTheme="majorHAnsi"/>
          <w:b w:val="0"/>
          <w:sz w:val="24"/>
        </w:rPr>
        <w:t>(</w:t>
      </w:r>
      <w:r w:rsidR="009B605C">
        <w:rPr>
          <w:rFonts w:asciiTheme="majorHAnsi" w:hAnsiTheme="majorHAnsi"/>
          <w:b w:val="0"/>
          <w:sz w:val="24"/>
        </w:rPr>
        <w:t>четири</w:t>
      </w:r>
      <w:r w:rsidRPr="00144F18">
        <w:rPr>
          <w:rFonts w:asciiTheme="majorHAnsi" w:hAnsiTheme="majorHAnsi"/>
          <w:b w:val="0"/>
          <w:sz w:val="24"/>
        </w:rPr>
        <w:t>)-дневен</w:t>
      </w:r>
      <w:r w:rsidR="00A6155F" w:rsidRPr="00144F18">
        <w:rPr>
          <w:rFonts w:asciiTheme="majorHAnsi" w:hAnsiTheme="majorHAnsi"/>
          <w:b w:val="0"/>
          <w:sz w:val="24"/>
        </w:rPr>
        <w:t xml:space="preserve"> срок от получаване на искането</w:t>
      </w:r>
      <w:r w:rsidR="009B605C">
        <w:rPr>
          <w:rFonts w:asciiTheme="majorHAnsi" w:hAnsiTheme="majorHAnsi"/>
          <w:b w:val="0"/>
          <w:sz w:val="24"/>
        </w:rPr>
        <w:t>, но не по-късно от 6 дни преди срока за получаване на офертите.</w:t>
      </w:r>
      <w:r w:rsidRPr="00144F18">
        <w:rPr>
          <w:rFonts w:asciiTheme="majorHAnsi" w:hAnsiTheme="majorHAnsi"/>
          <w:b w:val="0"/>
          <w:sz w:val="24"/>
        </w:rPr>
        <w:t xml:space="preserve"> В разясненията не се посочва лицето, направило запитването.</w:t>
      </w:r>
    </w:p>
    <w:p w:rsidR="00EC0F84" w:rsidRPr="00144F18" w:rsidRDefault="00EC0F84" w:rsidP="006D1607">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144F18">
        <w:rPr>
          <w:rFonts w:asciiTheme="majorHAnsi" w:hAnsiTheme="majorHAnsi"/>
          <w:b w:val="0"/>
          <w:sz w:val="24"/>
        </w:rPr>
        <w:t>Възложителят не предоставя разяснения, ако исканет</w:t>
      </w:r>
      <w:r w:rsidR="00A6155F" w:rsidRPr="00144F18">
        <w:rPr>
          <w:rFonts w:asciiTheme="majorHAnsi" w:hAnsiTheme="majorHAnsi"/>
          <w:b w:val="0"/>
          <w:sz w:val="24"/>
        </w:rPr>
        <w:t>о е постъпило след срока по т. 2</w:t>
      </w:r>
      <w:r w:rsidRPr="00144F18">
        <w:rPr>
          <w:rFonts w:asciiTheme="majorHAnsi" w:hAnsiTheme="majorHAnsi"/>
          <w:b w:val="0"/>
          <w:sz w:val="24"/>
        </w:rPr>
        <w:t>.2.</w:t>
      </w:r>
    </w:p>
    <w:p w:rsidR="00EC0F84" w:rsidRPr="00144F18" w:rsidRDefault="00EC0F84" w:rsidP="006D1607">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144F18">
        <w:rPr>
          <w:rFonts w:asciiTheme="majorHAnsi" w:hAnsiTheme="majorHAnsi"/>
          <w:b w:val="0"/>
          <w:sz w:val="24"/>
        </w:rPr>
        <w:t>Разясненията се предоставят чрез публикуване на профила на купувача.</w:t>
      </w:r>
    </w:p>
    <w:p w:rsidR="00EC0F84" w:rsidRPr="00144F18" w:rsidRDefault="00EC0F84" w:rsidP="002F285E">
      <w:pPr>
        <w:numPr>
          <w:ilvl w:val="0"/>
          <w:numId w:val="5"/>
        </w:numPr>
        <w:tabs>
          <w:tab w:val="left" w:pos="360"/>
        </w:tabs>
        <w:autoSpaceDE w:val="0"/>
        <w:autoSpaceDN w:val="0"/>
        <w:adjustRightInd w:val="0"/>
        <w:spacing w:before="240" w:after="120" w:line="276" w:lineRule="auto"/>
        <w:ind w:left="0" w:firstLine="0"/>
        <w:jc w:val="both"/>
        <w:rPr>
          <w:rFonts w:asciiTheme="majorHAnsi" w:hAnsiTheme="majorHAnsi"/>
          <w:b/>
          <w:lang w:val="bg-BG"/>
        </w:rPr>
      </w:pPr>
      <w:r w:rsidRPr="00144F18">
        <w:rPr>
          <w:rFonts w:asciiTheme="majorHAnsi" w:hAnsiTheme="majorHAnsi"/>
          <w:b/>
          <w:iCs/>
          <w:lang w:val="bg-BG"/>
        </w:rPr>
        <w:t>Изменение на условията</w:t>
      </w:r>
    </w:p>
    <w:p w:rsidR="00CA48EF" w:rsidRPr="00144F18" w:rsidRDefault="00CA48EF" w:rsidP="006D1607">
      <w:pPr>
        <w:numPr>
          <w:ilvl w:val="1"/>
          <w:numId w:val="5"/>
        </w:numPr>
        <w:tabs>
          <w:tab w:val="left" w:pos="0"/>
        </w:tabs>
        <w:autoSpaceDE w:val="0"/>
        <w:autoSpaceDN w:val="0"/>
        <w:adjustRightInd w:val="0"/>
        <w:spacing w:after="120" w:line="276" w:lineRule="auto"/>
        <w:ind w:left="0" w:firstLine="0"/>
        <w:jc w:val="both"/>
        <w:rPr>
          <w:rFonts w:asciiTheme="majorHAnsi" w:hAnsiTheme="majorHAnsi"/>
          <w:lang w:val="bg-BG"/>
        </w:rPr>
      </w:pPr>
      <w:r w:rsidRPr="00144F18">
        <w:rPr>
          <w:rFonts w:asciiTheme="majorHAnsi" w:hAnsiTheme="majorHAnsi"/>
          <w:lang w:val="bg-BG"/>
        </w:rPr>
        <w:t xml:space="preserve">Възложителят може да направи промени в обявлението и/или документацията на обществена поръчка по собствена инициатива или по искане на заинтересовано лице, направено в срок до </w:t>
      </w:r>
      <w:r w:rsidR="003710B9">
        <w:rPr>
          <w:rFonts w:asciiTheme="majorHAnsi" w:hAnsiTheme="majorHAnsi"/>
          <w:lang w:val="bg-BG"/>
        </w:rPr>
        <w:t>10 (десет)</w:t>
      </w:r>
      <w:r w:rsidRPr="00144F18">
        <w:rPr>
          <w:rFonts w:asciiTheme="majorHAnsi" w:hAnsiTheme="majorHAnsi"/>
          <w:lang w:val="bg-BG"/>
        </w:rPr>
        <w:t xml:space="preserve"> дни от публикуване на обявлението </w:t>
      </w:r>
      <w:r w:rsidR="003710B9">
        <w:rPr>
          <w:rFonts w:asciiTheme="majorHAnsi" w:hAnsiTheme="majorHAnsi"/>
          <w:lang w:val="bg-BG"/>
        </w:rPr>
        <w:t>в РОП, с което се оповестява откриването на процедурата</w:t>
      </w:r>
      <w:r w:rsidR="00CA6B66">
        <w:rPr>
          <w:rFonts w:asciiTheme="majorHAnsi" w:hAnsiTheme="majorHAnsi"/>
          <w:lang w:val="bg-BG"/>
        </w:rPr>
        <w:t xml:space="preserve"> </w:t>
      </w:r>
      <w:r w:rsidRPr="00144F18">
        <w:rPr>
          <w:rFonts w:asciiTheme="majorHAnsi" w:hAnsiTheme="majorHAnsi"/>
          <w:lang w:val="bg-BG"/>
        </w:rPr>
        <w:t>за обществена поръчка. Обявлението за изменение или допълнителна информация и решението, с което то се одобрява, се изпращат за публикуване в срок до 7 дни от публикуването в РОП на обявлението за обществена поръчка.</w:t>
      </w:r>
    </w:p>
    <w:p w:rsidR="00EC0F84" w:rsidRPr="00144F18" w:rsidRDefault="00CA48EF" w:rsidP="006D1607">
      <w:pPr>
        <w:numPr>
          <w:ilvl w:val="1"/>
          <w:numId w:val="5"/>
        </w:numPr>
        <w:tabs>
          <w:tab w:val="left" w:pos="450"/>
        </w:tabs>
        <w:autoSpaceDE w:val="0"/>
        <w:autoSpaceDN w:val="0"/>
        <w:adjustRightInd w:val="0"/>
        <w:spacing w:after="120" w:line="276" w:lineRule="auto"/>
        <w:jc w:val="both"/>
        <w:rPr>
          <w:rFonts w:asciiTheme="majorHAnsi" w:hAnsiTheme="majorHAnsi"/>
          <w:lang w:val="bg-BG"/>
        </w:rPr>
      </w:pPr>
      <w:r w:rsidRPr="00144F18">
        <w:rPr>
          <w:rFonts w:asciiTheme="majorHAnsi" w:hAnsiTheme="majorHAnsi"/>
          <w:lang w:val="bg-BG"/>
        </w:rPr>
        <w:t xml:space="preserve"> Когато се удължава срокът за подаване на оферти, се взема предвид времето, необходимо за отразяване на разясненията или промените при подготовка на офертите.</w:t>
      </w:r>
    </w:p>
    <w:p w:rsidR="009A2D05" w:rsidRPr="00144F18" w:rsidRDefault="00EC0F84" w:rsidP="006D1607">
      <w:pPr>
        <w:pStyle w:val="Heading2"/>
        <w:numPr>
          <w:ilvl w:val="1"/>
          <w:numId w:val="5"/>
        </w:numPr>
        <w:tabs>
          <w:tab w:val="left" w:pos="450"/>
        </w:tabs>
        <w:autoSpaceDE w:val="0"/>
        <w:autoSpaceDN w:val="0"/>
        <w:adjustRightInd w:val="0"/>
        <w:spacing w:before="0" w:after="200" w:line="276" w:lineRule="auto"/>
        <w:ind w:left="0" w:firstLine="0"/>
        <w:jc w:val="both"/>
        <w:rPr>
          <w:rFonts w:asciiTheme="majorHAnsi" w:hAnsiTheme="majorHAnsi"/>
          <w:b w:val="0"/>
          <w:sz w:val="24"/>
        </w:rPr>
      </w:pPr>
      <w:r w:rsidRPr="00144F18">
        <w:rPr>
          <w:rFonts w:asciiTheme="majorHAnsi" w:hAnsiTheme="majorHAnsi"/>
          <w:b w:val="0"/>
          <w:sz w:val="24"/>
        </w:rPr>
        <w:t>С публикуването на обявлението за изменение или допълнителна информация се смята, че всички заинтересовани лица са уведомени.</w:t>
      </w:r>
    </w:p>
    <w:p w:rsidR="0032418B" w:rsidRPr="0024367B" w:rsidRDefault="0032418B" w:rsidP="005B3294">
      <w:pPr>
        <w:spacing w:before="240" w:after="120" w:line="276" w:lineRule="auto"/>
        <w:jc w:val="center"/>
        <w:rPr>
          <w:rFonts w:asciiTheme="majorHAnsi" w:hAnsiTheme="majorHAnsi"/>
          <w:b/>
          <w:bCs/>
          <w:color w:val="000000"/>
          <w:lang w:val="bg-BG"/>
        </w:rPr>
      </w:pPr>
      <w:r w:rsidRPr="0024367B">
        <w:rPr>
          <w:rFonts w:asciiTheme="majorHAnsi" w:hAnsiTheme="majorHAnsi"/>
          <w:b/>
          <w:lang w:val="bg-BG"/>
        </w:rPr>
        <w:t xml:space="preserve">РАЗДЕЛ </w:t>
      </w:r>
      <w:r w:rsidR="00936C4E" w:rsidRPr="0024367B">
        <w:rPr>
          <w:rFonts w:asciiTheme="majorHAnsi" w:hAnsiTheme="majorHAnsi"/>
          <w:b/>
          <w:lang w:val="bg-BG"/>
        </w:rPr>
        <w:t>VI</w:t>
      </w:r>
      <w:r w:rsidRPr="0024367B">
        <w:rPr>
          <w:rFonts w:asciiTheme="majorHAnsi" w:hAnsiTheme="majorHAnsi"/>
          <w:b/>
          <w:bCs/>
          <w:color w:val="000000"/>
          <w:lang w:val="bg-BG"/>
        </w:rPr>
        <w:t>. СЪДЪРЖАНИЕ НА ОФЕРТИТЕ. НЕОБХОДИМИ ДОКУМЕНТИ</w:t>
      </w:r>
    </w:p>
    <w:p w:rsidR="0032418B" w:rsidRPr="0024367B" w:rsidRDefault="0032418B" w:rsidP="006D1607">
      <w:pPr>
        <w:pStyle w:val="ListParagraph"/>
        <w:numPr>
          <w:ilvl w:val="0"/>
          <w:numId w:val="7"/>
        </w:numPr>
        <w:spacing w:line="276" w:lineRule="auto"/>
        <w:ind w:left="0" w:firstLine="0"/>
        <w:jc w:val="both"/>
        <w:rPr>
          <w:rFonts w:asciiTheme="majorHAnsi" w:hAnsiTheme="majorHAnsi"/>
          <w:b/>
          <w:bCs/>
          <w:lang w:val="bg-BG"/>
        </w:rPr>
      </w:pPr>
      <w:bookmarkStart w:id="9" w:name="_Toc355016341"/>
      <w:r w:rsidRPr="0024367B">
        <w:rPr>
          <w:rFonts w:asciiTheme="majorHAnsi" w:hAnsiTheme="majorHAnsi"/>
          <w:b/>
          <w:bCs/>
          <w:lang w:val="bg-BG"/>
        </w:rPr>
        <w:t>Съдържание на офертите и изисквания:</w:t>
      </w:r>
      <w:bookmarkEnd w:id="9"/>
    </w:p>
    <w:p w:rsidR="00C16719" w:rsidRPr="00D9170E" w:rsidRDefault="00450D9F" w:rsidP="006D1607">
      <w:pPr>
        <w:pStyle w:val="Heading2"/>
        <w:numPr>
          <w:ilvl w:val="1"/>
          <w:numId w:val="2"/>
        </w:numPr>
        <w:tabs>
          <w:tab w:val="left" w:pos="0"/>
          <w:tab w:val="left" w:pos="142"/>
          <w:tab w:val="left" w:pos="709"/>
        </w:tabs>
        <w:autoSpaceDE w:val="0"/>
        <w:autoSpaceDN w:val="0"/>
        <w:adjustRightInd w:val="0"/>
        <w:spacing w:before="0" w:line="276" w:lineRule="auto"/>
        <w:ind w:left="0" w:firstLine="0"/>
        <w:jc w:val="both"/>
        <w:rPr>
          <w:rFonts w:asciiTheme="majorHAnsi" w:hAnsiTheme="majorHAnsi"/>
          <w:sz w:val="24"/>
        </w:rPr>
      </w:pPr>
      <w:r w:rsidRPr="00D9170E">
        <w:rPr>
          <w:rFonts w:asciiTheme="majorHAnsi" w:hAnsiTheme="majorHAnsi"/>
          <w:sz w:val="24"/>
        </w:rPr>
        <w:lastRenderedPageBreak/>
        <w:t>Опис</w:t>
      </w:r>
      <w:r w:rsidR="0032418B" w:rsidRPr="00D9170E">
        <w:rPr>
          <w:rFonts w:asciiTheme="majorHAnsi" w:hAnsiTheme="majorHAnsi"/>
          <w:sz w:val="24"/>
        </w:rPr>
        <w:t xml:space="preserve"> на представените документи</w:t>
      </w:r>
      <w:r w:rsidR="00C93543" w:rsidRPr="00D9170E">
        <w:rPr>
          <w:rFonts w:asciiTheme="majorHAnsi" w:hAnsiTheme="majorHAnsi"/>
          <w:sz w:val="24"/>
        </w:rPr>
        <w:t>.</w:t>
      </w:r>
    </w:p>
    <w:p w:rsidR="00786968" w:rsidRPr="00D9170E" w:rsidRDefault="00661450" w:rsidP="006D1607">
      <w:pPr>
        <w:pStyle w:val="NormalWeb"/>
        <w:numPr>
          <w:ilvl w:val="1"/>
          <w:numId w:val="2"/>
        </w:numPr>
        <w:spacing w:before="0" w:beforeAutospacing="0" w:after="0" w:afterAutospacing="0" w:line="276" w:lineRule="auto"/>
        <w:ind w:left="709" w:hanging="709"/>
        <w:jc w:val="both"/>
        <w:rPr>
          <w:rFonts w:asciiTheme="majorHAnsi" w:hAnsiTheme="majorHAnsi"/>
          <w:lang w:val="bg-BG"/>
        </w:rPr>
      </w:pPr>
      <w:r>
        <w:rPr>
          <w:rFonts w:asciiTheme="majorHAnsi" w:hAnsiTheme="majorHAnsi"/>
          <w:b/>
          <w:lang w:val="bg-BG"/>
        </w:rPr>
        <w:t>Оферта</w:t>
      </w:r>
      <w:r w:rsidR="00786968" w:rsidRPr="00D9170E">
        <w:rPr>
          <w:rFonts w:asciiTheme="majorHAnsi" w:hAnsiTheme="majorHAnsi"/>
          <w:b/>
          <w:lang w:val="bg-BG"/>
        </w:rPr>
        <w:t xml:space="preserve"> за участие, съдържащ</w:t>
      </w:r>
      <w:r>
        <w:rPr>
          <w:rFonts w:asciiTheme="majorHAnsi" w:hAnsiTheme="majorHAnsi"/>
          <w:b/>
          <w:lang w:val="bg-BG"/>
        </w:rPr>
        <w:t>а</w:t>
      </w:r>
      <w:r w:rsidR="00786968" w:rsidRPr="00D9170E">
        <w:rPr>
          <w:rFonts w:asciiTheme="majorHAnsi" w:hAnsiTheme="majorHAnsi"/>
          <w:b/>
          <w:lang w:val="bg-BG"/>
        </w:rPr>
        <w:t xml:space="preserve">: </w:t>
      </w:r>
    </w:p>
    <w:p w:rsidR="00FC5C9C" w:rsidRPr="0024367B" w:rsidRDefault="00FC5C9C" w:rsidP="006D1607">
      <w:pPr>
        <w:pStyle w:val="NormalWeb"/>
        <w:numPr>
          <w:ilvl w:val="2"/>
          <w:numId w:val="2"/>
        </w:numPr>
        <w:tabs>
          <w:tab w:val="left" w:pos="450"/>
        </w:tabs>
        <w:spacing w:before="0" w:beforeAutospacing="0" w:after="0" w:afterAutospacing="0" w:line="276" w:lineRule="auto"/>
        <w:ind w:left="0" w:firstLine="0"/>
        <w:jc w:val="both"/>
        <w:rPr>
          <w:rFonts w:asciiTheme="majorHAnsi" w:hAnsiTheme="majorHAnsi"/>
          <w:lang w:val="bg-BG"/>
        </w:rPr>
      </w:pPr>
      <w:r w:rsidRPr="0024367B">
        <w:rPr>
          <w:rFonts w:asciiTheme="majorHAnsi" w:hAnsiTheme="majorHAnsi"/>
          <w:lang w:val="bg-BG"/>
        </w:rPr>
        <w:t>Единен европейски документ за обществени поръчки (ЕЕДОП)</w:t>
      </w:r>
      <w:r w:rsidR="0024367B" w:rsidRPr="0024367B">
        <w:rPr>
          <w:rFonts w:asciiTheme="majorHAnsi" w:hAnsiTheme="majorHAnsi"/>
          <w:lang w:val="bg-BG"/>
        </w:rPr>
        <w:t xml:space="preserve"> – подадено на електронен носител</w:t>
      </w:r>
      <w:r w:rsidR="00786968" w:rsidRPr="0024367B">
        <w:rPr>
          <w:rFonts w:asciiTheme="majorHAnsi" w:hAnsiTheme="majorHAnsi"/>
          <w:lang w:val="bg-BG"/>
        </w:rPr>
        <w:t>;</w:t>
      </w:r>
    </w:p>
    <w:p w:rsidR="00FC5C9C" w:rsidRPr="0024367B" w:rsidRDefault="00786968" w:rsidP="006D1607">
      <w:pPr>
        <w:pStyle w:val="NormalWeb"/>
        <w:numPr>
          <w:ilvl w:val="2"/>
          <w:numId w:val="2"/>
        </w:numPr>
        <w:tabs>
          <w:tab w:val="left" w:pos="450"/>
        </w:tabs>
        <w:spacing w:before="0" w:beforeAutospacing="0" w:after="0" w:afterAutospacing="0" w:line="276" w:lineRule="auto"/>
        <w:ind w:left="0" w:firstLine="0"/>
        <w:jc w:val="both"/>
        <w:rPr>
          <w:rFonts w:asciiTheme="majorHAnsi" w:hAnsiTheme="majorHAnsi"/>
          <w:lang w:val="bg-BG"/>
        </w:rPr>
      </w:pPr>
      <w:r w:rsidRPr="0024367B">
        <w:rPr>
          <w:rFonts w:asciiTheme="majorHAnsi" w:hAnsiTheme="majorHAnsi"/>
          <w:lang w:val="bg-BG"/>
        </w:rPr>
        <w:t>Документи за предприетите мерки за надеждност, когато е приложимо;</w:t>
      </w:r>
    </w:p>
    <w:p w:rsidR="00786968" w:rsidRPr="0024367B" w:rsidRDefault="00786968" w:rsidP="006D1607">
      <w:pPr>
        <w:pStyle w:val="NormalWeb"/>
        <w:numPr>
          <w:ilvl w:val="2"/>
          <w:numId w:val="2"/>
        </w:numPr>
        <w:tabs>
          <w:tab w:val="left" w:pos="450"/>
        </w:tabs>
        <w:spacing w:before="0" w:beforeAutospacing="0" w:after="0" w:afterAutospacing="0" w:line="276" w:lineRule="auto"/>
        <w:ind w:left="0" w:firstLine="0"/>
        <w:jc w:val="both"/>
        <w:rPr>
          <w:rFonts w:asciiTheme="majorHAnsi" w:hAnsiTheme="majorHAnsi"/>
          <w:lang w:val="bg-BG"/>
        </w:rPr>
      </w:pPr>
      <w:r w:rsidRPr="0024367B">
        <w:rPr>
          <w:rFonts w:asciiTheme="majorHAnsi" w:hAnsiTheme="majorHAnsi"/>
          <w:lang w:val="bg-BG"/>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786968" w:rsidRPr="0024367B" w:rsidRDefault="00786968" w:rsidP="006D1607">
      <w:pPr>
        <w:numPr>
          <w:ilvl w:val="0"/>
          <w:numId w:val="8"/>
        </w:numPr>
        <w:spacing w:line="276" w:lineRule="auto"/>
        <w:ind w:left="0" w:firstLine="0"/>
        <w:jc w:val="both"/>
        <w:rPr>
          <w:rFonts w:asciiTheme="majorHAnsi" w:hAnsiTheme="majorHAnsi"/>
          <w:lang w:val="bg-BG"/>
        </w:rPr>
      </w:pPr>
      <w:r w:rsidRPr="0024367B">
        <w:rPr>
          <w:rFonts w:asciiTheme="majorHAnsi" w:hAnsiTheme="majorHAnsi"/>
          <w:lang w:val="bg-BG"/>
        </w:rPr>
        <w:t>правата и задълженията на участниците в обединението;</w:t>
      </w:r>
    </w:p>
    <w:p w:rsidR="00786968" w:rsidRPr="0024367B" w:rsidRDefault="00786968" w:rsidP="006D1607">
      <w:pPr>
        <w:numPr>
          <w:ilvl w:val="0"/>
          <w:numId w:val="8"/>
        </w:numPr>
        <w:spacing w:line="276" w:lineRule="auto"/>
        <w:ind w:left="0" w:firstLine="0"/>
        <w:jc w:val="both"/>
        <w:rPr>
          <w:rFonts w:asciiTheme="majorHAnsi" w:hAnsiTheme="majorHAnsi"/>
          <w:lang w:val="bg-BG"/>
        </w:rPr>
      </w:pPr>
      <w:r w:rsidRPr="0024367B">
        <w:rPr>
          <w:rFonts w:asciiTheme="majorHAnsi" w:hAnsiTheme="majorHAnsi"/>
          <w:lang w:val="bg-BG"/>
        </w:rPr>
        <w:t xml:space="preserve">разпределението на отговорността между членовете на обединението; </w:t>
      </w:r>
    </w:p>
    <w:p w:rsidR="00CA6B66" w:rsidRDefault="00786968" w:rsidP="006D1607">
      <w:pPr>
        <w:numPr>
          <w:ilvl w:val="0"/>
          <w:numId w:val="8"/>
        </w:numPr>
        <w:spacing w:line="276" w:lineRule="auto"/>
        <w:ind w:left="0" w:firstLine="0"/>
        <w:jc w:val="both"/>
        <w:rPr>
          <w:rFonts w:asciiTheme="majorHAnsi" w:hAnsiTheme="majorHAnsi"/>
          <w:lang w:val="bg-BG"/>
        </w:rPr>
      </w:pPr>
      <w:r w:rsidRPr="0024367B">
        <w:rPr>
          <w:rFonts w:asciiTheme="majorHAnsi" w:hAnsiTheme="majorHAnsi"/>
          <w:lang w:val="bg-BG"/>
        </w:rPr>
        <w:t>дейностите, които ще изпълнява всеки член на обединението</w:t>
      </w:r>
      <w:r w:rsidR="00CA6B66">
        <w:rPr>
          <w:rFonts w:asciiTheme="majorHAnsi" w:hAnsiTheme="majorHAnsi"/>
          <w:lang w:val="bg-BG"/>
        </w:rPr>
        <w:t>;</w:t>
      </w:r>
    </w:p>
    <w:p w:rsidR="00FC5C9C" w:rsidRPr="0024367B" w:rsidRDefault="00CA6B66" w:rsidP="006D1607">
      <w:pPr>
        <w:numPr>
          <w:ilvl w:val="0"/>
          <w:numId w:val="8"/>
        </w:numPr>
        <w:spacing w:line="276" w:lineRule="auto"/>
        <w:ind w:left="0" w:firstLine="0"/>
        <w:jc w:val="both"/>
        <w:rPr>
          <w:rFonts w:asciiTheme="majorHAnsi" w:hAnsiTheme="majorHAnsi"/>
          <w:lang w:val="bg-BG"/>
        </w:rPr>
      </w:pPr>
      <w:r>
        <w:rPr>
          <w:rFonts w:asciiTheme="majorHAnsi" w:hAnsiTheme="majorHAnsi"/>
          <w:lang w:val="bg-BG"/>
        </w:rPr>
        <w:t>солидарна отговорност</w:t>
      </w:r>
      <w:r w:rsidR="00786968" w:rsidRPr="0024367B">
        <w:rPr>
          <w:rFonts w:asciiTheme="majorHAnsi" w:hAnsiTheme="majorHAnsi"/>
          <w:lang w:val="bg-BG"/>
        </w:rPr>
        <w:t>.</w:t>
      </w:r>
    </w:p>
    <w:p w:rsidR="00C16719" w:rsidRPr="00EB5703" w:rsidRDefault="00A42EF0" w:rsidP="006D1607">
      <w:pPr>
        <w:pStyle w:val="NormalWeb"/>
        <w:numPr>
          <w:ilvl w:val="1"/>
          <w:numId w:val="2"/>
        </w:numPr>
        <w:spacing w:before="0" w:beforeAutospacing="0" w:after="0" w:afterAutospacing="0" w:line="276" w:lineRule="auto"/>
        <w:ind w:left="709" w:hanging="709"/>
        <w:jc w:val="both"/>
        <w:rPr>
          <w:rFonts w:asciiTheme="majorHAnsi" w:hAnsiTheme="majorHAnsi"/>
          <w:b/>
          <w:lang w:val="bg-BG"/>
        </w:rPr>
      </w:pPr>
      <w:r w:rsidRPr="00EB5703">
        <w:rPr>
          <w:rFonts w:asciiTheme="majorHAnsi" w:hAnsiTheme="majorHAnsi"/>
          <w:b/>
          <w:lang w:val="bg-BG"/>
        </w:rPr>
        <w:t xml:space="preserve">Техническо предложение, съдържащо: </w:t>
      </w:r>
    </w:p>
    <w:p w:rsidR="00C16719" w:rsidRPr="00EB5703" w:rsidRDefault="00F13380" w:rsidP="006D1607">
      <w:pPr>
        <w:pStyle w:val="Heading2"/>
        <w:numPr>
          <w:ilvl w:val="2"/>
          <w:numId w:val="2"/>
        </w:numPr>
        <w:tabs>
          <w:tab w:val="left" w:pos="0"/>
          <w:tab w:val="left" w:pos="142"/>
          <w:tab w:val="left" w:pos="709"/>
        </w:tabs>
        <w:autoSpaceDE w:val="0"/>
        <w:autoSpaceDN w:val="0"/>
        <w:adjustRightInd w:val="0"/>
        <w:spacing w:before="0" w:line="276" w:lineRule="auto"/>
        <w:ind w:left="709" w:hanging="709"/>
        <w:jc w:val="both"/>
        <w:rPr>
          <w:rFonts w:asciiTheme="majorHAnsi" w:hAnsiTheme="majorHAnsi"/>
          <w:b w:val="0"/>
          <w:sz w:val="24"/>
        </w:rPr>
      </w:pPr>
      <w:r w:rsidRPr="00EB5703">
        <w:rPr>
          <w:rFonts w:asciiTheme="majorHAnsi" w:hAnsiTheme="majorHAnsi"/>
          <w:b w:val="0"/>
          <w:sz w:val="24"/>
        </w:rPr>
        <w:t>П</w:t>
      </w:r>
      <w:r w:rsidR="0032418B" w:rsidRPr="00EB5703">
        <w:rPr>
          <w:rFonts w:asciiTheme="majorHAnsi" w:hAnsiTheme="majorHAnsi"/>
          <w:b w:val="0"/>
          <w:sz w:val="24"/>
        </w:rPr>
        <w:t>редложение за изпълнение на поръчката, в съответствие с техническ</w:t>
      </w:r>
      <w:r w:rsidR="0024367B" w:rsidRPr="00EB5703">
        <w:rPr>
          <w:rFonts w:asciiTheme="majorHAnsi" w:hAnsiTheme="majorHAnsi"/>
          <w:b w:val="0"/>
          <w:sz w:val="24"/>
        </w:rPr>
        <w:t xml:space="preserve">ото задание </w:t>
      </w:r>
      <w:r w:rsidR="0032418B" w:rsidRPr="00EB5703">
        <w:rPr>
          <w:rFonts w:asciiTheme="majorHAnsi" w:hAnsiTheme="majorHAnsi"/>
          <w:b w:val="0"/>
          <w:sz w:val="24"/>
        </w:rPr>
        <w:t>и изискванията на възложителя</w:t>
      </w:r>
      <w:r w:rsidR="007B6757" w:rsidRPr="00EB5703">
        <w:rPr>
          <w:rFonts w:asciiTheme="majorHAnsi" w:hAnsiTheme="majorHAnsi"/>
          <w:b w:val="0"/>
          <w:sz w:val="24"/>
        </w:rPr>
        <w:t>, съдържащо декларация за съгласие с клаузите на приложения проект на договор, декларация за срока на валидност на офертата и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0032418B" w:rsidRPr="00EB5703">
        <w:rPr>
          <w:rFonts w:asciiTheme="majorHAnsi" w:hAnsiTheme="majorHAnsi"/>
          <w:b w:val="0"/>
          <w:sz w:val="24"/>
        </w:rPr>
        <w:t xml:space="preserve"> </w:t>
      </w:r>
      <w:r w:rsidR="00D23614" w:rsidRPr="00EB5703">
        <w:rPr>
          <w:rFonts w:asciiTheme="majorHAnsi" w:hAnsiTheme="majorHAnsi"/>
          <w:b w:val="0"/>
          <w:sz w:val="24"/>
        </w:rPr>
        <w:t>–</w:t>
      </w:r>
      <w:r w:rsidR="00EF2906" w:rsidRPr="00EB5703">
        <w:rPr>
          <w:rFonts w:asciiTheme="majorHAnsi" w:hAnsiTheme="majorHAnsi"/>
          <w:b w:val="0"/>
          <w:sz w:val="24"/>
        </w:rPr>
        <w:t xml:space="preserve"> </w:t>
      </w:r>
      <w:r w:rsidR="00CA6B66" w:rsidRPr="00EB5703">
        <w:rPr>
          <w:rFonts w:asciiTheme="majorHAnsi" w:hAnsiTheme="majorHAnsi"/>
          <w:b w:val="0"/>
          <w:sz w:val="24"/>
        </w:rPr>
        <w:t xml:space="preserve">попълнено и подписано от участника по предоставения </w:t>
      </w:r>
      <w:r w:rsidR="00EF2906" w:rsidRPr="00EB5703">
        <w:rPr>
          <w:rFonts w:asciiTheme="majorHAnsi" w:hAnsiTheme="majorHAnsi"/>
          <w:sz w:val="24"/>
        </w:rPr>
        <w:t>Образец № 2</w:t>
      </w:r>
      <w:r w:rsidR="00CA6B66" w:rsidRPr="00EB5703">
        <w:rPr>
          <w:rFonts w:asciiTheme="majorHAnsi" w:hAnsiTheme="majorHAnsi"/>
          <w:sz w:val="24"/>
        </w:rPr>
        <w:t xml:space="preserve">, </w:t>
      </w:r>
      <w:r w:rsidR="00CA6B66" w:rsidRPr="00EB5703">
        <w:rPr>
          <w:rFonts w:asciiTheme="majorHAnsi" w:hAnsiTheme="majorHAnsi"/>
          <w:b w:val="0"/>
          <w:sz w:val="24"/>
        </w:rPr>
        <w:t>част от одобрената от Възложитела документация по настоящата открита процедура</w:t>
      </w:r>
      <w:r w:rsidR="00BC2565" w:rsidRPr="00EB5703">
        <w:rPr>
          <w:rFonts w:asciiTheme="majorHAnsi" w:hAnsiTheme="majorHAnsi"/>
          <w:b w:val="0"/>
          <w:sz w:val="24"/>
        </w:rPr>
        <w:t>.</w:t>
      </w:r>
    </w:p>
    <w:p w:rsidR="00EF2906" w:rsidRPr="00EB5703" w:rsidRDefault="00EF2906" w:rsidP="006D1607">
      <w:pPr>
        <w:pStyle w:val="Heading2"/>
        <w:keepNext w:val="0"/>
        <w:numPr>
          <w:ilvl w:val="2"/>
          <w:numId w:val="2"/>
        </w:numPr>
        <w:tabs>
          <w:tab w:val="left" w:pos="0"/>
          <w:tab w:val="left" w:pos="142"/>
          <w:tab w:val="left" w:pos="709"/>
        </w:tabs>
        <w:autoSpaceDE w:val="0"/>
        <w:autoSpaceDN w:val="0"/>
        <w:adjustRightInd w:val="0"/>
        <w:spacing w:before="0" w:line="276" w:lineRule="auto"/>
        <w:ind w:left="709" w:hanging="709"/>
        <w:jc w:val="both"/>
        <w:rPr>
          <w:rFonts w:asciiTheme="majorHAnsi" w:hAnsiTheme="majorHAnsi"/>
          <w:b w:val="0"/>
          <w:sz w:val="24"/>
        </w:rPr>
      </w:pPr>
      <w:r w:rsidRPr="00EB5703">
        <w:rPr>
          <w:rFonts w:asciiTheme="majorHAnsi" w:hAnsiTheme="majorHAnsi"/>
          <w:b w:val="0"/>
          <w:sz w:val="24"/>
        </w:rPr>
        <w:t>Документ за упълномощаване, когато лицето, което подава офертата, не е законният представител на участника</w:t>
      </w:r>
      <w:r w:rsidR="005B3294" w:rsidRPr="00EB5703">
        <w:rPr>
          <w:rFonts w:asciiTheme="majorHAnsi" w:hAnsiTheme="majorHAnsi"/>
          <w:b w:val="0"/>
          <w:sz w:val="24"/>
        </w:rPr>
        <w:t xml:space="preserve"> (</w:t>
      </w:r>
      <w:r w:rsidR="005B3294" w:rsidRPr="00EB5703">
        <w:rPr>
          <w:rFonts w:asciiTheme="majorHAnsi" w:hAnsiTheme="majorHAnsi"/>
          <w:b w:val="0"/>
          <w:i/>
          <w:sz w:val="24"/>
        </w:rPr>
        <w:t>когато е приложимо</w:t>
      </w:r>
      <w:r w:rsidR="005B3294" w:rsidRPr="00EB5703">
        <w:rPr>
          <w:rFonts w:asciiTheme="majorHAnsi" w:hAnsiTheme="majorHAnsi"/>
          <w:b w:val="0"/>
          <w:sz w:val="24"/>
        </w:rPr>
        <w:t>)</w:t>
      </w:r>
      <w:r w:rsidRPr="00EB5703">
        <w:rPr>
          <w:rFonts w:asciiTheme="majorHAnsi" w:hAnsiTheme="majorHAnsi"/>
          <w:b w:val="0"/>
          <w:sz w:val="24"/>
        </w:rPr>
        <w:t>;</w:t>
      </w:r>
    </w:p>
    <w:p w:rsidR="00074E9E" w:rsidRPr="00EB5703" w:rsidRDefault="00074E9E" w:rsidP="00074E9E">
      <w:pPr>
        <w:pStyle w:val="ListParagraph"/>
        <w:numPr>
          <w:ilvl w:val="2"/>
          <w:numId w:val="2"/>
        </w:numPr>
        <w:ind w:left="709" w:hanging="709"/>
        <w:rPr>
          <w:lang w:val="bg-BG"/>
        </w:rPr>
      </w:pPr>
      <w:r w:rsidRPr="00EB5703">
        <w:rPr>
          <w:lang w:val="bg-BG"/>
        </w:rPr>
        <w:t>Образец на протокл за обслужване;</w:t>
      </w:r>
    </w:p>
    <w:p w:rsidR="009D4917" w:rsidRPr="00EB5703" w:rsidRDefault="005D7989" w:rsidP="005D7989">
      <w:pPr>
        <w:pStyle w:val="Heading2"/>
        <w:keepNext w:val="0"/>
        <w:numPr>
          <w:ilvl w:val="2"/>
          <w:numId w:val="2"/>
        </w:numPr>
        <w:tabs>
          <w:tab w:val="left" w:pos="0"/>
          <w:tab w:val="left" w:pos="142"/>
        </w:tabs>
        <w:autoSpaceDE w:val="0"/>
        <w:autoSpaceDN w:val="0"/>
        <w:adjustRightInd w:val="0"/>
        <w:spacing w:before="0" w:line="276" w:lineRule="auto"/>
        <w:ind w:left="0" w:firstLine="0"/>
        <w:jc w:val="both"/>
        <w:rPr>
          <w:rFonts w:asciiTheme="majorHAnsi" w:hAnsiTheme="majorHAnsi"/>
          <w:b w:val="0"/>
          <w:sz w:val="24"/>
        </w:rPr>
      </w:pPr>
      <w:r w:rsidRPr="00EB5703">
        <w:rPr>
          <w:rFonts w:asciiTheme="majorHAnsi" w:hAnsiTheme="majorHAnsi"/>
          <w:b w:val="0"/>
          <w:sz w:val="24"/>
        </w:rPr>
        <w:t>Образец/заявка</w:t>
      </w:r>
      <w:r w:rsidR="009D4917" w:rsidRPr="00EB5703">
        <w:rPr>
          <w:rFonts w:asciiTheme="majorHAnsi" w:hAnsiTheme="majorHAnsi"/>
          <w:b w:val="0"/>
          <w:sz w:val="24"/>
        </w:rPr>
        <w:t xml:space="preserve"> </w:t>
      </w:r>
      <w:r w:rsidRPr="00EB5703">
        <w:rPr>
          <w:rFonts w:asciiTheme="majorHAnsi" w:hAnsiTheme="majorHAnsi"/>
          <w:b w:val="0"/>
          <w:sz w:val="24"/>
        </w:rPr>
        <w:t xml:space="preserve">за регистриране на инциденти/проблеми и отчитане на статуса на разрешаването им – </w:t>
      </w:r>
      <w:r w:rsidRPr="00EB5703">
        <w:rPr>
          <w:rFonts w:asciiTheme="majorHAnsi" w:hAnsiTheme="majorHAnsi"/>
          <w:b w:val="0"/>
          <w:i/>
          <w:sz w:val="24"/>
        </w:rPr>
        <w:t>бланка предложена от участника</w:t>
      </w:r>
      <w:r w:rsidR="009D4917" w:rsidRPr="00EB5703">
        <w:rPr>
          <w:rFonts w:asciiTheme="majorHAnsi" w:hAnsiTheme="majorHAnsi"/>
          <w:b w:val="0"/>
          <w:sz w:val="24"/>
        </w:rPr>
        <w:t>;</w:t>
      </w:r>
    </w:p>
    <w:p w:rsidR="0072368F" w:rsidRPr="00EB5703" w:rsidRDefault="0072368F" w:rsidP="0072368F">
      <w:pPr>
        <w:pStyle w:val="Heading2"/>
        <w:keepNext w:val="0"/>
        <w:numPr>
          <w:ilvl w:val="2"/>
          <w:numId w:val="2"/>
        </w:numPr>
        <w:tabs>
          <w:tab w:val="left" w:pos="0"/>
          <w:tab w:val="left" w:pos="142"/>
          <w:tab w:val="left" w:pos="709"/>
        </w:tabs>
        <w:autoSpaceDE w:val="0"/>
        <w:autoSpaceDN w:val="0"/>
        <w:adjustRightInd w:val="0"/>
        <w:spacing w:before="0" w:line="276" w:lineRule="auto"/>
        <w:ind w:left="709" w:hanging="709"/>
        <w:jc w:val="both"/>
        <w:rPr>
          <w:rFonts w:asciiTheme="majorHAnsi" w:hAnsiTheme="majorHAnsi"/>
          <w:b w:val="0"/>
          <w:sz w:val="24"/>
          <w:lang w:val="en-GB"/>
        </w:rPr>
      </w:pPr>
      <w:r w:rsidRPr="00EB5703">
        <w:rPr>
          <w:rFonts w:asciiTheme="majorHAnsi" w:hAnsiTheme="majorHAnsi"/>
          <w:b w:val="0"/>
          <w:sz w:val="24"/>
          <w:lang w:val="en-GB"/>
        </w:rPr>
        <w:t>Методика за извъшване на планова поддръжка</w:t>
      </w:r>
      <w:r w:rsidRPr="00EB5703">
        <w:rPr>
          <w:rFonts w:asciiTheme="majorHAnsi" w:hAnsiTheme="majorHAnsi"/>
          <w:b w:val="0"/>
          <w:sz w:val="24"/>
        </w:rPr>
        <w:t>, предложена от участника</w:t>
      </w:r>
      <w:r w:rsidRPr="00EB5703">
        <w:rPr>
          <w:rFonts w:asciiTheme="majorHAnsi" w:hAnsiTheme="majorHAnsi"/>
          <w:b w:val="0"/>
          <w:sz w:val="24"/>
          <w:lang w:val="en-GB"/>
        </w:rPr>
        <w:t>;</w:t>
      </w:r>
    </w:p>
    <w:p w:rsidR="0072368F" w:rsidRPr="00EB5703" w:rsidRDefault="009B1C92" w:rsidP="00074E9E">
      <w:pPr>
        <w:jc w:val="both"/>
      </w:pPr>
      <w:r w:rsidRPr="00EB5703">
        <w:rPr>
          <w:lang w:val="bg-BG"/>
        </w:rPr>
        <w:t>1.3.6.</w:t>
      </w:r>
      <w:r w:rsidRPr="00EB5703">
        <w:rPr>
          <w:lang w:val="bg-BG"/>
        </w:rPr>
        <w:tab/>
      </w:r>
      <w:r w:rsidR="0072368F" w:rsidRPr="00EB5703">
        <w:t>Процедура за приемане на заявка за проблем и действия за отстраняването</w:t>
      </w:r>
      <w:r w:rsidRPr="00EB5703">
        <w:rPr>
          <w:lang w:val="bg-BG"/>
        </w:rPr>
        <w:t xml:space="preserve"> – да се посочи какви действия ще бъдат предприети от участника</w:t>
      </w:r>
      <w:r w:rsidR="0072368F" w:rsidRPr="00EB5703">
        <w:t>;</w:t>
      </w:r>
    </w:p>
    <w:p w:rsidR="0072368F" w:rsidRPr="00EB5703" w:rsidRDefault="0072368F" w:rsidP="009B1C92">
      <w:pPr>
        <w:pStyle w:val="ListParagraph"/>
        <w:numPr>
          <w:ilvl w:val="2"/>
          <w:numId w:val="43"/>
        </w:numPr>
      </w:pPr>
      <w:r w:rsidRPr="00EB5703">
        <w:t>Подход за управление на риска</w:t>
      </w:r>
      <w:r w:rsidR="00074E9E" w:rsidRPr="00EB5703">
        <w:rPr>
          <w:lang w:val="bg-BG"/>
        </w:rPr>
        <w:t>.</w:t>
      </w:r>
    </w:p>
    <w:p w:rsidR="0072368F" w:rsidRPr="00EB5703" w:rsidRDefault="0072368F" w:rsidP="00074E9E">
      <w:pPr>
        <w:pStyle w:val="ListParagraph"/>
        <w:numPr>
          <w:ilvl w:val="2"/>
          <w:numId w:val="43"/>
        </w:numPr>
      </w:pPr>
      <w:r w:rsidRPr="00EB5703">
        <w:t>Списък с идентифицираните рискове с оценка на вероятност, въздействие и мерки за реакция;</w:t>
      </w:r>
    </w:p>
    <w:p w:rsidR="00EF2906" w:rsidRPr="00EB5703" w:rsidRDefault="00EF2906" w:rsidP="009B1C92">
      <w:pPr>
        <w:pStyle w:val="Heading2"/>
        <w:keepNext w:val="0"/>
        <w:numPr>
          <w:ilvl w:val="2"/>
          <w:numId w:val="43"/>
        </w:numPr>
        <w:tabs>
          <w:tab w:val="left" w:pos="0"/>
          <w:tab w:val="left" w:pos="142"/>
          <w:tab w:val="left" w:pos="709"/>
        </w:tabs>
        <w:autoSpaceDE w:val="0"/>
        <w:autoSpaceDN w:val="0"/>
        <w:adjustRightInd w:val="0"/>
        <w:spacing w:before="0" w:line="276" w:lineRule="auto"/>
        <w:ind w:left="709" w:hanging="709"/>
        <w:jc w:val="both"/>
        <w:rPr>
          <w:rFonts w:asciiTheme="majorHAnsi" w:hAnsiTheme="majorHAnsi"/>
          <w:b w:val="0"/>
          <w:sz w:val="24"/>
        </w:rPr>
      </w:pPr>
      <w:r w:rsidRPr="00EB5703">
        <w:rPr>
          <w:rFonts w:asciiTheme="majorHAnsi" w:hAnsiTheme="majorHAnsi"/>
          <w:b w:val="0"/>
          <w:sz w:val="24"/>
        </w:rPr>
        <w:t xml:space="preserve">Декларация за конфиденциалност по чл. 102, ал. 1 от ЗОП, по </w:t>
      </w:r>
      <w:r w:rsidRPr="00EB5703">
        <w:rPr>
          <w:rFonts w:asciiTheme="majorHAnsi" w:hAnsiTheme="majorHAnsi"/>
          <w:sz w:val="24"/>
        </w:rPr>
        <w:t xml:space="preserve">Образец № </w:t>
      </w:r>
      <w:r w:rsidR="0005446F" w:rsidRPr="00EB5703">
        <w:rPr>
          <w:rFonts w:asciiTheme="majorHAnsi" w:hAnsiTheme="majorHAnsi"/>
          <w:sz w:val="24"/>
        </w:rPr>
        <w:t>4</w:t>
      </w:r>
      <w:r w:rsidRPr="00EB5703">
        <w:rPr>
          <w:rFonts w:asciiTheme="majorHAnsi" w:hAnsiTheme="majorHAnsi"/>
          <w:b w:val="0"/>
          <w:sz w:val="24"/>
        </w:rPr>
        <w:t xml:space="preserve"> – </w:t>
      </w:r>
      <w:r w:rsidR="005B3294" w:rsidRPr="00EB5703">
        <w:rPr>
          <w:rFonts w:asciiTheme="majorHAnsi" w:hAnsiTheme="majorHAnsi"/>
          <w:b w:val="0"/>
          <w:sz w:val="24"/>
        </w:rPr>
        <w:t>(</w:t>
      </w:r>
      <w:r w:rsidRPr="00EB5703">
        <w:rPr>
          <w:rFonts w:asciiTheme="majorHAnsi" w:hAnsiTheme="majorHAnsi"/>
          <w:b w:val="0"/>
          <w:i/>
          <w:sz w:val="24"/>
        </w:rPr>
        <w:t>не е задължителна част от офертата, като същата се представя по преценка на участника и при наличие на основания за това</w:t>
      </w:r>
      <w:r w:rsidR="005B3294" w:rsidRPr="00EB5703">
        <w:rPr>
          <w:rFonts w:asciiTheme="majorHAnsi" w:hAnsiTheme="majorHAnsi"/>
          <w:b w:val="0"/>
          <w:sz w:val="24"/>
        </w:rPr>
        <w:t>)</w:t>
      </w:r>
      <w:r w:rsidR="009B1C92" w:rsidRPr="00EB5703">
        <w:rPr>
          <w:rFonts w:asciiTheme="majorHAnsi" w:hAnsiTheme="majorHAnsi"/>
          <w:b w:val="0"/>
          <w:sz w:val="24"/>
        </w:rPr>
        <w:t>.</w:t>
      </w:r>
    </w:p>
    <w:p w:rsidR="00EB5703" w:rsidRPr="00EB5703" w:rsidRDefault="00EB5703" w:rsidP="00EB5703">
      <w:pPr>
        <w:pStyle w:val="ListParagraph"/>
        <w:numPr>
          <w:ilvl w:val="2"/>
          <w:numId w:val="43"/>
        </w:numPr>
        <w:rPr>
          <w:lang w:val="bg-BG"/>
        </w:rPr>
      </w:pPr>
      <w:r w:rsidRPr="00EB5703">
        <w:rPr>
          <w:lang w:val="bg-BG"/>
        </w:rPr>
        <w:t>Други документи касаещи предложението за изпълнение на поръчката.</w:t>
      </w:r>
    </w:p>
    <w:p w:rsidR="00EB5703" w:rsidRPr="00EB5703" w:rsidRDefault="00EB5703" w:rsidP="00EB5703">
      <w:pPr>
        <w:rPr>
          <w:lang w:val="bg-BG"/>
        </w:rPr>
      </w:pPr>
    </w:p>
    <w:p w:rsidR="009E0E34" w:rsidRPr="005B3294" w:rsidRDefault="009E0E34" w:rsidP="009B1C92">
      <w:pPr>
        <w:pStyle w:val="NormalWeb"/>
        <w:numPr>
          <w:ilvl w:val="1"/>
          <w:numId w:val="43"/>
        </w:numPr>
        <w:spacing w:before="0" w:beforeAutospacing="0" w:after="0" w:afterAutospacing="0" w:line="276" w:lineRule="auto"/>
        <w:ind w:left="709" w:hanging="709"/>
        <w:jc w:val="both"/>
        <w:rPr>
          <w:rFonts w:asciiTheme="majorHAnsi" w:hAnsiTheme="majorHAnsi"/>
          <w:b/>
          <w:lang w:val="bg-BG"/>
        </w:rPr>
      </w:pPr>
      <w:r w:rsidRPr="005B3294">
        <w:rPr>
          <w:rFonts w:asciiTheme="majorHAnsi" w:hAnsiTheme="majorHAnsi"/>
          <w:b/>
          <w:lang w:val="bg-BG"/>
        </w:rPr>
        <w:t xml:space="preserve">Плик „Предлагано </w:t>
      </w:r>
      <w:r w:rsidR="0032418B" w:rsidRPr="005B3294">
        <w:rPr>
          <w:rFonts w:asciiTheme="majorHAnsi" w:hAnsiTheme="majorHAnsi"/>
          <w:b/>
          <w:lang w:val="bg-BG"/>
        </w:rPr>
        <w:t>Ценово предложение</w:t>
      </w:r>
      <w:r w:rsidRPr="005B3294">
        <w:rPr>
          <w:rFonts w:asciiTheme="majorHAnsi" w:hAnsiTheme="majorHAnsi"/>
          <w:b/>
          <w:lang w:val="bg-BG"/>
        </w:rPr>
        <w:t>“:</w:t>
      </w:r>
    </w:p>
    <w:p w:rsidR="009E0E34" w:rsidRPr="005B3294" w:rsidRDefault="009E0E34" w:rsidP="009B1C92">
      <w:pPr>
        <w:pStyle w:val="NormalWeb"/>
        <w:numPr>
          <w:ilvl w:val="2"/>
          <w:numId w:val="43"/>
        </w:numPr>
        <w:spacing w:before="0" w:beforeAutospacing="0" w:after="0" w:afterAutospacing="0" w:line="276" w:lineRule="auto"/>
        <w:jc w:val="both"/>
        <w:rPr>
          <w:rFonts w:asciiTheme="majorHAnsi" w:hAnsiTheme="majorHAnsi"/>
          <w:b/>
          <w:lang w:val="bg-BG"/>
        </w:rPr>
      </w:pPr>
      <w:r w:rsidRPr="005B3294">
        <w:rPr>
          <w:rFonts w:asciiTheme="majorHAnsi" w:hAnsiTheme="majorHAnsi"/>
          <w:lang w:val="bg-BG"/>
        </w:rPr>
        <w:t xml:space="preserve">Ценово предложение по </w:t>
      </w:r>
      <w:r w:rsidR="0032418B" w:rsidRPr="005B3294">
        <w:rPr>
          <w:rFonts w:asciiTheme="majorHAnsi" w:hAnsiTheme="majorHAnsi"/>
          <w:b/>
          <w:lang w:val="bg-BG"/>
        </w:rPr>
        <w:t xml:space="preserve">Образец № </w:t>
      </w:r>
      <w:r w:rsidR="00EF2906" w:rsidRPr="005B3294">
        <w:rPr>
          <w:rFonts w:asciiTheme="majorHAnsi" w:hAnsiTheme="majorHAnsi"/>
          <w:b/>
          <w:lang w:val="bg-BG"/>
        </w:rPr>
        <w:t>3</w:t>
      </w:r>
      <w:r w:rsidRPr="005B3294">
        <w:rPr>
          <w:rFonts w:asciiTheme="majorHAnsi" w:hAnsiTheme="majorHAnsi"/>
          <w:b/>
          <w:lang w:val="bg-BG"/>
        </w:rPr>
        <w:t>;</w:t>
      </w:r>
    </w:p>
    <w:p w:rsidR="00FC5C9C" w:rsidRPr="009E0E34" w:rsidRDefault="0032418B" w:rsidP="006D1607">
      <w:pPr>
        <w:numPr>
          <w:ilvl w:val="0"/>
          <w:numId w:val="8"/>
        </w:numPr>
        <w:spacing w:line="276" w:lineRule="auto"/>
        <w:ind w:left="0" w:firstLine="0"/>
        <w:jc w:val="both"/>
        <w:rPr>
          <w:rFonts w:asciiTheme="majorHAnsi" w:hAnsiTheme="majorHAnsi"/>
          <w:lang w:val="bg-BG"/>
        </w:rPr>
      </w:pPr>
      <w:r w:rsidRPr="009E0E34">
        <w:rPr>
          <w:rFonts w:asciiTheme="majorHAnsi" w:hAnsiTheme="majorHAnsi"/>
          <w:lang w:val="bg-BG"/>
        </w:rPr>
        <w:t>При несъответствие между цифрова и изписана с думи цена ще се взема предвид изписаната с думи.</w:t>
      </w:r>
    </w:p>
    <w:p w:rsidR="00FC5C9C" w:rsidRPr="009E0E34" w:rsidRDefault="0032418B" w:rsidP="006D1607">
      <w:pPr>
        <w:numPr>
          <w:ilvl w:val="0"/>
          <w:numId w:val="8"/>
        </w:numPr>
        <w:spacing w:line="276" w:lineRule="auto"/>
        <w:ind w:left="0" w:firstLine="0"/>
        <w:jc w:val="both"/>
        <w:outlineLvl w:val="1"/>
        <w:rPr>
          <w:rFonts w:asciiTheme="majorHAnsi" w:hAnsiTheme="majorHAnsi"/>
          <w:b/>
          <w:lang w:val="bg-BG"/>
        </w:rPr>
      </w:pPr>
      <w:r w:rsidRPr="009E0E34">
        <w:rPr>
          <w:rFonts w:asciiTheme="majorHAnsi" w:hAnsiTheme="majorHAnsi"/>
          <w:lang w:val="bg-BG"/>
        </w:rPr>
        <w:t xml:space="preserve">В цената на договора се включват всички разходи, свързани с качественото изпълнение </w:t>
      </w:r>
      <w:r w:rsidRPr="00790903">
        <w:rPr>
          <w:rFonts w:asciiTheme="majorHAnsi" w:hAnsiTheme="majorHAnsi"/>
          <w:lang w:val="bg-BG"/>
        </w:rPr>
        <w:t xml:space="preserve">на </w:t>
      </w:r>
      <w:r w:rsidR="009E0E34" w:rsidRPr="00790903">
        <w:rPr>
          <w:rFonts w:asciiTheme="majorHAnsi" w:hAnsiTheme="majorHAnsi"/>
          <w:lang w:val="bg-BG"/>
        </w:rPr>
        <w:t>услугата</w:t>
      </w:r>
      <w:r w:rsidRPr="00790903">
        <w:rPr>
          <w:rFonts w:asciiTheme="majorHAnsi" w:hAnsiTheme="majorHAnsi"/>
          <w:lang w:val="bg-BG"/>
        </w:rPr>
        <w:t xml:space="preserve"> в описания</w:t>
      </w:r>
      <w:r w:rsidRPr="009E0E34">
        <w:rPr>
          <w:rFonts w:asciiTheme="majorHAnsi" w:hAnsiTheme="majorHAnsi"/>
          <w:lang w:val="bg-BG"/>
        </w:rPr>
        <w:t xml:space="preserve"> вид и обхват. </w:t>
      </w:r>
    </w:p>
    <w:p w:rsidR="00FC5C9C" w:rsidRPr="009B2232" w:rsidRDefault="00FC5C9C" w:rsidP="00CC75EC">
      <w:pPr>
        <w:keepNext/>
        <w:spacing w:after="60" w:line="276" w:lineRule="auto"/>
        <w:jc w:val="both"/>
        <w:outlineLvl w:val="1"/>
        <w:rPr>
          <w:rFonts w:asciiTheme="majorHAnsi" w:hAnsiTheme="majorHAnsi"/>
          <w:b/>
          <w:highlight w:val="yellow"/>
          <w:lang w:val="bg-BG"/>
        </w:rPr>
      </w:pPr>
    </w:p>
    <w:p w:rsidR="00451544" w:rsidRPr="009E0E34" w:rsidRDefault="0032418B" w:rsidP="002F285E">
      <w:pPr>
        <w:pStyle w:val="ListParagraph"/>
        <w:numPr>
          <w:ilvl w:val="0"/>
          <w:numId w:val="7"/>
        </w:numPr>
        <w:spacing w:after="120"/>
        <w:ind w:left="0" w:firstLine="0"/>
        <w:jc w:val="both"/>
        <w:rPr>
          <w:rFonts w:asciiTheme="majorHAnsi" w:hAnsiTheme="majorHAnsi"/>
          <w:i/>
          <w:lang w:val="bg-BG"/>
        </w:rPr>
      </w:pPr>
      <w:r w:rsidRPr="009E0E34">
        <w:rPr>
          <w:rFonts w:asciiTheme="majorHAnsi" w:hAnsiTheme="majorHAnsi"/>
          <w:i/>
          <w:lang w:val="bg-BG"/>
        </w:rPr>
        <w:t xml:space="preserve">Участникът декларира </w:t>
      </w:r>
      <w:r w:rsidRPr="009E0E34">
        <w:rPr>
          <w:rFonts w:asciiTheme="majorHAnsi" w:hAnsiTheme="majorHAnsi"/>
          <w:b/>
          <w:lang w:val="bg-BG"/>
        </w:rPr>
        <w:t>липсата на основанията за отстраняване</w:t>
      </w:r>
      <w:r w:rsidRPr="009E0E34">
        <w:rPr>
          <w:rFonts w:asciiTheme="majorHAnsi" w:hAnsiTheme="majorHAnsi"/>
          <w:i/>
          <w:lang w:val="bg-BG"/>
        </w:rPr>
        <w:t xml:space="preserve"> и </w:t>
      </w:r>
      <w:r w:rsidRPr="009E0E34">
        <w:rPr>
          <w:rFonts w:asciiTheme="majorHAnsi" w:hAnsiTheme="majorHAnsi"/>
          <w:b/>
          <w:bCs/>
          <w:lang w:val="bg-BG"/>
        </w:rPr>
        <w:t>съответствие</w:t>
      </w:r>
      <w:r w:rsidRPr="009E0E34">
        <w:rPr>
          <w:rFonts w:asciiTheme="majorHAnsi" w:hAnsiTheme="majorHAnsi"/>
          <w:i/>
          <w:lang w:val="bg-BG"/>
        </w:rPr>
        <w:t xml:space="preserve"> с критериите за подбор чрез представяне на единен европейски документ за обществени поръчки (ЕЕДОП).</w:t>
      </w:r>
      <w:r w:rsidR="00F44554" w:rsidRPr="009E0E34">
        <w:rPr>
          <w:rFonts w:asciiTheme="majorHAnsi" w:hAnsiTheme="majorHAnsi"/>
          <w:i/>
          <w:lang w:val="bg-BG"/>
        </w:rPr>
        <w:t xml:space="preserve"> Когато участникът е обединение, което не юридическо лице, се представя</w:t>
      </w:r>
      <w:r w:rsidR="00370E92" w:rsidRPr="009E0E34">
        <w:rPr>
          <w:rFonts w:asciiTheme="majorHAnsi" w:hAnsiTheme="majorHAnsi"/>
          <w:i/>
          <w:lang w:val="bg-BG"/>
        </w:rPr>
        <w:t xml:space="preserve"> и</w:t>
      </w:r>
      <w:r w:rsidR="00F44554" w:rsidRPr="009E0E34">
        <w:rPr>
          <w:rFonts w:asciiTheme="majorHAnsi" w:hAnsiTheme="majorHAnsi"/>
          <w:i/>
          <w:lang w:val="bg-BG"/>
        </w:rPr>
        <w:t xml:space="preserve"> отдел</w:t>
      </w:r>
      <w:r w:rsidR="00370E92" w:rsidRPr="009E0E34">
        <w:rPr>
          <w:rFonts w:asciiTheme="majorHAnsi" w:hAnsiTheme="majorHAnsi"/>
          <w:i/>
          <w:lang w:val="bg-BG"/>
        </w:rPr>
        <w:t>ен ЕЕДОП за всеки от участниците в обединението.</w:t>
      </w:r>
      <w:r w:rsidRPr="009E0E34">
        <w:rPr>
          <w:rFonts w:asciiTheme="majorHAnsi" w:hAnsiTheme="majorHAnsi"/>
          <w:i/>
          <w:lang w:val="bg-BG"/>
        </w:rPr>
        <w:t xml:space="preserve"> Когато </w:t>
      </w:r>
      <w:r w:rsidR="00370E92" w:rsidRPr="009E0E34">
        <w:rPr>
          <w:rFonts w:asciiTheme="majorHAnsi" w:hAnsiTheme="majorHAnsi"/>
          <w:i/>
          <w:lang w:val="bg-BG"/>
        </w:rPr>
        <w:t>у</w:t>
      </w:r>
      <w:r w:rsidRPr="009E0E34">
        <w:rPr>
          <w:rFonts w:asciiTheme="majorHAnsi" w:hAnsiTheme="majorHAnsi"/>
          <w:i/>
          <w:lang w:val="bg-BG"/>
        </w:rPr>
        <w:t>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w:t>
      </w:r>
      <w:r w:rsidR="00370E92" w:rsidRPr="009E0E34">
        <w:rPr>
          <w:rFonts w:asciiTheme="majorHAnsi" w:hAnsiTheme="majorHAnsi"/>
          <w:i/>
          <w:lang w:val="bg-BG"/>
        </w:rPr>
        <w:t xml:space="preserve"> и</w:t>
      </w:r>
      <w:r w:rsidRPr="009E0E34">
        <w:rPr>
          <w:rFonts w:asciiTheme="majorHAnsi" w:hAnsiTheme="majorHAnsi"/>
          <w:i/>
          <w:lang w:val="bg-BG"/>
        </w:rPr>
        <w:t xml:space="preserve"> отделен ЕЕДОП, който съдържа информацията.</w:t>
      </w:r>
    </w:p>
    <w:p w:rsidR="00A52350" w:rsidRPr="005B3294" w:rsidRDefault="00A52350" w:rsidP="002F285E">
      <w:pPr>
        <w:pStyle w:val="ListParagraph"/>
        <w:numPr>
          <w:ilvl w:val="0"/>
          <w:numId w:val="7"/>
        </w:numPr>
        <w:spacing w:after="60"/>
        <w:ind w:left="662" w:hanging="662"/>
        <w:jc w:val="both"/>
        <w:rPr>
          <w:rFonts w:asciiTheme="majorHAnsi" w:hAnsiTheme="majorHAnsi"/>
          <w:bCs/>
          <w:color w:val="000000"/>
          <w:lang w:val="bg-BG"/>
        </w:rPr>
      </w:pPr>
      <w:bookmarkStart w:id="10" w:name="_Toc402779136"/>
      <w:bookmarkStart w:id="11" w:name="_Toc402798455"/>
      <w:bookmarkStart w:id="12" w:name="_Toc434593283"/>
      <w:r w:rsidRPr="005B3294">
        <w:rPr>
          <w:rStyle w:val="02CharChar"/>
          <w:rFonts w:asciiTheme="majorHAnsi" w:hAnsiTheme="majorHAnsi"/>
          <w:lang w:val="bg-BG"/>
        </w:rPr>
        <w:t>Срок на валидност на офертите</w:t>
      </w:r>
      <w:bookmarkEnd w:id="10"/>
      <w:bookmarkEnd w:id="11"/>
      <w:bookmarkEnd w:id="12"/>
      <w:r w:rsidRPr="005B3294">
        <w:rPr>
          <w:rFonts w:asciiTheme="majorHAnsi" w:hAnsiTheme="majorHAnsi"/>
          <w:lang w:val="bg-BG"/>
        </w:rPr>
        <w:t>:</w:t>
      </w:r>
    </w:p>
    <w:p w:rsidR="00A52350" w:rsidRPr="005B3294" w:rsidRDefault="00A52350" w:rsidP="002F285E">
      <w:pPr>
        <w:spacing w:after="60"/>
        <w:jc w:val="both"/>
        <w:rPr>
          <w:rFonts w:asciiTheme="majorHAnsi" w:hAnsiTheme="majorHAnsi"/>
          <w:lang w:val="bg-BG"/>
        </w:rPr>
      </w:pPr>
      <w:r w:rsidRPr="005B3294">
        <w:rPr>
          <w:rFonts w:asciiTheme="majorHAnsi" w:hAnsiTheme="majorHAnsi"/>
          <w:b/>
          <w:lang w:val="bg-BG"/>
        </w:rPr>
        <w:t>3.1</w:t>
      </w:r>
      <w:r w:rsidRPr="005B3294">
        <w:rPr>
          <w:rFonts w:asciiTheme="majorHAnsi" w:hAnsiTheme="majorHAnsi"/>
          <w:lang w:val="bg-BG"/>
        </w:rPr>
        <w:t>.</w:t>
      </w:r>
      <w:r w:rsidR="00CC75EC" w:rsidRPr="005B3294">
        <w:rPr>
          <w:rFonts w:asciiTheme="majorHAnsi" w:hAnsiTheme="majorHAnsi"/>
          <w:lang w:val="bg-BG"/>
        </w:rPr>
        <w:t xml:space="preserve"> </w:t>
      </w:r>
      <w:r w:rsidRPr="005B3294">
        <w:rPr>
          <w:rFonts w:asciiTheme="majorHAnsi" w:hAnsiTheme="majorHAnsi"/>
          <w:lang w:val="bg-BG"/>
        </w:rPr>
        <w:t xml:space="preserve">Срокът на валидност на офертата  е  не по-малък </w:t>
      </w:r>
      <w:r w:rsidRPr="005B3294">
        <w:rPr>
          <w:rFonts w:asciiTheme="majorHAnsi" w:hAnsiTheme="majorHAnsi"/>
          <w:b/>
          <w:lang w:val="bg-BG"/>
        </w:rPr>
        <w:t xml:space="preserve">от </w:t>
      </w:r>
      <w:r w:rsidR="00EF1CC0" w:rsidRPr="005B3294">
        <w:rPr>
          <w:rFonts w:asciiTheme="majorHAnsi" w:hAnsiTheme="majorHAnsi"/>
          <w:b/>
          <w:lang w:val="bg-BG"/>
        </w:rPr>
        <w:t>4</w:t>
      </w:r>
      <w:r w:rsidR="000C3CD3" w:rsidRPr="005B3294">
        <w:rPr>
          <w:rFonts w:asciiTheme="majorHAnsi" w:hAnsiTheme="majorHAnsi"/>
          <w:b/>
          <w:lang w:val="bg-BG"/>
        </w:rPr>
        <w:t xml:space="preserve"> (</w:t>
      </w:r>
      <w:r w:rsidR="00EF1CC0" w:rsidRPr="005B3294">
        <w:rPr>
          <w:rFonts w:asciiTheme="majorHAnsi" w:hAnsiTheme="majorHAnsi"/>
          <w:b/>
          <w:lang w:val="bg-BG"/>
        </w:rPr>
        <w:t>четири</w:t>
      </w:r>
      <w:r w:rsidR="000C3CD3" w:rsidRPr="005B3294">
        <w:rPr>
          <w:rFonts w:asciiTheme="majorHAnsi" w:hAnsiTheme="majorHAnsi"/>
          <w:b/>
          <w:lang w:val="bg-BG"/>
        </w:rPr>
        <w:t>)</w:t>
      </w:r>
      <w:r w:rsidRPr="005B3294">
        <w:rPr>
          <w:rFonts w:asciiTheme="majorHAnsi" w:hAnsiTheme="majorHAnsi"/>
          <w:lang w:val="bg-BG"/>
        </w:rPr>
        <w:t xml:space="preserve"> </w:t>
      </w:r>
      <w:r w:rsidR="003361A7" w:rsidRPr="005B3294">
        <w:rPr>
          <w:rFonts w:asciiTheme="majorHAnsi" w:hAnsiTheme="majorHAnsi"/>
          <w:lang w:val="bg-BG"/>
        </w:rPr>
        <w:t>месеца</w:t>
      </w:r>
      <w:r w:rsidRPr="005B3294">
        <w:rPr>
          <w:rFonts w:asciiTheme="majorHAnsi" w:hAnsiTheme="majorHAnsi"/>
          <w:lang w:val="bg-BG"/>
        </w:rPr>
        <w:t>, считано от датата, определена</w:t>
      </w:r>
      <w:r w:rsidRPr="00091EAC">
        <w:rPr>
          <w:rFonts w:asciiTheme="majorHAnsi" w:hAnsiTheme="majorHAnsi"/>
          <w:lang w:val="bg-BG"/>
        </w:rPr>
        <w:t xml:space="preserve"> като краен срок за получаване на офертите. Участник предложил по-кратък срок на валидност на офертата си се отстранява от участие в </w:t>
      </w:r>
      <w:r w:rsidRPr="005B3294">
        <w:rPr>
          <w:rFonts w:asciiTheme="majorHAnsi" w:hAnsiTheme="majorHAnsi"/>
          <w:lang w:val="bg-BG"/>
        </w:rPr>
        <w:t>процедурата.</w:t>
      </w:r>
    </w:p>
    <w:p w:rsidR="004B43F0" w:rsidRPr="005B3294" w:rsidRDefault="00A52350" w:rsidP="002F285E">
      <w:pPr>
        <w:spacing w:after="60"/>
        <w:jc w:val="both"/>
        <w:rPr>
          <w:rFonts w:asciiTheme="majorHAnsi" w:hAnsiTheme="majorHAnsi"/>
          <w:lang w:val="bg-BG"/>
        </w:rPr>
      </w:pPr>
      <w:r w:rsidRPr="005B3294">
        <w:rPr>
          <w:rFonts w:asciiTheme="majorHAnsi" w:hAnsiTheme="majorHAnsi"/>
          <w:b/>
          <w:lang w:val="bg-BG"/>
        </w:rPr>
        <w:t>3.2</w:t>
      </w:r>
      <w:r w:rsidRPr="005B3294">
        <w:rPr>
          <w:rFonts w:asciiTheme="majorHAnsi" w:hAnsiTheme="majorHAnsi"/>
          <w:lang w:val="bg-BG"/>
        </w:rPr>
        <w:t>.</w:t>
      </w:r>
      <w:r w:rsidR="00CC75EC" w:rsidRPr="005B3294">
        <w:rPr>
          <w:rFonts w:asciiTheme="majorHAnsi" w:hAnsiTheme="majorHAnsi"/>
          <w:lang w:val="bg-BG"/>
        </w:rPr>
        <w:t xml:space="preserve"> </w:t>
      </w:r>
      <w:r w:rsidRPr="005B3294">
        <w:rPr>
          <w:rFonts w:asciiTheme="majorHAnsi" w:hAnsiTheme="majorHAnsi"/>
          <w:lang w:val="bg-BG"/>
        </w:rPr>
        <w:t>Възложителят си запазва правото да изисква от участниците да удължат срока на офертите си до момента на сключване на договора за изпълнение.</w:t>
      </w:r>
    </w:p>
    <w:p w:rsidR="001149EE" w:rsidRPr="005B3294" w:rsidRDefault="001149EE" w:rsidP="001149EE">
      <w:pPr>
        <w:keepNext/>
        <w:widowControl w:val="0"/>
        <w:ind w:firstLine="426"/>
        <w:jc w:val="both"/>
        <w:outlineLvl w:val="4"/>
        <w:rPr>
          <w:rFonts w:ascii="Cambria" w:eastAsia="Calibri" w:hAnsi="Cambria" w:cs="Calibri"/>
          <w:b/>
          <w:bCs/>
          <w:i/>
          <w:u w:val="single"/>
          <w:lang w:val="bg-BG" w:eastAsia="x-none"/>
        </w:rPr>
      </w:pPr>
      <w:r w:rsidRPr="005B3294">
        <w:rPr>
          <w:rFonts w:ascii="Cambria" w:eastAsia="Calibri" w:hAnsi="Cambria" w:cs="Calibri"/>
          <w:b/>
          <w:bCs/>
          <w:i/>
          <w:u w:val="single"/>
          <w:lang w:val="bg-BG" w:eastAsia="x-none"/>
        </w:rPr>
        <w:t>§.Указание за подготовка на ЕЕДОП:</w:t>
      </w:r>
    </w:p>
    <w:p w:rsidR="001149EE" w:rsidRPr="00144F18" w:rsidRDefault="001149EE" w:rsidP="001149EE">
      <w:pPr>
        <w:spacing w:after="120"/>
        <w:ind w:firstLine="426"/>
        <w:jc w:val="both"/>
        <w:textAlignment w:val="center"/>
        <w:rPr>
          <w:rFonts w:ascii="Cambria" w:eastAsia="MS ??" w:hAnsi="Cambria" w:cs="Calibri"/>
          <w:i/>
          <w:lang w:val="bg-BG"/>
        </w:rPr>
      </w:pPr>
      <w:r w:rsidRPr="005B3294">
        <w:rPr>
          <w:rFonts w:ascii="Cambria" w:eastAsia="MS ??" w:hAnsi="Cambria" w:cs="Calibri"/>
          <w:i/>
          <w:lang w:val="bg-BG"/>
        </w:rPr>
        <w:t>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w:t>
      </w:r>
      <w:r w:rsidRPr="00144F18">
        <w:rPr>
          <w:rFonts w:ascii="Cambria" w:eastAsia="MS ??" w:hAnsi="Cambria" w:cs="Calibri"/>
          <w:i/>
          <w:lang w:val="bg-BG"/>
        </w:rPr>
        <w:t xml:space="preserve">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 xml:space="preserve">2.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 </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 xml:space="preserve">Третите лица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Когато участникът е обединение, което не е юридическо лице се представя ЕЕДОП за всеки от участниците в обединението.</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 xml:space="preserve">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Участниците могат да използват възможността, когато е осигурен пряк и неограничен достъп по електронен път до вече изготвен и подписан електронно ЕЕДОП. </w:t>
      </w:r>
    </w:p>
    <w:p w:rsidR="001149EE" w:rsidRPr="00144F18" w:rsidRDefault="001149EE" w:rsidP="001149EE">
      <w:pPr>
        <w:spacing w:after="120"/>
        <w:ind w:firstLine="426"/>
        <w:jc w:val="both"/>
        <w:textAlignment w:val="center"/>
        <w:rPr>
          <w:rFonts w:ascii="Cambria" w:eastAsia="MS ??" w:hAnsi="Cambria" w:cs="Calibri"/>
          <w:b/>
          <w:i/>
          <w:lang w:val="bg-BG"/>
        </w:rPr>
      </w:pPr>
      <w:r w:rsidRPr="00144F18">
        <w:rPr>
          <w:rFonts w:ascii="Cambria" w:eastAsia="MS ??" w:hAnsi="Cambria" w:cs="Calibri"/>
          <w:b/>
          <w:i/>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lastRenderedPageBreak/>
        <w:t xml:space="preserve">4. Лицата по чл. 54, ал. 2 и чл. 55, ал. 3 от ЗОП са: </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 xml:space="preserve">4.1. лицата, които представляват участника; </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 xml:space="preserve">4.2. лицата, които са членове на управителни и надзорни органи на участника; </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4.3.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5. Лицата по т. 4.1 и 4.2 са, както следва:</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5.1. при събирателно дружество – лицата по чл. 84, ал. 1 и чл. 89, ал. 1 от Търговския закон;</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5.2. при командитно дружество – неограничено отговорните съдружници по чл. 105 от Търговския закон;</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5.3. 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5.4. при акционерно дружество – лицата по чл. 241, ал. 1, чл. 242, ал. 1 и чл. 244, ал. 1 от Търговския закон;</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5.5. при командитно дружество с акции – лицата по чл. 256 във връзка с чл. 244, ал. 1 от Търговския закон;</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5.6. при едноличен търговец – физическото лице – търговец;</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5.7.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 xml:space="preserve">5.8. в случаите по т. 5.1 – 5.7 – и прокуристите, когато има такива; </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5.9. в останалите случаи, включително за чуждестранните лица – лицата, които представляват, управляват и контролират участника съгласно законодателството на държавата, в която са установени.</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6. В случаите т. 5.8,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 xml:space="preserve">7. Когато изискванията по чл. 54, ал. 1, т. 1, 2 и 7 и чл. 55, ал. 1, т. 5 от ЗОП и 69 от Закона за противодействие на корупцията и за отнемане на незаконно придобитото имущество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и 69 от Закона за противодействие на корупцията и за отнемане на незаконно придобитото имущество се попълва в отделен ЕЕДОП за всяко лице или за някои от лицата. </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8. 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lastRenderedPageBreak/>
        <w:t>9.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10.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1149EE"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11. 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tbl>
      <w:tblPr>
        <w:tblStyle w:val="TableGrid"/>
        <w:tblW w:w="0" w:type="auto"/>
        <w:tblLook w:val="04A0" w:firstRow="1" w:lastRow="0" w:firstColumn="1" w:lastColumn="0" w:noHBand="0" w:noVBand="1"/>
      </w:tblPr>
      <w:tblGrid>
        <w:gridCol w:w="9077"/>
      </w:tblGrid>
      <w:tr w:rsidR="00144F18" w:rsidTr="00144F18">
        <w:tc>
          <w:tcPr>
            <w:tcW w:w="9077" w:type="dxa"/>
          </w:tcPr>
          <w:p w:rsidR="00144F18" w:rsidRPr="00144F18" w:rsidRDefault="00144F18" w:rsidP="00144F18">
            <w:pPr>
              <w:ind w:firstLine="426"/>
              <w:jc w:val="both"/>
              <w:textAlignment w:val="center"/>
              <w:rPr>
                <w:rFonts w:ascii="Cambria" w:eastAsia="MS ??" w:hAnsi="Cambria" w:cs="Calibri"/>
                <w:b/>
                <w:i/>
                <w:lang w:val="bg-BG"/>
              </w:rPr>
            </w:pPr>
            <w:r w:rsidRPr="00144F18">
              <w:rPr>
                <w:rFonts w:ascii="Cambria" w:eastAsia="MS ??" w:hAnsi="Cambria" w:cs="Calibri"/>
                <w:b/>
                <w:i/>
                <w:lang w:val="bg-BG"/>
              </w:rPr>
              <w:t>Важно:</w:t>
            </w:r>
          </w:p>
          <w:p w:rsidR="00144F18" w:rsidRPr="00144F18" w:rsidRDefault="00144F18" w:rsidP="00144F18">
            <w:pPr>
              <w:ind w:firstLine="426"/>
              <w:jc w:val="both"/>
              <w:textAlignment w:val="center"/>
              <w:rPr>
                <w:rFonts w:ascii="Cambria" w:eastAsia="MS ??" w:hAnsi="Cambria" w:cs="Calibri"/>
                <w:b/>
                <w:i/>
                <w:lang w:val="bg-BG"/>
              </w:rPr>
            </w:pPr>
            <w:r w:rsidRPr="00144F18">
              <w:rPr>
                <w:rFonts w:ascii="Cambria" w:eastAsia="MS ??" w:hAnsi="Cambria" w:cs="Calibri"/>
                <w:b/>
                <w:i/>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144F18" w:rsidRDefault="00144F18" w:rsidP="00144F18">
            <w:pPr>
              <w:spacing w:after="120"/>
              <w:ind w:firstLine="426"/>
              <w:jc w:val="both"/>
              <w:textAlignment w:val="center"/>
              <w:rPr>
                <w:rFonts w:ascii="Cambria" w:eastAsia="MS ??" w:hAnsi="Cambria" w:cs="Calibri"/>
                <w:i/>
                <w:lang w:val="bg-BG"/>
              </w:rPr>
            </w:pPr>
            <w:r w:rsidRPr="00144F18">
              <w:rPr>
                <w:rFonts w:ascii="Cambria" w:eastAsia="MS ??" w:hAnsi="Cambria" w:cs="Calibri"/>
                <w:b/>
                <w:i/>
                <w:lang w:val="bg-BG"/>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tc>
      </w:tr>
    </w:tbl>
    <w:p w:rsidR="00144F18" w:rsidRPr="00144F18" w:rsidRDefault="00144F18" w:rsidP="001149EE">
      <w:pPr>
        <w:spacing w:after="120"/>
        <w:ind w:firstLine="426"/>
        <w:jc w:val="both"/>
        <w:textAlignment w:val="center"/>
        <w:rPr>
          <w:rFonts w:ascii="Cambria" w:eastAsia="MS ??" w:hAnsi="Cambria" w:cs="Calibri"/>
          <w:i/>
          <w:lang w:val="bg-BG"/>
        </w:rPr>
      </w:pP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 xml:space="preserve">12. Документи удостоверяващи липсата на основанията за отстраняване от процедурата. </w:t>
      </w:r>
    </w:p>
    <w:p w:rsidR="001149EE" w:rsidRPr="00144F18" w:rsidRDefault="001149EE" w:rsidP="006D1607">
      <w:pPr>
        <w:tabs>
          <w:tab w:val="left" w:pos="993"/>
        </w:tabs>
        <w:ind w:firstLine="426"/>
        <w:jc w:val="both"/>
        <w:textAlignment w:val="center"/>
        <w:rPr>
          <w:rFonts w:ascii="Cambria" w:eastAsia="MS ??" w:hAnsi="Cambria" w:cs="Calibri"/>
          <w:i/>
          <w:lang w:val="bg-BG"/>
        </w:rPr>
      </w:pPr>
      <w:r w:rsidRPr="00144F18">
        <w:rPr>
          <w:rFonts w:ascii="Cambria" w:eastAsia="MS ??" w:hAnsi="Cambria" w:cs="Calibri"/>
          <w:i/>
          <w:lang w:val="bg-BG"/>
        </w:rPr>
        <w:t>12.1.</w:t>
      </w:r>
      <w:r w:rsidRPr="00144F18">
        <w:rPr>
          <w:rFonts w:ascii="Cambria" w:eastAsia="MS ??" w:hAnsi="Cambria" w:cs="Calibri"/>
          <w:i/>
          <w:lang w:val="bg-BG"/>
        </w:rPr>
        <w:tab/>
        <w:t>за обстоятелствата по чл. 54, ал. 1, т. 1 от ЗОП – свидетелство за съдимост;</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t>12.2. за обстоятелството по чл. 54, ал. 1, т. 3 от ЗОП – удостоверение от органите по приходите и удостоверение от общината по седалището на възложителя и на участника;</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t>12.3. за обстоятелството по чл. 54, ал. 1, т. 6 от ЗОП – удостоверение от органите на Изпълнителна агенция „Главна инспекция по труда;</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t xml:space="preserve"> Когато в удостоверението по т. 12.2 се съдържа информация за влязло в сила наказателно постановление или съдебно решение за нарушение по чл. 54, ал. 1, т. 6 от ЗОП, участникът представя декларация, че нарушението не е извършено при изпълнение на договор за обществена поръчка.</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t>Когато участникът, избран за изпълнител, е чуждестранно лице, той представя съответният документ по т. 12.1, т. 12.2 и т. 12.3, издаден от компетентен орган, съгласно законодателството на държавата, в която участникът е установен.</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lastRenderedPageBreak/>
        <w:t>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t>13. Документи за доказване на предприетите мерки за надеждност, когато е приложимо:</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t xml:space="preserve">13.1. Участник, за когото са налице основания по чл. 54, ал. 1 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t>13.1.1. е погасил задълженията си по чл. 54, ал. 1, т. 3 от ЗОП, включително начислените лихви и/или глоби или че те са разсрочени, отсрочени или обезпечени;</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t>13.1.2.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t>13.1.3.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t>13.2. Като доказателства за надеждността на участника се представят следните документи:</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t>13.2.1.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1149EE" w:rsidRPr="00144F18" w:rsidRDefault="001149EE" w:rsidP="002F285E">
      <w:pPr>
        <w:spacing w:after="120"/>
        <w:ind w:firstLine="426"/>
        <w:jc w:val="both"/>
        <w:textAlignment w:val="center"/>
        <w:rPr>
          <w:rFonts w:ascii="Cambria" w:eastAsia="MS ??" w:hAnsi="Cambria" w:cs="Calibri"/>
          <w:b/>
          <w:i/>
          <w:lang w:val="bg-BG"/>
        </w:rPr>
      </w:pPr>
      <w:r w:rsidRPr="00144F18">
        <w:rPr>
          <w:rFonts w:ascii="Cambria" w:eastAsia="MS ??" w:hAnsi="Cambria" w:cs="Calibri"/>
          <w:i/>
          <w:lang w:val="bg-BG"/>
        </w:rPr>
        <w:t>13.2.2. по отношение на обстоятелството по чл. 56, ал. 1, т. 3 от ЗОП – документ от съответния компетентен орган за потвърждение на описаните обстоятелства.</w:t>
      </w:r>
    </w:p>
    <w:tbl>
      <w:tblPr>
        <w:tblStyle w:val="TableGrid"/>
        <w:tblW w:w="0" w:type="auto"/>
        <w:tblLook w:val="04A0" w:firstRow="1" w:lastRow="0" w:firstColumn="1" w:lastColumn="0" w:noHBand="0" w:noVBand="1"/>
      </w:tblPr>
      <w:tblGrid>
        <w:gridCol w:w="9077"/>
      </w:tblGrid>
      <w:tr w:rsidR="0024367B" w:rsidTr="0024367B">
        <w:tc>
          <w:tcPr>
            <w:tcW w:w="9077" w:type="dxa"/>
            <w:shd w:val="clear" w:color="auto" w:fill="EAF1DD"/>
          </w:tcPr>
          <w:p w:rsidR="0024367B" w:rsidRPr="00656C74" w:rsidRDefault="0024367B" w:rsidP="0024367B">
            <w:pPr>
              <w:ind w:firstLine="810"/>
              <w:jc w:val="both"/>
              <w:textAlignment w:val="center"/>
              <w:rPr>
                <w:rFonts w:ascii="Cambria" w:eastAsia="MS ??" w:hAnsi="Cambria" w:cs="Calibri"/>
                <w:b/>
                <w:i/>
                <w:lang w:val="bg-BG"/>
              </w:rPr>
            </w:pPr>
            <w:r w:rsidRPr="00656C74">
              <w:rPr>
                <w:rFonts w:ascii="Cambria" w:eastAsia="MS ??" w:hAnsi="Cambria" w:cs="Calibri"/>
                <w:b/>
                <w:i/>
                <w:lang w:val="bg-BG"/>
              </w:rPr>
              <w:t>Важно</w:t>
            </w:r>
            <w:r>
              <w:rPr>
                <w:rFonts w:ascii="Cambria" w:eastAsia="MS ??" w:hAnsi="Cambria" w:cs="Calibri"/>
                <w:b/>
                <w:i/>
                <w:lang w:val="bg-BG"/>
              </w:rPr>
              <w:t>!!!</w:t>
            </w:r>
          </w:p>
          <w:p w:rsidR="0024367B" w:rsidRPr="00656C74" w:rsidRDefault="0024367B" w:rsidP="0024367B">
            <w:pPr>
              <w:ind w:firstLine="810"/>
              <w:jc w:val="both"/>
              <w:textAlignment w:val="center"/>
              <w:rPr>
                <w:rFonts w:ascii="Cambria" w:eastAsia="MS ??" w:hAnsi="Cambria" w:cs="Calibri"/>
                <w:b/>
                <w:i/>
                <w:lang w:val="bg-BG"/>
              </w:rPr>
            </w:pPr>
            <w:r w:rsidRPr="00656C74">
              <w:rPr>
                <w:rFonts w:ascii="Cambria" w:eastAsia="MS ??" w:hAnsi="Cambria" w:cs="Calibri"/>
                <w:b/>
                <w:i/>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24367B" w:rsidRPr="00656C74" w:rsidRDefault="0024367B" w:rsidP="0024367B">
            <w:pPr>
              <w:ind w:firstLine="810"/>
              <w:jc w:val="both"/>
              <w:textAlignment w:val="center"/>
              <w:rPr>
                <w:rFonts w:ascii="Cambria" w:eastAsia="MS ??" w:hAnsi="Cambria" w:cs="Calibri"/>
                <w:b/>
                <w:i/>
                <w:lang w:val="bg-BG"/>
              </w:rPr>
            </w:pPr>
            <w:r w:rsidRPr="00656C74">
              <w:rPr>
                <w:rFonts w:ascii="Cambria" w:eastAsia="MS ??" w:hAnsi="Cambria" w:cs="Calibri"/>
                <w:b/>
                <w:i/>
                <w:lang w:val="bg-BG"/>
              </w:rPr>
              <w:t>В случай че предприетите от участника мерки са достатъчни, за да се гарантира неговата надеждност, възложителят не го отстранява от процедурата.</w:t>
            </w:r>
          </w:p>
          <w:p w:rsidR="0024367B" w:rsidRPr="00656C74" w:rsidRDefault="0024367B" w:rsidP="0024367B">
            <w:pPr>
              <w:ind w:firstLine="810"/>
              <w:jc w:val="both"/>
              <w:textAlignment w:val="center"/>
              <w:rPr>
                <w:rFonts w:ascii="Cambria" w:eastAsia="MS ??" w:hAnsi="Cambria" w:cs="Calibri"/>
                <w:b/>
                <w:i/>
                <w:lang w:val="bg-BG"/>
              </w:rPr>
            </w:pPr>
            <w:r w:rsidRPr="00656C74">
              <w:rPr>
                <w:rFonts w:ascii="Cambria" w:eastAsia="MS ??" w:hAnsi="Cambria" w:cs="Calibri"/>
                <w:b/>
                <w:i/>
                <w:lang w:val="bg-BG"/>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rsidR="0024367B" w:rsidRDefault="0024367B" w:rsidP="0024367B">
            <w:pPr>
              <w:ind w:firstLine="810"/>
              <w:jc w:val="both"/>
              <w:textAlignment w:val="center"/>
              <w:rPr>
                <w:rFonts w:ascii="Cambria" w:eastAsia="MS ??" w:hAnsi="Cambria" w:cs="Calibri"/>
                <w:b/>
                <w:i/>
                <w:lang w:val="bg-BG"/>
              </w:rPr>
            </w:pPr>
            <w:r w:rsidRPr="00656C74">
              <w:rPr>
                <w:rFonts w:ascii="Cambria" w:eastAsia="MS ??" w:hAnsi="Cambria" w:cs="Calibri"/>
                <w:b/>
                <w:i/>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tc>
      </w:tr>
    </w:tbl>
    <w:p w:rsidR="0024367B" w:rsidRDefault="0024367B" w:rsidP="0024367B">
      <w:pPr>
        <w:ind w:firstLine="810"/>
        <w:jc w:val="both"/>
        <w:textAlignment w:val="center"/>
        <w:rPr>
          <w:rFonts w:ascii="Cambria" w:eastAsia="MS ??" w:hAnsi="Cambria" w:cs="Calibri"/>
          <w:b/>
          <w:i/>
          <w:lang w:val="bg-BG"/>
        </w:rPr>
      </w:pPr>
    </w:p>
    <w:p w:rsidR="001149EE" w:rsidRPr="00656C74" w:rsidRDefault="001149EE" w:rsidP="006D1607">
      <w:pPr>
        <w:ind w:firstLine="426"/>
        <w:jc w:val="both"/>
        <w:textAlignment w:val="center"/>
        <w:rPr>
          <w:rFonts w:ascii="Cambria" w:eastAsia="MS ??" w:hAnsi="Cambria" w:cs="Calibri"/>
          <w:i/>
          <w:lang w:val="bg-BG"/>
        </w:rPr>
      </w:pPr>
      <w:r w:rsidRPr="00656C74">
        <w:rPr>
          <w:rFonts w:ascii="Cambria" w:eastAsia="MS ??" w:hAnsi="Cambria" w:cs="Calibri"/>
          <w:i/>
          <w:lang w:val="bg-BG"/>
        </w:rPr>
        <w:lastRenderedPageBreak/>
        <w:t>14. Когато участникът е обединение, което не е юридическо лице, се представя копие от Документ, от който да е видно правното основание за създаване на обединението (когато е приложимо)  - заверено от участника копие. Указание за подготовка:</w:t>
      </w:r>
    </w:p>
    <w:p w:rsidR="001149EE" w:rsidRPr="00656C74" w:rsidRDefault="001149EE" w:rsidP="006D1607">
      <w:pPr>
        <w:ind w:firstLine="426"/>
        <w:jc w:val="both"/>
        <w:textAlignment w:val="center"/>
        <w:rPr>
          <w:rFonts w:ascii="Cambria" w:eastAsia="MS ??" w:hAnsi="Cambria" w:cs="Calibri"/>
          <w:i/>
          <w:lang w:val="bg-BG"/>
        </w:rPr>
      </w:pPr>
      <w:r w:rsidRPr="00656C74">
        <w:rPr>
          <w:rFonts w:ascii="Cambria" w:eastAsia="MS ??" w:hAnsi="Cambria" w:cs="Calibri"/>
          <w:i/>
          <w:lang w:val="bg-BG"/>
        </w:rPr>
        <w:t>Документът, от който да е видно правното основание за създаване на обединението, следва да съдържа следната информация във връзка с конкретната обществена поръчка:</w:t>
      </w:r>
    </w:p>
    <w:p w:rsidR="001149EE" w:rsidRPr="00656C74" w:rsidRDefault="001149EE" w:rsidP="006D1607">
      <w:pPr>
        <w:ind w:firstLine="426"/>
        <w:jc w:val="both"/>
        <w:textAlignment w:val="center"/>
        <w:rPr>
          <w:rFonts w:ascii="Cambria" w:eastAsia="MS ??" w:hAnsi="Cambria" w:cs="Calibri"/>
          <w:i/>
          <w:lang w:val="bg-BG"/>
        </w:rPr>
      </w:pPr>
      <w:r w:rsidRPr="00656C74">
        <w:rPr>
          <w:rFonts w:ascii="Cambria" w:eastAsia="MS ??" w:hAnsi="Cambria" w:cs="Calibri"/>
          <w:i/>
          <w:lang w:val="bg-BG"/>
        </w:rPr>
        <w:t>14.1. правата и задълженията на участниците в обединението;</w:t>
      </w:r>
    </w:p>
    <w:p w:rsidR="001149EE" w:rsidRPr="00656C74" w:rsidRDefault="001149EE" w:rsidP="006D1607">
      <w:pPr>
        <w:ind w:firstLine="426"/>
        <w:jc w:val="both"/>
        <w:textAlignment w:val="center"/>
        <w:rPr>
          <w:rFonts w:ascii="Cambria" w:eastAsia="MS ??" w:hAnsi="Cambria" w:cs="Calibri"/>
          <w:i/>
          <w:lang w:val="bg-BG"/>
        </w:rPr>
      </w:pPr>
      <w:r w:rsidRPr="00656C74">
        <w:rPr>
          <w:rFonts w:ascii="Cambria" w:eastAsia="MS ??" w:hAnsi="Cambria" w:cs="Calibri"/>
          <w:i/>
          <w:lang w:val="bg-BG"/>
        </w:rPr>
        <w:t>14.2. разпределението на отговорността между членовете на обединението;</w:t>
      </w:r>
    </w:p>
    <w:p w:rsidR="001149EE" w:rsidRPr="00656C74" w:rsidRDefault="001149EE" w:rsidP="006D1607">
      <w:pPr>
        <w:ind w:firstLine="426"/>
        <w:jc w:val="both"/>
        <w:textAlignment w:val="center"/>
        <w:rPr>
          <w:rFonts w:ascii="Cambria" w:eastAsia="MS ??" w:hAnsi="Cambria" w:cs="Calibri"/>
          <w:i/>
          <w:lang w:val="bg-BG"/>
        </w:rPr>
      </w:pPr>
      <w:r w:rsidRPr="00656C74">
        <w:rPr>
          <w:rFonts w:ascii="Cambria" w:eastAsia="MS ??" w:hAnsi="Cambria" w:cs="Calibri"/>
          <w:i/>
          <w:lang w:val="bg-BG"/>
        </w:rPr>
        <w:t>14.3. дейностите, които ще изпълнява всеки член на обединението.</w:t>
      </w:r>
    </w:p>
    <w:p w:rsidR="001149EE" w:rsidRPr="00656C74" w:rsidRDefault="001149EE" w:rsidP="006D1607">
      <w:pPr>
        <w:jc w:val="both"/>
        <w:textAlignment w:val="center"/>
        <w:rPr>
          <w:rFonts w:ascii="Cambria" w:eastAsia="Calibri" w:hAnsi="Cambria" w:cs="Calibri"/>
          <w:b/>
          <w:i/>
          <w:lang w:val="bg-BG"/>
        </w:rPr>
      </w:pPr>
      <w:r w:rsidRPr="00656C74">
        <w:rPr>
          <w:rFonts w:ascii="Cambria" w:eastAsia="MS ??" w:hAnsi="Cambria" w:cs="Calibri"/>
          <w:i/>
          <w:lang w:val="bg-BG"/>
        </w:rPr>
        <w:t>В документа за създаване на обединение се определя партньор, който да представлява обединението за целите на обществената поръчка;</w:t>
      </w:r>
    </w:p>
    <w:tbl>
      <w:tblPr>
        <w:tblStyle w:val="TableGrid"/>
        <w:tblW w:w="0" w:type="auto"/>
        <w:tblLook w:val="04A0" w:firstRow="1" w:lastRow="0" w:firstColumn="1" w:lastColumn="0" w:noHBand="0" w:noVBand="1"/>
      </w:tblPr>
      <w:tblGrid>
        <w:gridCol w:w="9077"/>
      </w:tblGrid>
      <w:tr w:rsidR="0024367B" w:rsidTr="0024367B">
        <w:tc>
          <w:tcPr>
            <w:tcW w:w="9077" w:type="dxa"/>
            <w:shd w:val="clear" w:color="auto" w:fill="EAF1DD"/>
          </w:tcPr>
          <w:p w:rsidR="0024367B" w:rsidRPr="00656C74" w:rsidRDefault="0024367B" w:rsidP="0024367B">
            <w:pPr>
              <w:autoSpaceDE w:val="0"/>
              <w:autoSpaceDN w:val="0"/>
              <w:adjustRightInd w:val="0"/>
              <w:ind w:firstLine="426"/>
              <w:jc w:val="both"/>
              <w:rPr>
                <w:rFonts w:ascii="Cambria" w:eastAsia="Calibri" w:hAnsi="Cambria" w:cs="Calibri"/>
                <w:b/>
                <w:i/>
                <w:lang w:val="bg-BG"/>
              </w:rPr>
            </w:pPr>
            <w:r w:rsidRPr="00656C74">
              <w:rPr>
                <w:rFonts w:ascii="Cambria" w:eastAsia="Calibri" w:hAnsi="Cambria" w:cs="Calibri"/>
                <w:b/>
                <w:i/>
                <w:lang w:val="bg-BG"/>
              </w:rPr>
              <w:t>ВАЖНО</w:t>
            </w:r>
            <w:r>
              <w:rPr>
                <w:rFonts w:ascii="Cambria" w:eastAsia="Calibri" w:hAnsi="Cambria" w:cs="Calibri"/>
                <w:b/>
                <w:i/>
                <w:lang w:val="bg-BG"/>
              </w:rPr>
              <w:t>!!!</w:t>
            </w:r>
            <w:r w:rsidRPr="00656C74">
              <w:rPr>
                <w:rFonts w:ascii="Cambria" w:eastAsia="Calibri" w:hAnsi="Cambria" w:cs="Calibri"/>
                <w:b/>
                <w:i/>
                <w:lang w:val="bg-BG"/>
              </w:rPr>
              <w:t xml:space="preserve"> </w:t>
            </w:r>
          </w:p>
          <w:p w:rsidR="0024367B" w:rsidRPr="00656C74" w:rsidRDefault="0024367B" w:rsidP="0024367B">
            <w:pPr>
              <w:autoSpaceDE w:val="0"/>
              <w:autoSpaceDN w:val="0"/>
              <w:adjustRightInd w:val="0"/>
              <w:ind w:firstLine="426"/>
              <w:jc w:val="both"/>
              <w:rPr>
                <w:rFonts w:ascii="Cambria" w:eastAsia="Calibri" w:hAnsi="Cambria" w:cs="Calibri"/>
                <w:b/>
                <w:i/>
                <w:lang w:val="bg-BG"/>
              </w:rPr>
            </w:pPr>
            <w:r w:rsidRPr="00656C74">
              <w:rPr>
                <w:rFonts w:ascii="Cambria" w:eastAsia="Calibri" w:hAnsi="Cambria" w:cs="Calibri"/>
                <w:b/>
                <w:i/>
                <w:lang w:val="bg-BG"/>
              </w:rPr>
              <w:t xml:space="preserve">В ИЗПЪЛНЕНИЕ НА ЧЛ. 67, АЛ. 4 ОТ ЗАКОНА ЗА ОБЩЕСТВЕНИТЕ ПОРЪЧКИ, СЧИТАНО ОТ 01.04.2018Г. ЕДИННИЯТ ЕВРОПЕЙСКИ ДОКУМЕНТ ЗА ОБЩЕСТВЕНИ ПОРЪЧКИ /ЕЕДОП/ СЕ ПРЕДОСТАВЯ В ЕЛЕКТРОНЕН ВИД ПО ОБРАЗЕЦ, УТВЪРДЕН С АКТ НА ЕВРОПЕЙСКАТА КОМИСИЯ. </w:t>
            </w:r>
          </w:p>
          <w:p w:rsidR="0024367B" w:rsidRPr="00656C74" w:rsidRDefault="0024367B" w:rsidP="0024367B">
            <w:pPr>
              <w:autoSpaceDE w:val="0"/>
              <w:autoSpaceDN w:val="0"/>
              <w:adjustRightInd w:val="0"/>
              <w:ind w:firstLine="426"/>
              <w:jc w:val="both"/>
              <w:rPr>
                <w:rFonts w:ascii="Cambria" w:eastAsia="Calibri" w:hAnsi="Cambria" w:cs="Calibri"/>
                <w:lang w:val="bg-BG"/>
              </w:rPr>
            </w:pPr>
            <w:r w:rsidRPr="00656C74">
              <w:rPr>
                <w:rFonts w:ascii="Cambria" w:eastAsia="Calibri" w:hAnsi="Cambria" w:cs="Calibri"/>
                <w:b/>
                <w:i/>
                <w:lang w:val="bg-BG"/>
              </w:rPr>
              <w:t>В ТАЗИ ВРЪЗКА ЗА ЦЕЛИТЕ НА УЧАСТИЕТО В НАСТОЯЩАТА ПРОЦЕДУРА СЛЕДВА ЗАДЪЛЖИТЕЛНО ПРЕДОСТАВЯНЕ НА ЕЕДОП В ЕЛЕКТРОНЕН ВИД, КАТО ТОЙ ТРЯБВА ДА БЪДЕ ЦИФРОВО ПОДПИСАН И ПРИЛОЖЕН НА ПОДХОДЯЩ ОПТИЧЕН/ ЕЛЕКТРОНЕН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rsidR="0024367B" w:rsidRPr="009B2232" w:rsidRDefault="0024367B" w:rsidP="0024367B">
            <w:pPr>
              <w:autoSpaceDE w:val="0"/>
              <w:autoSpaceDN w:val="0"/>
              <w:adjustRightInd w:val="0"/>
              <w:ind w:firstLine="426"/>
              <w:jc w:val="both"/>
              <w:rPr>
                <w:rFonts w:asciiTheme="majorHAnsi" w:hAnsiTheme="majorHAnsi"/>
                <w:b/>
                <w:bCs/>
                <w:color w:val="000000"/>
                <w:highlight w:val="yellow"/>
                <w:lang w:val="bg-BG"/>
              </w:rPr>
            </w:pPr>
            <w:r w:rsidRPr="00656C74">
              <w:rPr>
                <w:rFonts w:ascii="Cambria" w:eastAsia="Calibri" w:hAnsi="Cambria" w:cs="Calibri"/>
                <w:b/>
                <w:i/>
                <w:lang w:val="bg-BG"/>
              </w:rPr>
              <w:t>СЛЕД ПОПЪЛВАНЕ НА ЕЕДОП, ФАЙЛЪТ СЛЕДВА ДА СЕ КОНВЕРТИРА В НЕРЕДАКТИРУЕМ ФОРМАТ И ТРЯБВА ДА БЪДЕ ПОДПИСАН С КВАЛИФИЦИРАН ЕЛЕКТРОНЕН ПОДПИС НА ЛИЦЕТО/ЛИЦАТА ПО ЧЛ. 40 ОТ ППЗОП.</w:t>
            </w:r>
          </w:p>
          <w:p w:rsidR="0024367B" w:rsidRDefault="0024367B" w:rsidP="002F285E">
            <w:pPr>
              <w:autoSpaceDE w:val="0"/>
              <w:autoSpaceDN w:val="0"/>
              <w:adjustRightInd w:val="0"/>
              <w:jc w:val="both"/>
              <w:rPr>
                <w:rFonts w:ascii="Cambria" w:eastAsia="Calibri" w:hAnsi="Cambria" w:cs="Calibri"/>
                <w:b/>
                <w:i/>
                <w:lang w:val="bg-BG"/>
              </w:rPr>
            </w:pPr>
          </w:p>
        </w:tc>
      </w:tr>
    </w:tbl>
    <w:p w:rsidR="0024367B" w:rsidRDefault="0024367B" w:rsidP="002F285E">
      <w:pPr>
        <w:autoSpaceDE w:val="0"/>
        <w:autoSpaceDN w:val="0"/>
        <w:adjustRightInd w:val="0"/>
        <w:ind w:firstLine="426"/>
        <w:jc w:val="both"/>
        <w:rPr>
          <w:rFonts w:ascii="Cambria" w:eastAsia="Calibri" w:hAnsi="Cambria" w:cs="Calibri"/>
          <w:b/>
          <w:i/>
          <w:lang w:val="bg-BG"/>
        </w:rPr>
      </w:pPr>
    </w:p>
    <w:p w:rsidR="0032418B" w:rsidRPr="00656C74" w:rsidRDefault="0032418B" w:rsidP="002F285E">
      <w:pPr>
        <w:autoSpaceDE w:val="0"/>
        <w:autoSpaceDN w:val="0"/>
        <w:adjustRightInd w:val="0"/>
        <w:spacing w:after="120"/>
        <w:rPr>
          <w:rFonts w:asciiTheme="majorHAnsi" w:hAnsiTheme="majorHAnsi"/>
          <w:b/>
          <w:lang w:val="bg-BG"/>
        </w:rPr>
      </w:pPr>
      <w:r w:rsidRPr="00656C74">
        <w:rPr>
          <w:rFonts w:asciiTheme="majorHAnsi" w:hAnsiTheme="majorHAnsi"/>
          <w:b/>
          <w:bCs/>
          <w:color w:val="000000"/>
          <w:lang w:val="bg-BG"/>
        </w:rPr>
        <w:t xml:space="preserve">РАЗДЕЛ </w:t>
      </w:r>
      <w:r w:rsidR="0070368E" w:rsidRPr="00656C74">
        <w:rPr>
          <w:rFonts w:asciiTheme="majorHAnsi" w:hAnsiTheme="majorHAnsi"/>
          <w:b/>
          <w:bCs/>
          <w:color w:val="000000"/>
          <w:lang w:val="en-US"/>
        </w:rPr>
        <w:t>VII</w:t>
      </w:r>
      <w:r w:rsidRPr="00656C74">
        <w:rPr>
          <w:rFonts w:asciiTheme="majorHAnsi" w:hAnsiTheme="majorHAnsi"/>
          <w:b/>
          <w:bCs/>
          <w:lang w:val="bg-BG"/>
        </w:rPr>
        <w:t>.</w:t>
      </w:r>
      <w:r w:rsidRPr="00656C74">
        <w:rPr>
          <w:rFonts w:asciiTheme="majorHAnsi" w:hAnsiTheme="majorHAnsi"/>
          <w:b/>
          <w:lang w:val="bg-BG"/>
        </w:rPr>
        <w:t xml:space="preserve"> УКАЗАНИ</w:t>
      </w:r>
      <w:r w:rsidR="00FA281E" w:rsidRPr="00656C74">
        <w:rPr>
          <w:rFonts w:asciiTheme="majorHAnsi" w:hAnsiTheme="majorHAnsi"/>
          <w:b/>
          <w:lang w:val="bg-BG"/>
        </w:rPr>
        <w:t>Я</w:t>
      </w:r>
      <w:r w:rsidRPr="00656C74">
        <w:rPr>
          <w:rFonts w:asciiTheme="majorHAnsi" w:hAnsiTheme="majorHAnsi"/>
          <w:b/>
          <w:lang w:val="bg-BG"/>
        </w:rPr>
        <w:t xml:space="preserve"> ЗА ПОДГОТОВКА НА ОФЕРТА</w:t>
      </w:r>
    </w:p>
    <w:p w:rsidR="0032418B" w:rsidRPr="0024367B" w:rsidRDefault="0032418B" w:rsidP="006D1607">
      <w:pPr>
        <w:tabs>
          <w:tab w:val="left" w:pos="0"/>
        </w:tabs>
        <w:jc w:val="both"/>
        <w:rPr>
          <w:rFonts w:asciiTheme="majorHAnsi" w:hAnsiTheme="majorHAnsi"/>
          <w:b/>
          <w:lang w:val="bg-BG"/>
        </w:rPr>
      </w:pPr>
      <w:r w:rsidRPr="0024367B">
        <w:rPr>
          <w:rFonts w:asciiTheme="majorHAnsi" w:hAnsiTheme="majorHAnsi"/>
          <w:b/>
          <w:lang w:val="bg-BG"/>
        </w:rPr>
        <w:t xml:space="preserve">Подаване на оферта </w:t>
      </w:r>
    </w:p>
    <w:p w:rsidR="0032418B" w:rsidRPr="0024367B" w:rsidRDefault="0032418B" w:rsidP="006D1607">
      <w:pPr>
        <w:pStyle w:val="ListParagraph"/>
        <w:numPr>
          <w:ilvl w:val="0"/>
          <w:numId w:val="14"/>
        </w:numPr>
        <w:tabs>
          <w:tab w:val="left" w:pos="360"/>
        </w:tabs>
        <w:ind w:left="0" w:firstLine="0"/>
        <w:jc w:val="both"/>
        <w:rPr>
          <w:rFonts w:asciiTheme="majorHAnsi" w:hAnsiTheme="majorHAnsi"/>
          <w:lang w:val="bg-BG"/>
        </w:rPr>
      </w:pPr>
      <w:r w:rsidRPr="0024367B">
        <w:rPr>
          <w:rFonts w:asciiTheme="majorHAnsi" w:hAnsiTheme="majorHAnsi"/>
          <w:lang w:val="bg-BG"/>
        </w:rPr>
        <w:t>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w:t>
      </w:r>
      <w:r w:rsidR="0074612D" w:rsidRPr="0024367B">
        <w:rPr>
          <w:rFonts w:asciiTheme="majorHAnsi" w:hAnsiTheme="majorHAnsi"/>
          <w:lang w:val="bg-BG"/>
        </w:rPr>
        <w:t xml:space="preserve"> гр. София, </w:t>
      </w:r>
      <w:r w:rsidRPr="0024367B">
        <w:rPr>
          <w:rFonts w:asciiTheme="majorHAnsi" w:hAnsiTheme="majorHAnsi"/>
          <w:lang w:val="bg-BG"/>
        </w:rPr>
        <w:t>ул.”Александър Жендов</w:t>
      </w:r>
      <w:r w:rsidR="00942111" w:rsidRPr="0024367B">
        <w:rPr>
          <w:rFonts w:asciiTheme="majorHAnsi" w:hAnsiTheme="majorHAnsi"/>
          <w:lang w:val="bg-BG"/>
        </w:rPr>
        <w:t>”</w:t>
      </w:r>
      <w:r w:rsidRPr="0024367B">
        <w:rPr>
          <w:rFonts w:asciiTheme="majorHAnsi" w:hAnsiTheme="majorHAnsi"/>
          <w:lang w:val="bg-BG"/>
        </w:rPr>
        <w:t xml:space="preserve"> 2, отдел „Обществени поръчки”. </w:t>
      </w:r>
    </w:p>
    <w:p w:rsidR="0032418B" w:rsidRPr="005B3294" w:rsidRDefault="0032418B" w:rsidP="006D1607">
      <w:pPr>
        <w:pStyle w:val="ListParagraph"/>
        <w:numPr>
          <w:ilvl w:val="0"/>
          <w:numId w:val="14"/>
        </w:numPr>
        <w:tabs>
          <w:tab w:val="left" w:pos="360"/>
        </w:tabs>
        <w:ind w:left="0" w:firstLine="0"/>
        <w:jc w:val="both"/>
        <w:rPr>
          <w:rFonts w:asciiTheme="majorHAnsi" w:hAnsiTheme="majorHAnsi"/>
          <w:lang w:val="bg-BG"/>
        </w:rPr>
      </w:pPr>
      <w:r w:rsidRPr="0024367B">
        <w:rPr>
          <w:rFonts w:asciiTheme="majorHAnsi" w:hAnsiTheme="majorHAnsi"/>
          <w:lang w:val="bg-BG"/>
        </w:rPr>
        <w:t xml:space="preserve">Документите, свързани с участието в процедурата, се представят от участника в запечатана непрозрачна опаковка, върху която се посочва: наименованието на участника, включително участниците в обединението, когато е приложимо; адрес </w:t>
      </w:r>
      <w:r w:rsidRPr="005B3294">
        <w:rPr>
          <w:rFonts w:asciiTheme="majorHAnsi" w:hAnsiTheme="majorHAnsi"/>
          <w:lang w:val="bg-BG"/>
        </w:rPr>
        <w:t>за кореспонденция, телефон и по възможност факс и електронен адр</w:t>
      </w:r>
      <w:r w:rsidR="00B44B99" w:rsidRPr="005B3294">
        <w:rPr>
          <w:rFonts w:asciiTheme="majorHAnsi" w:hAnsiTheme="majorHAnsi"/>
          <w:lang w:val="bg-BG"/>
        </w:rPr>
        <w:t>ес; наим</w:t>
      </w:r>
      <w:r w:rsidR="001149EE" w:rsidRPr="005B3294">
        <w:rPr>
          <w:rFonts w:asciiTheme="majorHAnsi" w:hAnsiTheme="majorHAnsi"/>
          <w:lang w:val="bg-BG"/>
        </w:rPr>
        <w:t>енованието на поръчката.</w:t>
      </w:r>
    </w:p>
    <w:p w:rsidR="00FC5C9C" w:rsidRPr="005B3294" w:rsidRDefault="0032418B" w:rsidP="006D1607">
      <w:pPr>
        <w:pStyle w:val="ListParagraph"/>
        <w:numPr>
          <w:ilvl w:val="0"/>
          <w:numId w:val="14"/>
        </w:numPr>
        <w:tabs>
          <w:tab w:val="left" w:pos="360"/>
        </w:tabs>
        <w:ind w:left="0" w:firstLine="0"/>
        <w:jc w:val="both"/>
        <w:rPr>
          <w:rFonts w:asciiTheme="majorHAnsi" w:hAnsiTheme="majorHAnsi"/>
          <w:lang w:val="bg-BG"/>
        </w:rPr>
      </w:pPr>
      <w:r w:rsidRPr="005B3294">
        <w:rPr>
          <w:rFonts w:asciiTheme="majorHAnsi" w:hAnsiTheme="majorHAnsi"/>
          <w:lang w:val="bg-BG"/>
        </w:rPr>
        <w:t>Опаковката включва документите посочени в чл.</w:t>
      </w:r>
      <w:r w:rsidR="00FC5C9C" w:rsidRPr="005B3294">
        <w:rPr>
          <w:rFonts w:asciiTheme="majorHAnsi" w:hAnsiTheme="majorHAnsi"/>
          <w:lang w:val="bg-BG"/>
        </w:rPr>
        <w:t xml:space="preserve"> 39, ал. 2 и ал. 3, т. 1 от ППЗОП, опис на представените документи, както и </w:t>
      </w:r>
      <w:r w:rsidR="00FC5C9C" w:rsidRPr="005B3294">
        <w:rPr>
          <w:rFonts w:asciiTheme="majorHAnsi" w:hAnsiTheme="majorHAnsi"/>
          <w:b/>
          <w:lang w:val="bg-BG"/>
        </w:rPr>
        <w:t>отделен запечатан непрозрачен плик с надпис „Предлагани ценови параметри“</w:t>
      </w:r>
      <w:r w:rsidR="00FC5C9C" w:rsidRPr="005B3294">
        <w:rPr>
          <w:rFonts w:asciiTheme="majorHAnsi" w:hAnsiTheme="majorHAnsi"/>
          <w:lang w:val="bg-BG"/>
        </w:rPr>
        <w:t xml:space="preserve">, който съдържа ценовото предложение по чл. 39, ал. 3, т. 2 </w:t>
      </w:r>
      <w:r w:rsidR="00A95291" w:rsidRPr="005B3294">
        <w:rPr>
          <w:rFonts w:asciiTheme="majorHAnsi" w:hAnsiTheme="majorHAnsi"/>
          <w:lang w:val="bg-BG"/>
        </w:rPr>
        <w:t>от ППЗОП, изготвен</w:t>
      </w:r>
      <w:r w:rsidR="0005446F" w:rsidRPr="005B3294">
        <w:rPr>
          <w:rFonts w:asciiTheme="majorHAnsi" w:hAnsiTheme="majorHAnsi"/>
          <w:lang w:val="bg-BG"/>
        </w:rPr>
        <w:t>о</w:t>
      </w:r>
      <w:r w:rsidR="00A95291" w:rsidRPr="005B3294">
        <w:rPr>
          <w:rFonts w:asciiTheme="majorHAnsi" w:hAnsiTheme="majorHAnsi"/>
          <w:lang w:val="bg-BG"/>
        </w:rPr>
        <w:t xml:space="preserve"> </w:t>
      </w:r>
      <w:r w:rsidRPr="005B3294">
        <w:rPr>
          <w:rFonts w:asciiTheme="majorHAnsi" w:hAnsiTheme="majorHAnsi"/>
          <w:lang w:val="bg-BG"/>
        </w:rPr>
        <w:t xml:space="preserve">съгласно Образец № </w:t>
      </w:r>
      <w:r w:rsidR="007B6757" w:rsidRPr="005B3294">
        <w:rPr>
          <w:rFonts w:asciiTheme="majorHAnsi" w:hAnsiTheme="majorHAnsi"/>
          <w:lang w:val="bg-BG"/>
        </w:rPr>
        <w:t>3</w:t>
      </w:r>
      <w:r w:rsidR="0024367B" w:rsidRPr="005B3294">
        <w:rPr>
          <w:rFonts w:asciiTheme="majorHAnsi" w:hAnsiTheme="majorHAnsi"/>
          <w:lang w:val="bg-BG"/>
        </w:rPr>
        <w:t xml:space="preserve"> </w:t>
      </w:r>
    </w:p>
    <w:p w:rsidR="0032418B" w:rsidRPr="005B3294" w:rsidRDefault="0032418B" w:rsidP="006D1607">
      <w:pPr>
        <w:pStyle w:val="ListParagraph"/>
        <w:numPr>
          <w:ilvl w:val="0"/>
          <w:numId w:val="14"/>
        </w:numPr>
        <w:tabs>
          <w:tab w:val="left" w:pos="360"/>
        </w:tabs>
        <w:ind w:left="0" w:firstLine="0"/>
        <w:jc w:val="both"/>
        <w:rPr>
          <w:rFonts w:asciiTheme="majorHAnsi" w:hAnsiTheme="majorHAnsi"/>
          <w:lang w:val="bg-BG"/>
        </w:rPr>
      </w:pPr>
      <w:r w:rsidRPr="005B3294">
        <w:rPr>
          <w:rFonts w:asciiTheme="majorHAnsi" w:hAnsiTheme="majorHAnsi"/>
          <w:lang w:val="bg-BG"/>
        </w:rPr>
        <w:t>Не се приемат оферти, които са представени след изтичане на крайния срок за получаване или в незапечатана или скъсана опаковка.</w:t>
      </w:r>
    </w:p>
    <w:p w:rsidR="0032418B" w:rsidRPr="00656C74" w:rsidRDefault="0032418B" w:rsidP="006D1607">
      <w:pPr>
        <w:pStyle w:val="ListParagraph"/>
        <w:numPr>
          <w:ilvl w:val="0"/>
          <w:numId w:val="14"/>
        </w:numPr>
        <w:tabs>
          <w:tab w:val="left" w:pos="360"/>
        </w:tabs>
        <w:ind w:left="0" w:firstLine="0"/>
        <w:jc w:val="both"/>
        <w:rPr>
          <w:rFonts w:asciiTheme="majorHAnsi" w:hAnsiTheme="majorHAnsi"/>
          <w:lang w:val="bg-BG"/>
        </w:rPr>
      </w:pPr>
      <w:r w:rsidRPr="00656C74">
        <w:rPr>
          <w:rFonts w:asciiTheme="majorHAnsi" w:hAnsiTheme="majorHAnsi"/>
          <w:lang w:val="bg-BG"/>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като не се допуска </w:t>
      </w:r>
      <w:r w:rsidRPr="00656C74">
        <w:rPr>
          <w:rFonts w:asciiTheme="majorHAnsi" w:hAnsiTheme="majorHAnsi"/>
          <w:lang w:val="bg-BG"/>
        </w:rPr>
        <w:lastRenderedPageBreak/>
        <w:t xml:space="preserve">приемане на оферти от лица, които не са включени в списъка. Получените оферти за участие се предават на председателя на комисията, за което се съставя протокол с данните. Протоколът се подписва от предаващото лице и от </w:t>
      </w:r>
      <w:r w:rsidR="00492578" w:rsidRPr="00656C74">
        <w:rPr>
          <w:rFonts w:asciiTheme="majorHAnsi" w:hAnsiTheme="majorHAnsi"/>
          <w:lang w:val="bg-BG"/>
        </w:rPr>
        <w:t>п</w:t>
      </w:r>
      <w:r w:rsidRPr="00656C74">
        <w:rPr>
          <w:rFonts w:asciiTheme="majorHAnsi" w:hAnsiTheme="majorHAnsi"/>
          <w:lang w:val="bg-BG"/>
        </w:rPr>
        <w:t>редседателя на комисията.</w:t>
      </w:r>
    </w:p>
    <w:p w:rsidR="0032418B" w:rsidRPr="00656C74" w:rsidRDefault="0032418B" w:rsidP="006D1607">
      <w:pPr>
        <w:pStyle w:val="ListParagraph"/>
        <w:numPr>
          <w:ilvl w:val="0"/>
          <w:numId w:val="14"/>
        </w:numPr>
        <w:tabs>
          <w:tab w:val="left" w:pos="360"/>
        </w:tabs>
        <w:ind w:left="0" w:firstLine="0"/>
        <w:jc w:val="both"/>
        <w:rPr>
          <w:rFonts w:asciiTheme="majorHAnsi" w:hAnsiTheme="majorHAnsi"/>
          <w:lang w:val="bg-BG"/>
        </w:rPr>
      </w:pPr>
      <w:r w:rsidRPr="00656C74">
        <w:rPr>
          <w:rFonts w:asciiTheme="majorHAnsi" w:hAnsiTheme="majorHAnsi"/>
          <w:lang w:val="bg-BG"/>
        </w:rPr>
        <w:t xml:space="preserve">Всеки участник има право да представи само </w:t>
      </w:r>
      <w:r w:rsidR="009B1C92">
        <w:rPr>
          <w:rFonts w:asciiTheme="majorHAnsi" w:hAnsiTheme="majorHAnsi"/>
          <w:lang w:val="bg-BG"/>
        </w:rPr>
        <w:t>една</w:t>
      </w:r>
      <w:r w:rsidRPr="00656C74">
        <w:rPr>
          <w:rFonts w:asciiTheme="majorHAnsi" w:hAnsiTheme="majorHAnsi"/>
          <w:lang w:val="bg-BG"/>
        </w:rPr>
        <w:t xml:space="preserve"> оферта. Участник, който е дал съгласие и/или фигурира като подизпълнител в оферта на друг участник, не може да представи самостоятелна оферта.</w:t>
      </w:r>
    </w:p>
    <w:p w:rsidR="00381C1C" w:rsidRPr="00066AEB" w:rsidRDefault="00381C1C" w:rsidP="00066AEB">
      <w:pPr>
        <w:pStyle w:val="ListParagraph"/>
        <w:numPr>
          <w:ilvl w:val="0"/>
          <w:numId w:val="14"/>
        </w:numPr>
        <w:tabs>
          <w:tab w:val="left" w:pos="360"/>
        </w:tabs>
        <w:ind w:left="0" w:firstLine="0"/>
        <w:jc w:val="both"/>
        <w:rPr>
          <w:rFonts w:asciiTheme="majorHAnsi" w:hAnsiTheme="majorHAnsi"/>
          <w:lang w:val="bg-BG"/>
        </w:rPr>
      </w:pPr>
      <w:r w:rsidRPr="00656C74">
        <w:rPr>
          <w:rFonts w:asciiTheme="majorHAnsi" w:hAnsiTheme="majorHAnsi"/>
          <w:lang w:val="bg-BG"/>
        </w:rPr>
        <w:t>Участниците следва да посочат дали ще използват подизпълнители</w:t>
      </w:r>
      <w:r w:rsidR="009B1C92">
        <w:rPr>
          <w:rFonts w:asciiTheme="majorHAnsi" w:hAnsiTheme="majorHAnsi"/>
          <w:lang w:val="bg-BG"/>
        </w:rPr>
        <w:t xml:space="preserve">, което обстоятелство се посочва в ЕЕДОП-а, част </w:t>
      </w:r>
      <w:r w:rsidR="009B1C92">
        <w:rPr>
          <w:rFonts w:asciiTheme="majorHAnsi" w:hAnsiTheme="majorHAnsi"/>
          <w:lang w:val="en-US"/>
        </w:rPr>
        <w:t>II</w:t>
      </w:r>
      <w:r w:rsidR="009B1C92">
        <w:rPr>
          <w:rFonts w:asciiTheme="majorHAnsi" w:hAnsiTheme="majorHAnsi"/>
          <w:lang w:val="bg-BG"/>
        </w:rPr>
        <w:t xml:space="preserve"> буква „Г“, озаглавена „</w:t>
      </w:r>
      <w:r w:rsidR="00066AEB">
        <w:rPr>
          <w:rFonts w:asciiTheme="majorHAnsi" w:hAnsiTheme="majorHAnsi"/>
          <w:lang w:val="bg-BG"/>
        </w:rPr>
        <w:t>Информация за подизпълнители, чийто капацитет икономическият оператор няма да използва“</w:t>
      </w:r>
      <w:r w:rsidRPr="00066AEB">
        <w:rPr>
          <w:rFonts w:asciiTheme="majorHAnsi" w:hAnsiTheme="majorHAnsi"/>
          <w:lang w:val="bg-BG"/>
        </w:rPr>
        <w:t>.</w:t>
      </w:r>
    </w:p>
    <w:p w:rsidR="0032418B" w:rsidRPr="00656C74" w:rsidRDefault="0032418B" w:rsidP="006D1607">
      <w:pPr>
        <w:pStyle w:val="ListParagraph"/>
        <w:numPr>
          <w:ilvl w:val="0"/>
          <w:numId w:val="14"/>
        </w:numPr>
        <w:tabs>
          <w:tab w:val="left" w:pos="360"/>
        </w:tabs>
        <w:ind w:left="0" w:firstLine="0"/>
        <w:jc w:val="both"/>
        <w:rPr>
          <w:rFonts w:asciiTheme="majorHAnsi" w:hAnsiTheme="majorHAnsi"/>
          <w:lang w:val="bg-BG"/>
        </w:rPr>
      </w:pPr>
      <w:r w:rsidRPr="00656C74">
        <w:rPr>
          <w:rFonts w:asciiTheme="majorHAnsi" w:hAnsiTheme="majorHAnsi"/>
          <w:lang w:val="bg-BG"/>
        </w:rPr>
        <w:t xml:space="preserve">Офертата се представя в писмен вид на хартиен носител на български език. Ако в офертата са включени документи на чужд език те трябва да бъдат </w:t>
      </w:r>
      <w:r w:rsidR="000F2FDA" w:rsidRPr="00656C74">
        <w:rPr>
          <w:rFonts w:asciiTheme="majorHAnsi" w:hAnsiTheme="majorHAnsi"/>
          <w:lang w:val="bg-BG"/>
        </w:rPr>
        <w:t>придружени с превод</w:t>
      </w:r>
      <w:r w:rsidR="0005446F" w:rsidRPr="00656C74">
        <w:rPr>
          <w:rFonts w:asciiTheme="majorHAnsi" w:hAnsiTheme="majorHAnsi"/>
          <w:lang w:val="bg-BG"/>
        </w:rPr>
        <w:t xml:space="preserve"> на български език, освен в изрично посочените случаи.</w:t>
      </w:r>
    </w:p>
    <w:p w:rsidR="0032418B" w:rsidRPr="00656C74" w:rsidRDefault="0032418B" w:rsidP="006D1607">
      <w:pPr>
        <w:pStyle w:val="ListParagraph"/>
        <w:numPr>
          <w:ilvl w:val="0"/>
          <w:numId w:val="14"/>
        </w:numPr>
        <w:tabs>
          <w:tab w:val="left" w:pos="360"/>
        </w:tabs>
        <w:ind w:left="0" w:firstLine="0"/>
        <w:jc w:val="both"/>
        <w:rPr>
          <w:rFonts w:asciiTheme="majorHAnsi" w:hAnsiTheme="majorHAnsi"/>
          <w:lang w:val="bg-BG"/>
        </w:rPr>
      </w:pPr>
      <w:r w:rsidRPr="00656C74">
        <w:rPr>
          <w:rFonts w:asciiTheme="majorHAnsi" w:hAnsiTheme="majorHAnsi"/>
          <w:lang w:val="bg-BG"/>
        </w:rPr>
        <w:t>В случаите, когато участникът изпраща офертата чрез препоръчана поща или по куриерска служба разходите са за негова сметка. Участникът следва да осигури пристигането на офертата в посоченият от възложителя срок. Рискът от забава или загубване на офертата са за сметка на участника.</w:t>
      </w:r>
    </w:p>
    <w:p w:rsidR="004B43F0" w:rsidRPr="00656C74" w:rsidRDefault="0032418B" w:rsidP="006D1607">
      <w:pPr>
        <w:pStyle w:val="ListParagraph"/>
        <w:numPr>
          <w:ilvl w:val="0"/>
          <w:numId w:val="14"/>
        </w:numPr>
        <w:tabs>
          <w:tab w:val="left" w:pos="360"/>
        </w:tabs>
        <w:ind w:left="0" w:firstLine="0"/>
        <w:jc w:val="both"/>
        <w:rPr>
          <w:rFonts w:asciiTheme="majorHAnsi" w:hAnsiTheme="majorHAnsi"/>
          <w:b/>
          <w:bCs/>
          <w:color w:val="000000"/>
          <w:lang w:val="bg-BG"/>
        </w:rPr>
      </w:pPr>
      <w:r w:rsidRPr="00656C74">
        <w:rPr>
          <w:rFonts w:asciiTheme="majorHAnsi" w:hAnsiTheme="majorHAnsi"/>
          <w:lang w:val="bg-BG"/>
        </w:rPr>
        <w:t xml:space="preserve"> До изтичане на крайния срок за подаване на офертите всеки участник в процедурата може да промени</w:t>
      </w:r>
      <w:r w:rsidR="00105840" w:rsidRPr="00656C74">
        <w:rPr>
          <w:rFonts w:asciiTheme="majorHAnsi" w:hAnsiTheme="majorHAnsi"/>
          <w:lang w:val="bg-BG"/>
        </w:rPr>
        <w:t>,</w:t>
      </w:r>
      <w:r w:rsidRPr="00656C74">
        <w:rPr>
          <w:rFonts w:asciiTheme="majorHAnsi" w:hAnsiTheme="majorHAnsi"/>
          <w:lang w:val="bg-BG"/>
        </w:rPr>
        <w:t xml:space="preserve"> допълни или оттегли офертата си. Допълнението или промяната на офертата трябва да отговаря на изискванията и условията за представяне на първоначалната оферта,</w:t>
      </w:r>
      <w:r w:rsidR="007B6757" w:rsidRPr="00656C74">
        <w:rPr>
          <w:rFonts w:asciiTheme="majorHAnsi" w:hAnsiTheme="majorHAnsi"/>
          <w:lang w:val="bg-BG"/>
        </w:rPr>
        <w:t xml:space="preserve"> </w:t>
      </w:r>
      <w:r w:rsidRPr="00656C74">
        <w:rPr>
          <w:rFonts w:asciiTheme="majorHAnsi" w:hAnsiTheme="majorHAnsi"/>
          <w:lang w:val="bg-BG"/>
        </w:rPr>
        <w:t>като върху плика бъд</w:t>
      </w:r>
      <w:r w:rsidR="00656C74" w:rsidRPr="00656C74">
        <w:rPr>
          <w:rFonts w:asciiTheme="majorHAnsi" w:hAnsiTheme="majorHAnsi"/>
          <w:lang w:val="bg-BG"/>
        </w:rPr>
        <w:t>е поставен надпис „Допълнение/</w:t>
      </w:r>
      <w:r w:rsidR="00492578" w:rsidRPr="00656C74">
        <w:rPr>
          <w:rFonts w:asciiTheme="majorHAnsi" w:hAnsiTheme="majorHAnsi"/>
          <w:lang w:val="bg-BG"/>
        </w:rPr>
        <w:t>Промяна</w:t>
      </w:r>
      <w:r w:rsidRPr="00656C74">
        <w:rPr>
          <w:rFonts w:asciiTheme="majorHAnsi" w:hAnsiTheme="majorHAnsi"/>
          <w:lang w:val="bg-BG"/>
        </w:rPr>
        <w:t xml:space="preserve"> на оферта с входящ номер….” и наименованието на участника</w:t>
      </w:r>
      <w:r w:rsidR="00105840" w:rsidRPr="00656C74">
        <w:rPr>
          <w:rFonts w:asciiTheme="majorHAnsi" w:hAnsiTheme="majorHAnsi"/>
          <w:lang w:val="bg-BG"/>
        </w:rPr>
        <w:t>, в случай, че участникът не е оттеглил първоначално подадената от него оферта</w:t>
      </w:r>
      <w:r w:rsidRPr="00656C74">
        <w:rPr>
          <w:rFonts w:asciiTheme="majorHAnsi" w:hAnsiTheme="majorHAnsi"/>
          <w:lang w:val="bg-BG"/>
        </w:rPr>
        <w:t>.</w:t>
      </w:r>
    </w:p>
    <w:p w:rsidR="001149EE" w:rsidRPr="00656C74" w:rsidRDefault="001D4324" w:rsidP="002F285E">
      <w:pPr>
        <w:pStyle w:val="Heading2"/>
        <w:spacing w:before="480"/>
        <w:jc w:val="left"/>
        <w:rPr>
          <w:rFonts w:asciiTheme="majorHAnsi" w:hAnsiTheme="majorHAnsi" w:cs="Calibri"/>
          <w:sz w:val="24"/>
          <w:lang w:val="en-US"/>
        </w:rPr>
      </w:pPr>
      <w:bookmarkStart w:id="13" w:name="_Toc510614763"/>
      <w:bookmarkStart w:id="14" w:name="_Toc510617684"/>
      <w:r w:rsidRPr="00656C74">
        <w:rPr>
          <w:rFonts w:asciiTheme="majorHAnsi" w:hAnsiTheme="majorHAnsi" w:cs="Calibri"/>
          <w:sz w:val="24"/>
        </w:rPr>
        <w:t xml:space="preserve">РАЗДЕЛ  </w:t>
      </w:r>
      <w:r w:rsidR="0070368E" w:rsidRPr="00656C74">
        <w:rPr>
          <w:rFonts w:asciiTheme="majorHAnsi" w:hAnsiTheme="majorHAnsi" w:cs="Calibri"/>
          <w:sz w:val="24"/>
          <w:lang w:val="en-US"/>
        </w:rPr>
        <w:t>VII</w:t>
      </w:r>
      <w:r w:rsidR="0070368E" w:rsidRPr="00656C74">
        <w:rPr>
          <w:rFonts w:asciiTheme="majorHAnsi" w:hAnsiTheme="majorHAnsi"/>
          <w:sz w:val="24"/>
          <w:lang w:val="en-US"/>
        </w:rPr>
        <w:t>I</w:t>
      </w:r>
      <w:r w:rsidRPr="00656C74">
        <w:rPr>
          <w:rFonts w:asciiTheme="majorHAnsi" w:hAnsiTheme="majorHAnsi"/>
          <w:sz w:val="24"/>
          <w:lang w:val="en-US"/>
        </w:rPr>
        <w:t xml:space="preserve">. </w:t>
      </w:r>
      <w:r w:rsidRPr="00656C74">
        <w:rPr>
          <w:rFonts w:asciiTheme="majorHAnsi" w:hAnsiTheme="majorHAnsi" w:cs="Calibri"/>
          <w:sz w:val="24"/>
        </w:rPr>
        <w:t>КОМУНИКАЦИЯ МЕЖДУ ВЪЗЛОЖИТЕЛЯ И УЧАСТНИЦИТЕ И РАЗЯСНЕНИЯ ПО ДОКУМЕНТАЦИЯТА</w:t>
      </w:r>
      <w:bookmarkEnd w:id="13"/>
      <w:bookmarkEnd w:id="14"/>
      <w:r w:rsidRPr="00656C74">
        <w:rPr>
          <w:rFonts w:asciiTheme="majorHAnsi" w:hAnsiTheme="majorHAnsi" w:cs="Calibri"/>
          <w:sz w:val="24"/>
          <w:lang w:val="en-US"/>
        </w:rPr>
        <w:t>.</w:t>
      </w:r>
    </w:p>
    <w:p w:rsidR="001D4324" w:rsidRPr="00656C74" w:rsidRDefault="001D4324" w:rsidP="001D4324">
      <w:pPr>
        <w:rPr>
          <w:lang w:val="en-US"/>
        </w:rPr>
      </w:pPr>
    </w:p>
    <w:p w:rsidR="001149EE" w:rsidRPr="00656C74" w:rsidRDefault="001149EE" w:rsidP="001149EE">
      <w:pPr>
        <w:pStyle w:val="ListParagraph"/>
        <w:ind w:left="0"/>
        <w:jc w:val="both"/>
        <w:rPr>
          <w:rFonts w:asciiTheme="majorHAnsi" w:hAnsiTheme="majorHAnsi"/>
          <w:bCs/>
          <w:iCs/>
          <w:lang w:val="bg-BG"/>
        </w:rPr>
      </w:pPr>
      <w:r w:rsidRPr="00656C74">
        <w:rPr>
          <w:rFonts w:ascii="Cambria" w:eastAsia="MS ??" w:hAnsi="Cambria" w:cs="Calibri"/>
        </w:rPr>
        <w:t xml:space="preserve">1. </w:t>
      </w:r>
      <w:r w:rsidRPr="00656C74">
        <w:rPr>
          <w:rFonts w:asciiTheme="majorHAnsi" w:hAnsiTheme="majorHAnsi"/>
          <w:bCs/>
          <w:iCs/>
          <w:lang w:val="bg-BG"/>
        </w:rPr>
        <w:t>Възложителят публикува документацията за обществена поръчка на своя Профил на купувача в интернет.</w:t>
      </w:r>
    </w:p>
    <w:p w:rsidR="001149EE" w:rsidRPr="00656C74" w:rsidRDefault="001149EE" w:rsidP="001149EE">
      <w:pPr>
        <w:pStyle w:val="ListParagraph"/>
        <w:ind w:left="0"/>
        <w:jc w:val="both"/>
        <w:textAlignment w:val="center"/>
        <w:rPr>
          <w:rFonts w:asciiTheme="majorHAnsi" w:hAnsiTheme="majorHAnsi"/>
          <w:bCs/>
          <w:iCs/>
          <w:lang w:val="bg-BG"/>
        </w:rPr>
      </w:pPr>
      <w:r w:rsidRPr="00656C74">
        <w:rPr>
          <w:rFonts w:asciiTheme="majorHAnsi" w:hAnsiTheme="majorHAnsi"/>
          <w:bCs/>
          <w:iCs/>
          <w:lang w:val="bg-BG"/>
        </w:rPr>
        <w:t>2. Разясненията по документацията за обществена поръчка в процедурата, както и информация за деня, часа и мястото на провеждане на публично заседание за отваряне и оповестяване на ценовите предложения на допуснатите участници се публикуват на Профила на купувача на възложителя към съответната обществена поръчка.</w:t>
      </w:r>
    </w:p>
    <w:p w:rsidR="001149EE" w:rsidRPr="00656C74" w:rsidRDefault="001149EE" w:rsidP="001149EE">
      <w:pPr>
        <w:jc w:val="both"/>
        <w:rPr>
          <w:rFonts w:asciiTheme="majorHAnsi" w:hAnsiTheme="majorHAnsi"/>
          <w:bCs/>
          <w:iCs/>
          <w:lang w:val="bg-BG"/>
        </w:rPr>
      </w:pPr>
      <w:r w:rsidRPr="00656C74">
        <w:rPr>
          <w:rFonts w:asciiTheme="majorHAnsi" w:hAnsiTheme="majorHAnsi"/>
          <w:bCs/>
          <w:iCs/>
          <w:lang w:val="bg-BG"/>
        </w:rPr>
        <w:t>3. Всички комуникации и действия между възложителя и участниците, свързани с настоящата процедура са в писмен вид и само на български език. Писма/кореспонденция представени на чужд език се представят задължително в превод на Български език. Работния език за изпълнение на поръчката е български.  Участникът може да представя своите писма и уведомления в деловодството на МИНИСТЕРСТВО НА ВЪНШНИТЕ РАБОТИ, гр. София, ул. „Александър Жендов” № 2.</w:t>
      </w:r>
    </w:p>
    <w:p w:rsidR="001149EE" w:rsidRPr="00656C74" w:rsidRDefault="001149EE" w:rsidP="001149EE">
      <w:pPr>
        <w:jc w:val="both"/>
        <w:rPr>
          <w:rFonts w:asciiTheme="majorHAnsi" w:hAnsiTheme="majorHAnsi"/>
          <w:bCs/>
          <w:iCs/>
          <w:lang w:val="bg-BG"/>
        </w:rPr>
      </w:pPr>
      <w:r w:rsidRPr="00656C74">
        <w:rPr>
          <w:rFonts w:asciiTheme="majorHAnsi" w:hAnsiTheme="majorHAnsi"/>
          <w:bCs/>
          <w:iCs/>
          <w:lang w:val="bg-BG"/>
        </w:rPr>
        <w:t>4. Обменът на информация между възложителя и участника може да се извършва по един от следните начини:</w:t>
      </w:r>
    </w:p>
    <w:p w:rsidR="001149EE" w:rsidRPr="00656C74" w:rsidRDefault="001149EE" w:rsidP="001149EE">
      <w:pPr>
        <w:pStyle w:val="ListParagraph"/>
        <w:ind w:left="0"/>
        <w:jc w:val="both"/>
        <w:textAlignment w:val="center"/>
        <w:rPr>
          <w:rFonts w:asciiTheme="majorHAnsi" w:hAnsiTheme="majorHAnsi"/>
          <w:bCs/>
          <w:iCs/>
          <w:lang w:val="bg-BG"/>
        </w:rPr>
      </w:pPr>
      <w:r w:rsidRPr="00656C74">
        <w:rPr>
          <w:rFonts w:asciiTheme="majorHAnsi" w:hAnsiTheme="majorHAnsi"/>
          <w:bCs/>
          <w:iCs/>
          <w:lang w:val="bg-BG"/>
        </w:rPr>
        <w:t>- лично – срещу подпис;</w:t>
      </w:r>
    </w:p>
    <w:p w:rsidR="001149EE" w:rsidRPr="00656C74" w:rsidRDefault="001149EE" w:rsidP="001149EE">
      <w:pPr>
        <w:pStyle w:val="ListParagraph"/>
        <w:ind w:left="0"/>
        <w:jc w:val="both"/>
        <w:textAlignment w:val="center"/>
        <w:rPr>
          <w:rFonts w:asciiTheme="majorHAnsi" w:hAnsiTheme="majorHAnsi"/>
          <w:bCs/>
          <w:iCs/>
          <w:lang w:val="bg-BG"/>
        </w:rPr>
      </w:pPr>
      <w:r w:rsidRPr="00656C74">
        <w:rPr>
          <w:rFonts w:asciiTheme="majorHAnsi" w:hAnsiTheme="majorHAnsi"/>
          <w:bCs/>
          <w:iCs/>
          <w:lang w:val="bg-BG"/>
        </w:rPr>
        <w:t>- по пощата –  чрез препоръчано писмо с обратна разписка, изпратено на посочения от участника адрес;</w:t>
      </w:r>
    </w:p>
    <w:p w:rsidR="001149EE" w:rsidRPr="00656C74" w:rsidRDefault="001149EE" w:rsidP="001149EE">
      <w:pPr>
        <w:pStyle w:val="ListParagraph"/>
        <w:ind w:left="0"/>
        <w:jc w:val="both"/>
        <w:textAlignment w:val="center"/>
        <w:rPr>
          <w:rFonts w:asciiTheme="majorHAnsi" w:hAnsiTheme="majorHAnsi"/>
          <w:bCs/>
          <w:iCs/>
          <w:lang w:val="bg-BG"/>
        </w:rPr>
      </w:pPr>
      <w:r w:rsidRPr="00656C74">
        <w:rPr>
          <w:rFonts w:asciiTheme="majorHAnsi" w:hAnsiTheme="majorHAnsi"/>
          <w:bCs/>
          <w:iCs/>
          <w:lang w:val="bg-BG"/>
        </w:rPr>
        <w:t>- чрез куриерска служба;</w:t>
      </w:r>
    </w:p>
    <w:p w:rsidR="001149EE" w:rsidRPr="00656C74" w:rsidRDefault="001149EE" w:rsidP="001149EE">
      <w:pPr>
        <w:pStyle w:val="ListParagraph"/>
        <w:ind w:left="0"/>
        <w:jc w:val="both"/>
        <w:textAlignment w:val="center"/>
        <w:rPr>
          <w:rFonts w:asciiTheme="majorHAnsi" w:hAnsiTheme="majorHAnsi"/>
          <w:bCs/>
          <w:iCs/>
          <w:lang w:val="bg-BG"/>
        </w:rPr>
      </w:pPr>
      <w:r w:rsidRPr="00656C74">
        <w:rPr>
          <w:rFonts w:asciiTheme="majorHAnsi" w:hAnsiTheme="majorHAnsi"/>
          <w:bCs/>
          <w:iCs/>
          <w:lang w:val="bg-BG"/>
        </w:rPr>
        <w:t>- по факс;</w:t>
      </w:r>
    </w:p>
    <w:p w:rsidR="001149EE" w:rsidRPr="00656C74" w:rsidRDefault="001149EE" w:rsidP="001149EE">
      <w:pPr>
        <w:pStyle w:val="ListParagraph"/>
        <w:ind w:left="0"/>
        <w:jc w:val="both"/>
        <w:textAlignment w:val="center"/>
        <w:rPr>
          <w:rFonts w:asciiTheme="majorHAnsi" w:hAnsiTheme="majorHAnsi"/>
          <w:bCs/>
          <w:iCs/>
          <w:lang w:val="bg-BG"/>
        </w:rPr>
      </w:pPr>
      <w:r w:rsidRPr="00656C74">
        <w:rPr>
          <w:rFonts w:asciiTheme="majorHAnsi" w:hAnsiTheme="majorHAnsi"/>
          <w:bCs/>
          <w:iCs/>
          <w:lang w:val="bg-BG"/>
        </w:rPr>
        <w:lastRenderedPageBreak/>
        <w:t>- по електронен път при условията и по реда на Закона за електронния документ и електронния подпис;</w:t>
      </w:r>
    </w:p>
    <w:p w:rsidR="001149EE" w:rsidRPr="00656C74" w:rsidRDefault="001149EE" w:rsidP="001149EE">
      <w:pPr>
        <w:pStyle w:val="ListParagraph"/>
        <w:ind w:left="0"/>
        <w:jc w:val="both"/>
        <w:textAlignment w:val="center"/>
        <w:rPr>
          <w:rFonts w:asciiTheme="majorHAnsi" w:hAnsiTheme="majorHAnsi"/>
          <w:bCs/>
          <w:iCs/>
          <w:lang w:val="bg-BG"/>
        </w:rPr>
      </w:pPr>
      <w:r w:rsidRPr="00656C74">
        <w:rPr>
          <w:rFonts w:asciiTheme="majorHAnsi" w:hAnsiTheme="majorHAnsi"/>
          <w:bCs/>
          <w:iCs/>
          <w:lang w:val="bg-BG"/>
        </w:rPr>
        <w:t>- чрез комбинация от тези средства.</w:t>
      </w:r>
    </w:p>
    <w:p w:rsidR="001149EE" w:rsidRPr="00656C74" w:rsidRDefault="001149EE" w:rsidP="001149EE">
      <w:pPr>
        <w:jc w:val="both"/>
        <w:textAlignment w:val="center"/>
        <w:rPr>
          <w:rFonts w:asciiTheme="majorHAnsi" w:hAnsiTheme="majorHAnsi"/>
          <w:bCs/>
          <w:iCs/>
          <w:lang w:val="bg-BG"/>
        </w:rPr>
      </w:pPr>
      <w:r w:rsidRPr="00656C74">
        <w:rPr>
          <w:rFonts w:asciiTheme="majorHAnsi" w:hAnsiTheme="majorHAnsi"/>
          <w:bCs/>
          <w:iCs/>
          <w:lang w:val="bg-BG"/>
        </w:rPr>
        <w:t>5. Възложителят е длъжен да изпраща на участниците по някой от посочените по-горе способи само документи по процедурата, за които това е изрично предвидено в ЗОП.</w:t>
      </w:r>
    </w:p>
    <w:p w:rsidR="009A2D05" w:rsidRPr="00656C74" w:rsidRDefault="009A2D05" w:rsidP="001149EE">
      <w:pPr>
        <w:pStyle w:val="ListParagraph"/>
        <w:tabs>
          <w:tab w:val="left" w:pos="360"/>
        </w:tabs>
        <w:spacing w:after="200" w:line="276" w:lineRule="auto"/>
        <w:ind w:left="0"/>
        <w:jc w:val="both"/>
        <w:rPr>
          <w:rFonts w:asciiTheme="majorHAnsi" w:hAnsiTheme="majorHAnsi"/>
          <w:b/>
          <w:bCs/>
          <w:color w:val="000000"/>
          <w:lang w:val="bg-BG"/>
        </w:rPr>
      </w:pPr>
    </w:p>
    <w:p w:rsidR="0032418B" w:rsidRPr="00317079" w:rsidRDefault="0070368E" w:rsidP="001149EE">
      <w:pPr>
        <w:spacing w:line="276" w:lineRule="auto"/>
        <w:jc w:val="both"/>
        <w:rPr>
          <w:rFonts w:asciiTheme="majorHAnsi" w:hAnsiTheme="majorHAnsi"/>
          <w:b/>
          <w:bCs/>
          <w:color w:val="000000"/>
          <w:lang w:val="bg-BG"/>
        </w:rPr>
      </w:pPr>
      <w:r w:rsidRPr="00317079">
        <w:rPr>
          <w:rFonts w:asciiTheme="majorHAnsi" w:hAnsiTheme="majorHAnsi"/>
          <w:b/>
          <w:bCs/>
          <w:color w:val="000000"/>
          <w:lang w:val="bg-BG"/>
        </w:rPr>
        <w:t xml:space="preserve">РАЗДЕЛ </w:t>
      </w:r>
      <w:r w:rsidRPr="00317079">
        <w:rPr>
          <w:rFonts w:asciiTheme="majorHAnsi" w:hAnsiTheme="majorHAnsi"/>
          <w:b/>
          <w:bCs/>
          <w:color w:val="000000"/>
          <w:lang w:val="en-US"/>
        </w:rPr>
        <w:t>I</w:t>
      </w:r>
      <w:r w:rsidRPr="00317079">
        <w:rPr>
          <w:rFonts w:asciiTheme="majorHAnsi" w:hAnsiTheme="majorHAnsi"/>
          <w:b/>
          <w:bCs/>
          <w:color w:val="000000"/>
          <w:lang w:val="bg-BG"/>
        </w:rPr>
        <w:t>X</w:t>
      </w:r>
      <w:r w:rsidR="0032418B" w:rsidRPr="00317079">
        <w:rPr>
          <w:rFonts w:asciiTheme="majorHAnsi" w:hAnsiTheme="majorHAnsi"/>
          <w:b/>
          <w:bCs/>
          <w:color w:val="000000"/>
          <w:lang w:val="bg-BG"/>
        </w:rPr>
        <w:t>. УСЛОВИЯ ЗА ПРОВЕЖДАНЕ НА ПРОЦЕДУРАТА</w:t>
      </w:r>
    </w:p>
    <w:p w:rsidR="0032418B" w:rsidRPr="009B2232" w:rsidRDefault="0032418B" w:rsidP="001149EE">
      <w:pPr>
        <w:spacing w:line="276" w:lineRule="auto"/>
        <w:jc w:val="both"/>
        <w:rPr>
          <w:rFonts w:asciiTheme="majorHAnsi" w:hAnsiTheme="majorHAnsi"/>
          <w:b/>
          <w:bCs/>
          <w:color w:val="000000"/>
          <w:highlight w:val="yellow"/>
          <w:lang w:val="bg-BG"/>
        </w:rPr>
      </w:pPr>
    </w:p>
    <w:p w:rsidR="0005446F" w:rsidRPr="00317079" w:rsidRDefault="0005446F" w:rsidP="0005446F">
      <w:pPr>
        <w:tabs>
          <w:tab w:val="left" w:pos="0"/>
        </w:tabs>
        <w:spacing w:after="120" w:line="276" w:lineRule="auto"/>
        <w:jc w:val="both"/>
        <w:rPr>
          <w:rFonts w:asciiTheme="majorHAnsi" w:hAnsiTheme="majorHAnsi"/>
          <w:bCs/>
          <w:iCs/>
          <w:lang w:val="bg-BG"/>
        </w:rPr>
      </w:pPr>
      <w:r w:rsidRPr="00317079">
        <w:rPr>
          <w:rFonts w:asciiTheme="majorHAnsi" w:hAnsiTheme="majorHAnsi"/>
          <w:b/>
          <w:bCs/>
          <w:iCs/>
          <w:lang w:val="bg-BG"/>
        </w:rPr>
        <w:t>1.</w:t>
      </w:r>
      <w:r w:rsidRPr="00317079">
        <w:rPr>
          <w:rFonts w:asciiTheme="majorHAnsi" w:hAnsiTheme="majorHAnsi"/>
          <w:bCs/>
          <w:iCs/>
          <w:lang w:val="bg-BG"/>
        </w:rPr>
        <w:t xml:space="preserve"> Офертите ще бъдат отворени, разгледани, оценени и класирани от комисия, която ще започне своята работа в посочения в Обявлението за обществена поръчка час и дата, в сградата на МВнР на </w:t>
      </w:r>
      <w:r w:rsidRPr="00317079">
        <w:rPr>
          <w:rFonts w:asciiTheme="majorHAnsi" w:hAnsiTheme="majorHAnsi"/>
          <w:lang w:val="bg-BG"/>
        </w:rPr>
        <w:t xml:space="preserve">ул.”Александър Жендов 2”. </w:t>
      </w:r>
      <w:r w:rsidRPr="00317079">
        <w:rPr>
          <w:rFonts w:asciiTheme="majorHAnsi" w:hAnsiTheme="majorHAnsi"/>
          <w:bCs/>
          <w:iCs/>
          <w:lang w:val="bg-BG"/>
        </w:rPr>
        <w:t>Посочената дата може да бъде променена от Възложителя, като участниците ще бъдат писмено уведомени за такава промяна</w:t>
      </w:r>
      <w:r w:rsidR="00066AEB">
        <w:rPr>
          <w:rFonts w:asciiTheme="majorHAnsi" w:hAnsiTheme="majorHAnsi"/>
          <w:bCs/>
          <w:iCs/>
          <w:lang w:val="bg-BG"/>
        </w:rPr>
        <w:t>, чрез  публикуване на обявление за това, по надлежния законоустановен ред</w:t>
      </w:r>
      <w:r w:rsidRPr="00317079">
        <w:rPr>
          <w:rFonts w:asciiTheme="majorHAnsi" w:hAnsiTheme="majorHAnsi"/>
          <w:bCs/>
          <w:iCs/>
          <w:lang w:val="bg-BG"/>
        </w:rPr>
        <w:t xml:space="preserve">. </w:t>
      </w:r>
    </w:p>
    <w:p w:rsidR="0005446F" w:rsidRPr="00317079" w:rsidRDefault="0005446F" w:rsidP="0005446F">
      <w:pPr>
        <w:pStyle w:val="ListParagraph"/>
        <w:tabs>
          <w:tab w:val="left" w:pos="0"/>
        </w:tabs>
        <w:spacing w:after="120" w:line="276" w:lineRule="auto"/>
        <w:ind w:left="0"/>
        <w:jc w:val="both"/>
        <w:rPr>
          <w:rFonts w:asciiTheme="majorHAnsi" w:hAnsiTheme="majorHAnsi"/>
          <w:bCs/>
          <w:iCs/>
          <w:color w:val="8064A2"/>
          <w:lang w:val="bg-BG"/>
        </w:rPr>
      </w:pPr>
      <w:r w:rsidRPr="00317079">
        <w:rPr>
          <w:rFonts w:asciiTheme="majorHAnsi" w:hAnsiTheme="majorHAnsi"/>
          <w:b/>
          <w:lang w:val="bg-BG"/>
        </w:rPr>
        <w:t>2.</w:t>
      </w:r>
      <w:r w:rsidRPr="00317079">
        <w:rPr>
          <w:rFonts w:asciiTheme="majorHAnsi" w:hAnsiTheme="majorHAnsi"/>
          <w:lang w:val="bg-BG"/>
        </w:rPr>
        <w:t xml:space="preserve"> </w:t>
      </w:r>
      <w:r w:rsidRPr="00317079">
        <w:rPr>
          <w:rFonts w:asciiTheme="majorHAnsi" w:hAnsiTheme="majorHAnsi"/>
          <w:bCs/>
          <w:iCs/>
          <w:lang w:val="bg-BG"/>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 съгласно чл. 54, ал. 2 от ППЗОП.</w:t>
      </w:r>
    </w:p>
    <w:p w:rsidR="001149EE" w:rsidRPr="00317079" w:rsidRDefault="0005446F" w:rsidP="00BC34B5">
      <w:pPr>
        <w:shd w:val="clear" w:color="auto" w:fill="FFFFFF"/>
        <w:tabs>
          <w:tab w:val="left" w:pos="0"/>
          <w:tab w:val="left" w:pos="426"/>
          <w:tab w:val="left" w:pos="851"/>
        </w:tabs>
        <w:spacing w:after="240" w:line="276" w:lineRule="auto"/>
        <w:contextualSpacing/>
        <w:jc w:val="both"/>
        <w:rPr>
          <w:rFonts w:asciiTheme="majorHAnsi" w:hAnsiTheme="majorHAnsi" w:cs="Calibri"/>
        </w:rPr>
      </w:pPr>
      <w:r w:rsidRPr="00317079">
        <w:rPr>
          <w:rFonts w:asciiTheme="majorHAnsi" w:hAnsiTheme="majorHAnsi"/>
          <w:b/>
          <w:lang w:val="bg-BG"/>
        </w:rPr>
        <w:t>3</w:t>
      </w:r>
      <w:r w:rsidR="001149EE" w:rsidRPr="00317079">
        <w:rPr>
          <w:rFonts w:asciiTheme="majorHAnsi" w:hAnsiTheme="majorHAnsi" w:cs="Calibri"/>
        </w:rPr>
        <w:t>.</w:t>
      </w:r>
      <w:r w:rsidR="001149EE" w:rsidRPr="00317079">
        <w:rPr>
          <w:rFonts w:asciiTheme="majorHAnsi" w:hAnsiTheme="majorHAnsi" w:cs="Calibri"/>
        </w:rPr>
        <w:tab/>
        <w:t>Разглеждането и оценката на офертите се осъществява от комисия, назначена от Възложителя. Комисията се състои от нечетен брой членове. Решенията на комисията се вземат с мнозинство от членовете й. Когато член на комисията е против взетото решение, той подписва протокола с особено мнение. Особеното мнение се аргументира писмено, като мотивите са неразделна част от доклада на комисията.</w:t>
      </w:r>
    </w:p>
    <w:p w:rsidR="001149EE" w:rsidRPr="0031707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317079">
        <w:rPr>
          <w:rFonts w:asciiTheme="majorHAnsi" w:hAnsiTheme="majorHAnsi" w:cs="Calibri"/>
          <w:lang w:val="bg-BG"/>
        </w:rPr>
        <w:t>4</w:t>
      </w:r>
      <w:r w:rsidR="001149EE" w:rsidRPr="00317079">
        <w:rPr>
          <w:rFonts w:asciiTheme="majorHAnsi" w:hAnsiTheme="majorHAnsi" w:cs="Calibri"/>
        </w:rPr>
        <w:t>.</w:t>
      </w:r>
      <w:r w:rsidR="001149EE" w:rsidRPr="00317079">
        <w:rPr>
          <w:rFonts w:asciiTheme="majorHAnsi" w:hAnsiTheme="majorHAnsi" w:cs="Calibri"/>
        </w:rPr>
        <w:tab/>
        <w:t>Действията на комисията се протоколират, като резултатите от работата й се отразяват в доклад. Комисията започва работа след получаване на представените оферти и протокола за предаване на офертите на председателя на комисията.</w:t>
      </w:r>
    </w:p>
    <w:p w:rsidR="001149EE" w:rsidRPr="0031707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317079">
        <w:rPr>
          <w:rFonts w:asciiTheme="majorHAnsi" w:hAnsiTheme="majorHAnsi" w:cs="Calibri"/>
        </w:rPr>
        <w:t>5</w:t>
      </w:r>
      <w:r w:rsidR="001149EE" w:rsidRPr="00317079">
        <w:rPr>
          <w:rFonts w:asciiTheme="majorHAnsi" w:hAnsiTheme="majorHAnsi" w:cs="Calibri"/>
        </w:rPr>
        <w:t>.</w:t>
      </w:r>
      <w:r w:rsidR="001149EE" w:rsidRPr="00317079">
        <w:rPr>
          <w:rFonts w:asciiTheme="majorHAnsi" w:hAnsiTheme="majorHAnsi" w:cs="Calibri"/>
        </w:rPr>
        <w:tab/>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1149EE" w:rsidRPr="0031707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317079">
        <w:rPr>
          <w:rFonts w:asciiTheme="majorHAnsi" w:hAnsiTheme="majorHAnsi" w:cs="Calibri"/>
        </w:rPr>
        <w:t>6</w:t>
      </w:r>
      <w:r w:rsidR="001149EE" w:rsidRPr="00317079">
        <w:rPr>
          <w:rFonts w:asciiTheme="majorHAnsi" w:hAnsiTheme="majorHAnsi" w:cs="Calibri"/>
        </w:rPr>
        <w:t>.</w:t>
      </w:r>
      <w:r w:rsidR="001149EE" w:rsidRPr="00317079">
        <w:rPr>
          <w:rFonts w:asciiTheme="majorHAnsi" w:hAnsiTheme="majorHAnsi" w:cs="Calibri"/>
        </w:rPr>
        <w:tab/>
        <w:t>Комисията отваря по реда на тяхното постъпване запечатаните непрозрачни опаковки и оповестява тяхното съдържание, като проверява и за наличието на отделен запечатан плик с надпис „Предлагани ценови параметри“. Най-малко трима от членовете на комисията подписват Техническото предложение и плика с надпис „Предлагани ценови параметри“.</w:t>
      </w:r>
    </w:p>
    <w:p w:rsidR="001149EE" w:rsidRPr="0031707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317079">
        <w:rPr>
          <w:rFonts w:asciiTheme="majorHAnsi" w:hAnsiTheme="majorHAnsi" w:cs="Calibri"/>
        </w:rPr>
        <w:t>7</w:t>
      </w:r>
      <w:r w:rsidR="001149EE" w:rsidRPr="00317079">
        <w:rPr>
          <w:rFonts w:asciiTheme="majorHAnsi" w:hAnsiTheme="majorHAnsi" w:cs="Calibri"/>
        </w:rPr>
        <w:t>.</w:t>
      </w:r>
      <w:r w:rsidR="001149EE" w:rsidRPr="00317079">
        <w:rPr>
          <w:rFonts w:asciiTheme="majorHAnsi" w:hAnsiTheme="majorHAnsi" w:cs="Calibri"/>
        </w:rPr>
        <w:tab/>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 с което приключва публичната част от заседанието на комисията.</w:t>
      </w:r>
    </w:p>
    <w:p w:rsidR="001149EE" w:rsidRPr="0031707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317079">
        <w:rPr>
          <w:rFonts w:asciiTheme="majorHAnsi" w:hAnsiTheme="majorHAnsi" w:cs="Calibri"/>
          <w:lang w:val="bg-BG"/>
        </w:rPr>
        <w:t>8.</w:t>
      </w:r>
      <w:r w:rsidR="001149EE" w:rsidRPr="00317079">
        <w:rPr>
          <w:rFonts w:asciiTheme="majorHAnsi" w:hAnsiTheme="majorHAnsi" w:cs="Calibri"/>
        </w:rPr>
        <w:t>.</w:t>
      </w:r>
      <w:r w:rsidR="001149EE" w:rsidRPr="00317079">
        <w:rPr>
          <w:rFonts w:asciiTheme="majorHAnsi" w:hAnsiTheme="majorHAnsi" w:cs="Calibri"/>
        </w:rPr>
        <w:tab/>
        <w:t xml:space="preserve">Комисията разглежда документите по чл. </w:t>
      </w:r>
      <w:proofErr w:type="gramStart"/>
      <w:r w:rsidR="001149EE" w:rsidRPr="00317079">
        <w:rPr>
          <w:rFonts w:asciiTheme="majorHAnsi" w:hAnsiTheme="majorHAnsi" w:cs="Calibri"/>
        </w:rPr>
        <w:t>39</w:t>
      </w:r>
      <w:proofErr w:type="gramEnd"/>
      <w:r w:rsidR="001149EE" w:rsidRPr="00317079">
        <w:rPr>
          <w:rFonts w:asciiTheme="majorHAnsi" w:hAnsiTheme="majorHAnsi" w:cs="Calibri"/>
        </w:rPr>
        <w:t xml:space="preserve">, ал. </w:t>
      </w:r>
      <w:proofErr w:type="gramStart"/>
      <w:r w:rsidR="001149EE" w:rsidRPr="00317079">
        <w:rPr>
          <w:rFonts w:asciiTheme="majorHAnsi" w:hAnsiTheme="majorHAnsi" w:cs="Calibri"/>
        </w:rPr>
        <w:t>2</w:t>
      </w:r>
      <w:proofErr w:type="gramEnd"/>
      <w:r w:rsidR="001149EE" w:rsidRPr="00317079">
        <w:rPr>
          <w:rFonts w:asciiTheme="majorHAnsi" w:hAnsiTheme="majorHAnsi" w:cs="Calibri"/>
        </w:rPr>
        <w:t xml:space="preserve"> от ППЗОП за съответствие с изискванията към личното състояние и критериите за подбор, поставени от Възложителя, и съставя протокол. Когато установи липса, непълнота или </w:t>
      </w:r>
      <w:r w:rsidR="001149EE" w:rsidRPr="00317079">
        <w:rPr>
          <w:rFonts w:asciiTheme="majorHAnsi" w:hAnsiTheme="majorHAnsi" w:cs="Calibri"/>
        </w:rPr>
        <w:lastRenderedPageBreak/>
        <w:t>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който изпраща на всички участници в деня на публикуването му в профила на купувача.</w:t>
      </w:r>
    </w:p>
    <w:p w:rsidR="001149EE" w:rsidRPr="0031707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317079">
        <w:rPr>
          <w:rFonts w:asciiTheme="majorHAnsi" w:hAnsiTheme="majorHAnsi" w:cs="Calibri"/>
        </w:rPr>
        <w:t>9</w:t>
      </w:r>
      <w:r w:rsidR="001149EE" w:rsidRPr="00317079">
        <w:rPr>
          <w:rFonts w:asciiTheme="majorHAnsi" w:hAnsiTheme="majorHAnsi" w:cs="Calibri"/>
        </w:rPr>
        <w:t>.</w:t>
      </w:r>
      <w:r w:rsidR="001149EE" w:rsidRPr="00317079">
        <w:rPr>
          <w:rFonts w:asciiTheme="majorHAnsi" w:hAnsiTheme="majorHAnsi" w:cs="Calibri"/>
        </w:rPr>
        <w:tab/>
        <w:t xml:space="preserve">В срок до 5 работни дни от получаването на протокола по т. </w:t>
      </w:r>
      <w:r w:rsidR="00066AEB">
        <w:rPr>
          <w:rFonts w:asciiTheme="majorHAnsi" w:hAnsiTheme="majorHAnsi" w:cs="Calibri"/>
          <w:lang w:val="bg-BG"/>
        </w:rPr>
        <w:t>8</w:t>
      </w:r>
      <w:r w:rsidR="001149EE" w:rsidRPr="00317079">
        <w:rPr>
          <w:rFonts w:asciiTheme="majorHAnsi" w:hAnsiTheme="majorHAnsi" w:cs="Calibri"/>
        </w:rPr>
        <w:t xml:space="preserve">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p>
    <w:p w:rsidR="001149EE" w:rsidRPr="0031707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317079">
        <w:rPr>
          <w:rFonts w:asciiTheme="majorHAnsi" w:hAnsiTheme="majorHAnsi" w:cs="Calibri"/>
        </w:rPr>
        <w:t>10</w:t>
      </w:r>
      <w:r w:rsidR="001149EE" w:rsidRPr="00317079">
        <w:rPr>
          <w:rFonts w:asciiTheme="majorHAnsi" w:hAnsiTheme="majorHAnsi" w:cs="Calibri"/>
        </w:rPr>
        <w:t>.</w:t>
      </w:r>
      <w:r w:rsidR="001149EE" w:rsidRPr="00317079">
        <w:rPr>
          <w:rFonts w:asciiTheme="majorHAnsi" w:hAnsiTheme="majorHAnsi" w:cs="Calibri"/>
        </w:rPr>
        <w:tab/>
        <w:t xml:space="preserve">Възможността по т. </w:t>
      </w:r>
      <w:r w:rsidR="00066AEB">
        <w:rPr>
          <w:rFonts w:asciiTheme="majorHAnsi" w:hAnsiTheme="majorHAnsi" w:cs="Calibri"/>
          <w:lang w:val="bg-BG"/>
        </w:rPr>
        <w:t>9</w:t>
      </w:r>
      <w:r w:rsidR="001149EE" w:rsidRPr="00317079">
        <w:rPr>
          <w:rFonts w:asciiTheme="majorHAnsi" w:hAnsiTheme="majorHAnsi" w:cs="Calibri"/>
        </w:rPr>
        <w:t xml:space="preserve">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rsidR="001149EE" w:rsidRPr="0031707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317079">
        <w:rPr>
          <w:rFonts w:asciiTheme="majorHAnsi" w:hAnsiTheme="majorHAnsi" w:cs="Calibri"/>
        </w:rPr>
        <w:t>11</w:t>
      </w:r>
      <w:r w:rsidR="001149EE" w:rsidRPr="00317079">
        <w:rPr>
          <w:rFonts w:asciiTheme="majorHAnsi" w:hAnsiTheme="majorHAnsi" w:cs="Calibri"/>
        </w:rPr>
        <w:t>.</w:t>
      </w:r>
      <w:r w:rsidR="001149EE" w:rsidRPr="00317079">
        <w:rPr>
          <w:rFonts w:asciiTheme="majorHAnsi" w:hAnsiTheme="majorHAnsi" w:cs="Calibri"/>
        </w:rPr>
        <w:tab/>
        <w:t xml:space="preserve">След изтичането на срока по т. </w:t>
      </w:r>
      <w:r w:rsidR="00066AEB">
        <w:rPr>
          <w:rFonts w:asciiTheme="majorHAnsi" w:hAnsiTheme="majorHAnsi" w:cs="Calibri"/>
          <w:lang w:val="bg-BG"/>
        </w:rPr>
        <w:t>9</w:t>
      </w:r>
      <w:r w:rsidR="001149EE" w:rsidRPr="00317079">
        <w:rPr>
          <w:rFonts w:asciiTheme="majorHAnsi" w:hAnsiTheme="majorHAnsi" w:cs="Calibri"/>
        </w:rPr>
        <w:t xml:space="preserve">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1149EE" w:rsidRPr="0031707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317079">
        <w:rPr>
          <w:rFonts w:asciiTheme="majorHAnsi" w:hAnsiTheme="majorHAnsi" w:cs="Calibri"/>
        </w:rPr>
        <w:t>12</w:t>
      </w:r>
      <w:r w:rsidR="001149EE" w:rsidRPr="00317079">
        <w:rPr>
          <w:rFonts w:asciiTheme="majorHAnsi" w:hAnsiTheme="majorHAnsi" w:cs="Calibri"/>
        </w:rPr>
        <w:t>.</w:t>
      </w:r>
      <w:r w:rsidR="001149EE" w:rsidRPr="00317079">
        <w:rPr>
          <w:rFonts w:asciiTheme="majorHAnsi" w:hAnsiTheme="majorHAnsi" w:cs="Calibri"/>
        </w:rPr>
        <w:tab/>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1149EE" w:rsidRPr="0031707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317079">
        <w:rPr>
          <w:rFonts w:asciiTheme="majorHAnsi" w:hAnsiTheme="majorHAnsi" w:cs="Calibri"/>
        </w:rPr>
        <w:t>13</w:t>
      </w:r>
      <w:r w:rsidRPr="00317079">
        <w:rPr>
          <w:rFonts w:asciiTheme="majorHAnsi" w:hAnsiTheme="majorHAnsi" w:cs="Calibri"/>
          <w:lang w:val="bg-BG"/>
        </w:rPr>
        <w:t>.</w:t>
      </w:r>
      <w:r w:rsidR="001149EE" w:rsidRPr="00317079">
        <w:rPr>
          <w:rFonts w:asciiTheme="majorHAnsi" w:hAnsiTheme="majorHAnsi" w:cs="Calibri"/>
        </w:rPr>
        <w:tab/>
        <w:t>Комисията не разглежда Техническите предложения на участниците, за които е установено, че не отговарят на изискванията към личното състояние и критериите за подбор. Комисията разглежда допуснатите оферти и проверява тяхното съответствие с предварително обявените условия.</w:t>
      </w:r>
    </w:p>
    <w:p w:rsidR="001149EE" w:rsidRPr="0031707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317079">
        <w:rPr>
          <w:rFonts w:asciiTheme="majorHAnsi" w:hAnsiTheme="majorHAnsi" w:cs="Calibri"/>
        </w:rPr>
        <w:t>14</w:t>
      </w:r>
      <w:r w:rsidR="001149EE" w:rsidRPr="00317079">
        <w:rPr>
          <w:rFonts w:asciiTheme="majorHAnsi" w:hAnsiTheme="majorHAnsi" w:cs="Calibri"/>
        </w:rPr>
        <w:t>.</w:t>
      </w:r>
      <w:r w:rsidR="001149EE" w:rsidRPr="00317079">
        <w:rPr>
          <w:rFonts w:asciiTheme="majorHAnsi" w:hAnsiTheme="majorHAnsi" w:cs="Calibri"/>
        </w:rPr>
        <w:tab/>
        <w:t xml:space="preserve">Ценовото предложение (Пликът с надпис „Предлагани ценови параметри“) на участник, чиято оферта не отговаря на изискванията на Възложителя, не се отваря. </w:t>
      </w:r>
    </w:p>
    <w:p w:rsidR="001149EE" w:rsidRPr="0031707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317079">
        <w:rPr>
          <w:rFonts w:asciiTheme="majorHAnsi" w:hAnsiTheme="majorHAnsi" w:cs="Calibri"/>
        </w:rPr>
        <w:t>15</w:t>
      </w:r>
      <w:r w:rsidR="001149EE" w:rsidRPr="00317079">
        <w:rPr>
          <w:rFonts w:asciiTheme="majorHAnsi" w:hAnsiTheme="majorHAnsi" w:cs="Calibri"/>
        </w:rPr>
        <w:t>.</w:t>
      </w:r>
      <w:r w:rsidR="001149EE" w:rsidRPr="00317079">
        <w:rPr>
          <w:rFonts w:asciiTheme="majorHAnsi" w:hAnsiTheme="majorHAnsi" w:cs="Calibri"/>
        </w:rPr>
        <w:tab/>
        <w:t xml:space="preserve">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участниците в процедурата или техни упълномощени представители, както и представители на средствата за масово осведомяване. </w:t>
      </w:r>
    </w:p>
    <w:p w:rsidR="001149EE"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317079">
        <w:rPr>
          <w:rFonts w:asciiTheme="majorHAnsi" w:hAnsiTheme="majorHAnsi" w:cs="Calibri"/>
        </w:rPr>
        <w:t>16</w:t>
      </w:r>
      <w:r w:rsidR="001149EE" w:rsidRPr="00317079">
        <w:rPr>
          <w:rFonts w:asciiTheme="majorHAnsi" w:hAnsiTheme="majorHAnsi" w:cs="Calibri"/>
        </w:rPr>
        <w:t>.</w:t>
      </w:r>
      <w:r w:rsidR="001149EE" w:rsidRPr="00317079">
        <w:rPr>
          <w:rFonts w:asciiTheme="majorHAnsi" w:hAnsiTheme="majorHAnsi" w:cs="Calibri"/>
        </w:rPr>
        <w:tab/>
      </w:r>
      <w:r w:rsidRPr="00317079">
        <w:rPr>
          <w:rFonts w:asciiTheme="majorHAnsi" w:hAnsiTheme="majorHAnsi" w:cs="Calibri"/>
        </w:rPr>
        <w:t xml:space="preserve">Възложителят утвърждава протокола </w:t>
      </w:r>
      <w:r w:rsidRPr="00317079">
        <w:rPr>
          <w:rFonts w:asciiTheme="majorHAnsi" w:hAnsiTheme="majorHAnsi" w:cs="Calibri"/>
          <w:lang w:val="bg-BG"/>
        </w:rPr>
        <w:t>от работата на комисията</w:t>
      </w:r>
      <w:r w:rsidRPr="00317079">
        <w:rPr>
          <w:rFonts w:asciiTheme="majorHAnsi" w:hAnsiTheme="majorHAnsi" w:cs="Calibri"/>
        </w:rPr>
        <w:t xml:space="preserve"> по реда на чл. </w:t>
      </w:r>
      <w:proofErr w:type="gramStart"/>
      <w:r w:rsidRPr="00317079">
        <w:rPr>
          <w:rFonts w:asciiTheme="majorHAnsi" w:hAnsiTheme="majorHAnsi" w:cs="Calibri"/>
        </w:rPr>
        <w:t>106 от</w:t>
      </w:r>
      <w:proofErr w:type="gramEnd"/>
      <w:r w:rsidRPr="00317079">
        <w:rPr>
          <w:rFonts w:asciiTheme="majorHAnsi" w:hAnsiTheme="majorHAnsi" w:cs="Calibri"/>
        </w:rPr>
        <w:t xml:space="preserve"> ЗОП.</w:t>
      </w:r>
      <w:r w:rsidR="001149EE" w:rsidRPr="00317079">
        <w:rPr>
          <w:rFonts w:asciiTheme="majorHAnsi" w:hAnsiTheme="majorHAnsi" w:cs="Calibri"/>
        </w:rPr>
        <w:t xml:space="preserve"> </w:t>
      </w:r>
    </w:p>
    <w:p w:rsidR="00066AEB" w:rsidRDefault="00066AEB"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bg-BG"/>
        </w:rPr>
      </w:pPr>
      <w:r>
        <w:rPr>
          <w:rFonts w:asciiTheme="majorHAnsi" w:hAnsiTheme="majorHAnsi" w:cs="Calibri"/>
          <w:lang w:val="bg-BG"/>
        </w:rPr>
        <w:t>17.</w:t>
      </w:r>
      <w:r>
        <w:rPr>
          <w:rFonts w:asciiTheme="majorHAnsi" w:hAnsiTheme="majorHAnsi" w:cs="Calibri"/>
          <w:lang w:val="bg-BG"/>
        </w:rPr>
        <w:tab/>
        <w:t>За класирането Комисията изготвя протокол и доклад за работатата си до Възложителя.</w:t>
      </w:r>
    </w:p>
    <w:p w:rsidR="00270569" w:rsidRPr="00066AEB" w:rsidRDefault="00270569"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bg-BG"/>
        </w:rPr>
      </w:pPr>
      <w:r>
        <w:rPr>
          <w:rFonts w:asciiTheme="majorHAnsi" w:hAnsiTheme="majorHAnsi" w:cs="Calibri"/>
          <w:lang w:val="bg-BG"/>
        </w:rPr>
        <w:t>18.</w:t>
      </w:r>
      <w:r>
        <w:rPr>
          <w:rFonts w:asciiTheme="majorHAnsi" w:hAnsiTheme="majorHAnsi" w:cs="Calibri"/>
          <w:lang w:val="bg-BG"/>
        </w:rPr>
        <w:tab/>
        <w:t>В 10-дневен срок от получаване на доклада възложителят го утвърждава или го връща на комисията с писмени указания, при посочените в чл. 106, ал. 3 от ЗОП основания.</w:t>
      </w:r>
    </w:p>
    <w:p w:rsidR="001149EE" w:rsidRPr="0031707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en-US"/>
        </w:rPr>
      </w:pPr>
      <w:r w:rsidRPr="00317079">
        <w:rPr>
          <w:rFonts w:asciiTheme="majorHAnsi" w:hAnsiTheme="majorHAnsi" w:cs="Calibri"/>
        </w:rPr>
        <w:t>1</w:t>
      </w:r>
      <w:r w:rsidR="00270569">
        <w:rPr>
          <w:rFonts w:asciiTheme="majorHAnsi" w:hAnsiTheme="majorHAnsi" w:cs="Calibri"/>
          <w:lang w:val="bg-BG"/>
        </w:rPr>
        <w:t>9</w:t>
      </w:r>
      <w:r w:rsidR="001149EE" w:rsidRPr="00317079">
        <w:rPr>
          <w:rFonts w:asciiTheme="majorHAnsi" w:hAnsiTheme="majorHAnsi" w:cs="Calibri"/>
        </w:rPr>
        <w:t>.</w:t>
      </w:r>
      <w:r w:rsidR="001149EE" w:rsidRPr="00317079">
        <w:rPr>
          <w:rFonts w:asciiTheme="majorHAnsi" w:hAnsiTheme="majorHAnsi" w:cs="Calibri"/>
        </w:rPr>
        <w:tab/>
      </w:r>
      <w:r w:rsidR="00270569">
        <w:rPr>
          <w:rFonts w:asciiTheme="majorHAnsi" w:hAnsiTheme="majorHAnsi" w:cs="Calibri"/>
          <w:lang w:val="bg-BG"/>
        </w:rPr>
        <w:t xml:space="preserve">В 10-дневен срок от утвърждаване на доклада </w:t>
      </w:r>
      <w:r w:rsidR="001149EE" w:rsidRPr="00317079">
        <w:rPr>
          <w:rFonts w:asciiTheme="majorHAnsi" w:hAnsiTheme="majorHAnsi" w:cs="Calibri"/>
        </w:rPr>
        <w:t>Възложителят обявява с мотивирано решение класирането на участниците и участника, определен за изп</w:t>
      </w:r>
      <w:r w:rsidR="00317079" w:rsidRPr="00317079">
        <w:rPr>
          <w:rFonts w:asciiTheme="majorHAnsi" w:hAnsiTheme="majorHAnsi" w:cs="Calibri"/>
        </w:rPr>
        <w:t>ълнител на обществената поръчка</w:t>
      </w:r>
      <w:r w:rsidR="00270569">
        <w:rPr>
          <w:rFonts w:asciiTheme="majorHAnsi" w:hAnsiTheme="majorHAnsi" w:cs="Calibri"/>
          <w:lang w:val="bg-BG"/>
        </w:rPr>
        <w:t xml:space="preserve"> или за прекратяване на процедурата</w:t>
      </w:r>
      <w:r w:rsidR="001149EE" w:rsidRPr="00317079">
        <w:rPr>
          <w:rFonts w:asciiTheme="majorHAnsi" w:hAnsiTheme="majorHAnsi" w:cs="Calibri"/>
          <w:lang w:val="en-US"/>
        </w:rPr>
        <w:t>.</w:t>
      </w:r>
    </w:p>
    <w:p w:rsidR="001149EE" w:rsidRPr="00317079" w:rsidRDefault="00270569"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en-US"/>
        </w:rPr>
      </w:pPr>
      <w:r>
        <w:rPr>
          <w:rFonts w:asciiTheme="majorHAnsi" w:hAnsiTheme="majorHAnsi" w:cs="Calibri"/>
          <w:lang w:val="bg-BG"/>
        </w:rPr>
        <w:lastRenderedPageBreak/>
        <w:t>20</w:t>
      </w:r>
      <w:r w:rsidR="001149EE" w:rsidRPr="00317079">
        <w:rPr>
          <w:rFonts w:asciiTheme="majorHAnsi" w:hAnsiTheme="majorHAnsi" w:cs="Calibri"/>
          <w:lang w:val="en-US"/>
        </w:rPr>
        <w:t>.</w:t>
      </w:r>
      <w:r>
        <w:rPr>
          <w:rFonts w:asciiTheme="majorHAnsi" w:hAnsiTheme="majorHAnsi" w:cs="Calibri"/>
          <w:lang w:val="en-US"/>
        </w:rPr>
        <w:tab/>
      </w:r>
      <w:r w:rsidR="001149EE" w:rsidRPr="00317079">
        <w:rPr>
          <w:rFonts w:asciiTheme="majorHAnsi" w:hAnsiTheme="majorHAnsi" w:cs="Calibri"/>
          <w:lang w:val="en-US"/>
        </w:rPr>
        <w:t>В 3-дневен срок от издаване на решението за определяне на изпълнител, възложителят го изпраща на участниците и го публикува в своя профил на купувача, заедно с протоколите и доклада от работата на комисията.</w:t>
      </w:r>
    </w:p>
    <w:p w:rsidR="0032418B" w:rsidRPr="00317079" w:rsidRDefault="00270569"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bg-BG"/>
        </w:rPr>
      </w:pPr>
      <w:r>
        <w:rPr>
          <w:rFonts w:asciiTheme="majorHAnsi" w:hAnsiTheme="majorHAnsi" w:cs="Calibri"/>
          <w:lang w:val="bg-BG"/>
        </w:rPr>
        <w:t>21</w:t>
      </w:r>
      <w:r w:rsidR="00BC34B5" w:rsidRPr="00317079">
        <w:rPr>
          <w:rFonts w:asciiTheme="majorHAnsi" w:hAnsiTheme="majorHAnsi" w:cs="Calibri"/>
          <w:lang w:val="bg-BG"/>
        </w:rPr>
        <w:t>.</w:t>
      </w:r>
      <w:r>
        <w:rPr>
          <w:rFonts w:asciiTheme="majorHAnsi" w:hAnsiTheme="majorHAnsi" w:cs="Calibri"/>
          <w:lang w:val="bg-BG"/>
        </w:rPr>
        <w:tab/>
      </w:r>
      <w:r w:rsidR="0005446F" w:rsidRPr="00317079">
        <w:rPr>
          <w:rFonts w:asciiTheme="majorHAnsi" w:hAnsiTheme="majorHAnsi"/>
          <w:bCs/>
          <w:iCs/>
          <w:lang w:val="bg-BG"/>
        </w:rPr>
        <w:t>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p w:rsidR="00BC34B5" w:rsidRPr="009B2232" w:rsidRDefault="00BC34B5" w:rsidP="003A16DF">
      <w:pPr>
        <w:tabs>
          <w:tab w:val="left" w:pos="211"/>
        </w:tabs>
        <w:autoSpaceDE w:val="0"/>
        <w:autoSpaceDN w:val="0"/>
        <w:adjustRightInd w:val="0"/>
        <w:spacing w:line="276" w:lineRule="auto"/>
        <w:ind w:right="-1"/>
        <w:jc w:val="center"/>
        <w:rPr>
          <w:rFonts w:asciiTheme="majorHAnsi" w:hAnsiTheme="majorHAnsi"/>
          <w:b/>
          <w:bCs/>
          <w:highlight w:val="yellow"/>
          <w:lang w:val="bg-BG"/>
        </w:rPr>
      </w:pPr>
    </w:p>
    <w:p w:rsidR="0050795D" w:rsidRDefault="0050795D" w:rsidP="001D4324">
      <w:pPr>
        <w:tabs>
          <w:tab w:val="left" w:pos="211"/>
        </w:tabs>
        <w:autoSpaceDE w:val="0"/>
        <w:autoSpaceDN w:val="0"/>
        <w:adjustRightInd w:val="0"/>
        <w:spacing w:line="276" w:lineRule="auto"/>
        <w:ind w:right="-1"/>
        <w:jc w:val="both"/>
        <w:rPr>
          <w:rFonts w:asciiTheme="majorHAnsi" w:hAnsiTheme="majorHAnsi"/>
          <w:b/>
          <w:bCs/>
          <w:lang w:val="bg-BG"/>
        </w:rPr>
      </w:pPr>
    </w:p>
    <w:p w:rsidR="000E056B" w:rsidRPr="00317079" w:rsidRDefault="00381C1C" w:rsidP="0050795D">
      <w:pPr>
        <w:tabs>
          <w:tab w:val="left" w:pos="211"/>
        </w:tabs>
        <w:autoSpaceDE w:val="0"/>
        <w:autoSpaceDN w:val="0"/>
        <w:adjustRightInd w:val="0"/>
        <w:spacing w:after="240" w:line="276" w:lineRule="auto"/>
        <w:ind w:right="-1"/>
        <w:jc w:val="both"/>
        <w:rPr>
          <w:rFonts w:asciiTheme="majorHAnsi" w:hAnsiTheme="majorHAnsi"/>
          <w:b/>
          <w:bCs/>
          <w:caps/>
          <w:lang w:val="bg-BG"/>
        </w:rPr>
      </w:pPr>
      <w:r w:rsidRPr="00317079">
        <w:rPr>
          <w:rFonts w:asciiTheme="majorHAnsi" w:hAnsiTheme="majorHAnsi"/>
          <w:b/>
          <w:bCs/>
          <w:lang w:val="bg-BG"/>
        </w:rPr>
        <w:t>РАЗДЕЛ X</w:t>
      </w:r>
      <w:r w:rsidR="0032418B" w:rsidRPr="00317079">
        <w:rPr>
          <w:rFonts w:asciiTheme="majorHAnsi" w:hAnsiTheme="majorHAnsi"/>
          <w:b/>
          <w:bCs/>
          <w:lang w:val="bg-BG"/>
        </w:rPr>
        <w:t xml:space="preserve">. </w:t>
      </w:r>
      <w:r w:rsidR="0032418B" w:rsidRPr="00317079">
        <w:rPr>
          <w:rFonts w:asciiTheme="majorHAnsi" w:hAnsiTheme="majorHAnsi"/>
          <w:b/>
          <w:bCs/>
          <w:caps/>
          <w:lang w:val="bg-BG"/>
        </w:rPr>
        <w:t>ДОКУМЕНТИ ЗА СКЛЮЧВАНЕ НА ДОГОВОР</w:t>
      </w:r>
    </w:p>
    <w:p w:rsidR="009842BB" w:rsidRPr="00317079" w:rsidRDefault="009842BB" w:rsidP="006D1607">
      <w:pPr>
        <w:spacing w:line="276" w:lineRule="auto"/>
        <w:jc w:val="both"/>
        <w:textAlignment w:val="center"/>
        <w:rPr>
          <w:rFonts w:ascii="Cambria" w:eastAsia="MS ??" w:hAnsi="Cambria" w:cs="Calibri"/>
        </w:rPr>
      </w:pPr>
      <w:r w:rsidRPr="00317079">
        <w:rPr>
          <w:rFonts w:ascii="Cambria" w:eastAsia="MS ??" w:hAnsi="Cambria" w:cs="Calibri"/>
        </w:rPr>
        <w:t>1.След влизане в сила на решението за избор на изпълнител, възложителят и определения за изпълнител уговарят датата и начина за сключване на договора.</w:t>
      </w:r>
    </w:p>
    <w:p w:rsidR="009842BB" w:rsidRPr="00317079" w:rsidRDefault="009842BB" w:rsidP="006D1607">
      <w:pPr>
        <w:spacing w:line="276" w:lineRule="auto"/>
        <w:jc w:val="both"/>
        <w:textAlignment w:val="center"/>
        <w:rPr>
          <w:rFonts w:ascii="Cambria" w:eastAsia="MS ??" w:hAnsi="Cambria" w:cs="Calibri"/>
        </w:rPr>
      </w:pPr>
      <w:r w:rsidRPr="00317079">
        <w:rPr>
          <w:rFonts w:ascii="Cambria" w:eastAsia="MS ??" w:hAnsi="Cambria" w:cs="Calibri"/>
          <w:lang w:val="en-US"/>
        </w:rPr>
        <w:t>2</w:t>
      </w:r>
      <w:r w:rsidRPr="00317079">
        <w:rPr>
          <w:rFonts w:ascii="Cambria" w:eastAsia="MS ??" w:hAnsi="Cambria" w:cs="Calibri"/>
        </w:rPr>
        <w:t>. Възложителят сключва с определения изпълнител писмен договор за обществена поръчка, при условие, че при подписване на договора определеният изпълнител:</w:t>
      </w:r>
    </w:p>
    <w:p w:rsidR="009842BB" w:rsidRPr="00317079" w:rsidRDefault="009842BB" w:rsidP="006D1607">
      <w:pPr>
        <w:tabs>
          <w:tab w:val="left" w:pos="993"/>
        </w:tabs>
        <w:spacing w:line="276" w:lineRule="auto"/>
        <w:ind w:right="22"/>
        <w:jc w:val="both"/>
        <w:rPr>
          <w:rFonts w:ascii="Cambria" w:hAnsi="Cambria" w:cs="Calibri"/>
        </w:rPr>
      </w:pPr>
      <w:r w:rsidRPr="00317079">
        <w:rPr>
          <w:rFonts w:ascii="Cambria" w:eastAsia="MS ??" w:hAnsi="Cambria" w:cs="Calibri"/>
        </w:rPr>
        <w:t xml:space="preserve">2.1. </w:t>
      </w:r>
      <w:r w:rsidR="00317079" w:rsidRPr="00317079">
        <w:rPr>
          <w:rFonts w:ascii="Cambria" w:eastAsia="MS ??" w:hAnsi="Cambria" w:cs="Calibri"/>
        </w:rPr>
        <w:t>Предостави</w:t>
      </w:r>
      <w:r w:rsidRPr="00317079">
        <w:rPr>
          <w:rFonts w:ascii="Cambria" w:eastAsia="MS ??" w:hAnsi="Cambria" w:cs="Calibri"/>
        </w:rPr>
        <w:t xml:space="preserve"> актуални документи, удостоверяващи липсата на основанията за отстраняване от процедурата, както и съответствието с поставените критерии за подбор</w:t>
      </w:r>
      <w:r w:rsidRPr="00317079">
        <w:rPr>
          <w:rFonts w:ascii="Cambria" w:eastAsia="MS ??" w:hAnsi="Cambria" w:cs="Calibri"/>
          <w:lang w:val="en-US"/>
        </w:rPr>
        <w:t xml:space="preserve">, </w:t>
      </w:r>
      <w:r w:rsidRPr="00317079">
        <w:rPr>
          <w:rFonts w:ascii="Cambria" w:eastAsia="MS ??" w:hAnsi="Cambria" w:cs="Calibri"/>
        </w:rPr>
        <w:t xml:space="preserve">съгласно </w:t>
      </w:r>
      <w:r w:rsidRPr="00317079">
        <w:rPr>
          <w:rFonts w:ascii="Cambria" w:hAnsi="Cambria" w:cs="Calibri"/>
        </w:rPr>
        <w:t xml:space="preserve">чл. </w:t>
      </w:r>
      <w:proofErr w:type="gramStart"/>
      <w:r w:rsidRPr="00317079">
        <w:rPr>
          <w:rFonts w:ascii="Cambria" w:hAnsi="Cambria" w:cs="Calibri"/>
        </w:rPr>
        <w:t>67</w:t>
      </w:r>
      <w:proofErr w:type="gramEnd"/>
      <w:r w:rsidRPr="00317079">
        <w:rPr>
          <w:rFonts w:ascii="Cambria" w:hAnsi="Cambria" w:cs="Calibri"/>
        </w:rPr>
        <w:t xml:space="preserve">, ал. </w:t>
      </w:r>
      <w:proofErr w:type="gramStart"/>
      <w:r w:rsidRPr="00317079">
        <w:rPr>
          <w:rFonts w:ascii="Cambria" w:hAnsi="Cambria" w:cs="Calibri"/>
        </w:rPr>
        <w:t>6 от</w:t>
      </w:r>
      <w:proofErr w:type="gramEnd"/>
      <w:r w:rsidRPr="00317079">
        <w:rPr>
          <w:rFonts w:ascii="Cambria" w:hAnsi="Cambria" w:cs="Calibri"/>
        </w:rPr>
        <w:t xml:space="preserve"> ЗОП;</w:t>
      </w:r>
    </w:p>
    <w:p w:rsidR="009842BB" w:rsidRPr="00317079" w:rsidRDefault="009842BB" w:rsidP="006D1607">
      <w:pPr>
        <w:tabs>
          <w:tab w:val="left" w:pos="993"/>
        </w:tabs>
        <w:spacing w:line="276" w:lineRule="auto"/>
        <w:ind w:right="22"/>
        <w:jc w:val="both"/>
        <w:rPr>
          <w:rFonts w:ascii="Cambria" w:hAnsi="Cambria" w:cs="Calibri"/>
        </w:rPr>
      </w:pPr>
      <w:r w:rsidRPr="00317079">
        <w:rPr>
          <w:rFonts w:ascii="Cambria" w:hAnsi="Cambria" w:cs="Calibri"/>
          <w:lang w:val="en-US"/>
        </w:rPr>
        <w:t>2.</w:t>
      </w:r>
      <w:r w:rsidRPr="00317079">
        <w:rPr>
          <w:rFonts w:ascii="Cambria" w:hAnsi="Cambria" w:cs="Calibri"/>
        </w:rPr>
        <w:t>2</w:t>
      </w:r>
      <w:r w:rsidRPr="00317079">
        <w:rPr>
          <w:rFonts w:ascii="Cambria" w:hAnsi="Cambria" w:cs="Calibri"/>
          <w:lang w:val="en-US"/>
        </w:rPr>
        <w:t xml:space="preserve">. </w:t>
      </w:r>
      <w:r w:rsidRPr="00317079">
        <w:rPr>
          <w:rFonts w:ascii="Cambria" w:hAnsi="Cambria" w:cs="Calibri"/>
        </w:rPr>
        <w:t>Представи определената гаранция за изпълнение на договора;</w:t>
      </w:r>
    </w:p>
    <w:p w:rsidR="009842BB" w:rsidRPr="00317079" w:rsidRDefault="009842BB" w:rsidP="006D1607">
      <w:pPr>
        <w:spacing w:line="276" w:lineRule="auto"/>
        <w:ind w:right="22"/>
        <w:jc w:val="both"/>
        <w:rPr>
          <w:rFonts w:ascii="Cambria" w:hAnsi="Cambria" w:cs="Calibri"/>
        </w:rPr>
      </w:pPr>
      <w:r w:rsidRPr="00317079">
        <w:rPr>
          <w:rFonts w:ascii="Cambria" w:eastAsia="MS ??" w:hAnsi="Cambria" w:cs="Calibri"/>
        </w:rPr>
        <w:t xml:space="preserve">2.3. </w:t>
      </w:r>
      <w:r w:rsidRPr="00317079">
        <w:rPr>
          <w:rFonts w:ascii="Cambria" w:hAnsi="Cambria" w:cs="Calibri"/>
        </w:rPr>
        <w:t>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постановено от Възложителя в условията на обществената поръчка.</w:t>
      </w:r>
    </w:p>
    <w:p w:rsidR="009842BB" w:rsidRPr="00317079" w:rsidRDefault="00317079" w:rsidP="006D1607">
      <w:pPr>
        <w:spacing w:line="276" w:lineRule="auto"/>
        <w:jc w:val="both"/>
        <w:textAlignment w:val="center"/>
        <w:rPr>
          <w:rFonts w:ascii="Cambria" w:eastAsia="MS ??" w:hAnsi="Cambria" w:cs="Calibri"/>
        </w:rPr>
      </w:pPr>
      <w:r w:rsidRPr="00317079">
        <w:rPr>
          <w:rFonts w:ascii="Cambria" w:eastAsia="MS ??" w:hAnsi="Cambria" w:cs="Calibri"/>
          <w:i/>
        </w:rPr>
        <w:t>Посочените в т. 2.</w:t>
      </w:r>
      <w:r w:rsidR="009842BB" w:rsidRPr="00317079">
        <w:rPr>
          <w:rFonts w:ascii="Cambria" w:eastAsia="MS ??" w:hAnsi="Cambria" w:cs="Calibri"/>
          <w:i/>
        </w:rPr>
        <w:t xml:space="preserve">1 и 2.3. </w:t>
      </w:r>
      <w:proofErr w:type="gramStart"/>
      <w:r w:rsidR="009842BB" w:rsidRPr="00317079">
        <w:rPr>
          <w:rFonts w:ascii="Cambria" w:eastAsia="MS ??" w:hAnsi="Cambria" w:cs="Calibri"/>
          <w:i/>
        </w:rPr>
        <w:t>документи</w:t>
      </w:r>
      <w:proofErr w:type="gramEnd"/>
      <w:r w:rsidR="009842BB" w:rsidRPr="00317079">
        <w:rPr>
          <w:rFonts w:ascii="Cambria" w:eastAsia="MS ??" w:hAnsi="Cambria" w:cs="Calibri"/>
          <w:i/>
        </w:rPr>
        <w:t xml:space="preserve"> се представят и за подизпълнителите и третите лица, ако има такива.</w:t>
      </w:r>
    </w:p>
    <w:p w:rsidR="009842BB" w:rsidRPr="00317079" w:rsidRDefault="009842BB" w:rsidP="006D1607">
      <w:pPr>
        <w:spacing w:line="276" w:lineRule="auto"/>
        <w:jc w:val="both"/>
        <w:textAlignment w:val="center"/>
        <w:rPr>
          <w:rFonts w:ascii="Cambria" w:eastAsia="MS ??" w:hAnsi="Cambria" w:cs="Calibri"/>
        </w:rPr>
      </w:pPr>
      <w:r w:rsidRPr="00317079">
        <w:rPr>
          <w:rFonts w:ascii="Cambria" w:eastAsia="MS ??" w:hAnsi="Cambria" w:cs="Calibri"/>
        </w:rPr>
        <w:t xml:space="preserve">2.4. </w:t>
      </w:r>
      <w:r w:rsidR="00317079" w:rsidRPr="00317079">
        <w:rPr>
          <w:rFonts w:ascii="Cambria" w:eastAsia="MS ??" w:hAnsi="Cambria" w:cs="Calibri"/>
        </w:rPr>
        <w:t>Представи</w:t>
      </w:r>
      <w:r w:rsidRPr="00317079">
        <w:rPr>
          <w:rFonts w:ascii="Cambria" w:eastAsia="MS ??" w:hAnsi="Cambria" w:cs="Calibri"/>
        </w:rPr>
        <w:t xml:space="preserve"> пред възложителя заверено копие от удостоверение за данъчна регистрация и регистрация БУЛСТАТ или еквивалентни документи съгласно законодателството на държавата, в която обединението е установено (в случай, че определеният изпълнител е неперсонифицирано обединение на физически и/или юридически лица). </w:t>
      </w:r>
    </w:p>
    <w:p w:rsidR="009842BB" w:rsidRPr="00DF4F1C" w:rsidRDefault="009842BB" w:rsidP="006D1607">
      <w:pPr>
        <w:spacing w:line="276" w:lineRule="auto"/>
        <w:jc w:val="both"/>
        <w:textAlignment w:val="center"/>
        <w:rPr>
          <w:rFonts w:ascii="Cambria" w:eastAsia="MS ??" w:hAnsi="Cambria" w:cs="Calibri"/>
        </w:rPr>
      </w:pPr>
      <w:r w:rsidRPr="00DF4F1C">
        <w:rPr>
          <w:rFonts w:ascii="Cambria" w:eastAsia="MS ??" w:hAnsi="Cambria" w:cs="Calibri"/>
          <w:lang w:val="en-US"/>
        </w:rPr>
        <w:t>3</w:t>
      </w:r>
      <w:r w:rsidRPr="00DF4F1C">
        <w:rPr>
          <w:rFonts w:ascii="Cambria" w:eastAsia="MS ??" w:hAnsi="Cambria" w:cs="Calibri"/>
        </w:rPr>
        <w:t>. Възложителят не сключва договор, когато участникът, класиран на първо място:</w:t>
      </w:r>
    </w:p>
    <w:p w:rsidR="009842BB" w:rsidRPr="00DF4F1C" w:rsidRDefault="009842BB" w:rsidP="006D1607">
      <w:pPr>
        <w:spacing w:line="276" w:lineRule="auto"/>
        <w:jc w:val="both"/>
        <w:textAlignment w:val="center"/>
        <w:rPr>
          <w:rFonts w:ascii="Cambria" w:eastAsia="MS ??" w:hAnsi="Cambria" w:cs="Calibri"/>
        </w:rPr>
      </w:pPr>
      <w:r w:rsidRPr="00DF4F1C">
        <w:rPr>
          <w:rFonts w:ascii="Cambria" w:eastAsia="MS ??" w:hAnsi="Cambria" w:cs="Calibri"/>
          <w:lang w:val="en-US"/>
        </w:rPr>
        <w:t>3</w:t>
      </w:r>
      <w:r w:rsidRPr="00DF4F1C">
        <w:rPr>
          <w:rFonts w:ascii="Cambria" w:eastAsia="MS ??" w:hAnsi="Cambria" w:cs="Calibri"/>
        </w:rPr>
        <w:t xml:space="preserve">.1. </w:t>
      </w:r>
      <w:proofErr w:type="gramStart"/>
      <w:r w:rsidRPr="00DF4F1C">
        <w:rPr>
          <w:rFonts w:ascii="Cambria" w:eastAsia="MS ??" w:hAnsi="Cambria" w:cs="Calibri"/>
        </w:rPr>
        <w:t>откаже</w:t>
      </w:r>
      <w:proofErr w:type="gramEnd"/>
      <w:r w:rsidRPr="00DF4F1C">
        <w:rPr>
          <w:rFonts w:ascii="Cambria" w:eastAsia="MS ??" w:hAnsi="Cambria" w:cs="Calibri"/>
        </w:rPr>
        <w:t xml:space="preserve"> да сключи договор</w:t>
      </w:r>
    </w:p>
    <w:p w:rsidR="009842BB" w:rsidRPr="00DF4F1C" w:rsidRDefault="009842BB" w:rsidP="006D1607">
      <w:pPr>
        <w:spacing w:line="276" w:lineRule="auto"/>
        <w:jc w:val="both"/>
        <w:textAlignment w:val="center"/>
        <w:rPr>
          <w:rFonts w:ascii="Cambria" w:eastAsia="MS ??" w:hAnsi="Cambria" w:cs="Calibri"/>
        </w:rPr>
      </w:pPr>
      <w:r w:rsidRPr="00DF4F1C">
        <w:rPr>
          <w:rFonts w:ascii="Cambria" w:eastAsia="MS ??" w:hAnsi="Cambria" w:cs="Calibri"/>
          <w:lang w:val="en-US"/>
        </w:rPr>
        <w:t>3</w:t>
      </w:r>
      <w:r w:rsidRPr="00DF4F1C">
        <w:rPr>
          <w:rFonts w:ascii="Cambria" w:eastAsia="MS ??" w:hAnsi="Cambria" w:cs="Calibri"/>
        </w:rPr>
        <w:t xml:space="preserve">.2. </w:t>
      </w:r>
      <w:proofErr w:type="gramStart"/>
      <w:r w:rsidRPr="00DF4F1C">
        <w:rPr>
          <w:rFonts w:ascii="Cambria" w:eastAsia="MS ??" w:hAnsi="Cambria" w:cs="Calibri"/>
        </w:rPr>
        <w:t>не</w:t>
      </w:r>
      <w:proofErr w:type="gramEnd"/>
      <w:r w:rsidRPr="00DF4F1C">
        <w:rPr>
          <w:rFonts w:ascii="Cambria" w:eastAsia="MS ??" w:hAnsi="Cambria" w:cs="Calibri"/>
        </w:rPr>
        <w:t xml:space="preserve"> изпълни някое от условията по т. 4 или</w:t>
      </w:r>
    </w:p>
    <w:p w:rsidR="009842BB" w:rsidRPr="00DF4F1C" w:rsidRDefault="009842BB" w:rsidP="006D1607">
      <w:pPr>
        <w:spacing w:line="276" w:lineRule="auto"/>
        <w:jc w:val="both"/>
        <w:textAlignment w:val="center"/>
        <w:rPr>
          <w:rFonts w:ascii="Cambria" w:eastAsia="MS ??" w:hAnsi="Cambria" w:cs="Calibri"/>
        </w:rPr>
      </w:pPr>
      <w:r w:rsidRPr="00DF4F1C">
        <w:rPr>
          <w:rFonts w:ascii="Cambria" w:eastAsia="MS ??" w:hAnsi="Cambria" w:cs="Calibri"/>
          <w:lang w:val="en-US"/>
        </w:rPr>
        <w:t>3</w:t>
      </w:r>
      <w:r w:rsidRPr="00DF4F1C">
        <w:rPr>
          <w:rFonts w:ascii="Cambria" w:eastAsia="MS ??" w:hAnsi="Cambria" w:cs="Calibri"/>
        </w:rPr>
        <w:t xml:space="preserve">.3. </w:t>
      </w:r>
      <w:proofErr w:type="gramStart"/>
      <w:r w:rsidRPr="00DF4F1C">
        <w:rPr>
          <w:rFonts w:ascii="Cambria" w:eastAsia="MS ??" w:hAnsi="Cambria" w:cs="Calibri"/>
        </w:rPr>
        <w:t>не</w:t>
      </w:r>
      <w:proofErr w:type="gramEnd"/>
      <w:r w:rsidRPr="00DF4F1C">
        <w:rPr>
          <w:rFonts w:ascii="Cambria" w:eastAsia="MS ??" w:hAnsi="Cambria" w:cs="Calibri"/>
        </w:rPr>
        <w:t xml:space="preserve"> докаже, че не са налице основанията за отстраняване от процедурата.</w:t>
      </w:r>
    </w:p>
    <w:p w:rsidR="009842BB" w:rsidRPr="00DF4F1C" w:rsidRDefault="009842BB" w:rsidP="00270569">
      <w:pPr>
        <w:spacing w:line="276" w:lineRule="auto"/>
        <w:jc w:val="both"/>
        <w:textAlignment w:val="center"/>
        <w:rPr>
          <w:rFonts w:ascii="Cambria" w:eastAsia="MS ??" w:hAnsi="Cambria" w:cs="Calibri"/>
        </w:rPr>
      </w:pPr>
      <w:r w:rsidRPr="00DF4F1C">
        <w:rPr>
          <w:rFonts w:ascii="Cambria" w:eastAsia="MS ??" w:hAnsi="Cambria" w:cs="Calibri"/>
          <w:lang w:val="en-US"/>
        </w:rPr>
        <w:t>4</w:t>
      </w:r>
      <w:r w:rsidRPr="00DF4F1C">
        <w:rPr>
          <w:rFonts w:ascii="Cambria" w:eastAsia="MS ??" w:hAnsi="Cambria" w:cs="Calibri"/>
        </w:rPr>
        <w:t xml:space="preserve">. Когато в офертата на участника, определен за изпълнител, е посочено, че той ще ползва подизпълнител/и, </w:t>
      </w:r>
      <w:r w:rsidR="00270569">
        <w:rPr>
          <w:rFonts w:ascii="Cambria" w:eastAsia="MS ??" w:hAnsi="Cambria" w:cs="Calibri"/>
          <w:lang w:val="bg-BG"/>
        </w:rPr>
        <w:t>в</w:t>
      </w:r>
      <w:r w:rsidR="00270569" w:rsidRPr="00270569">
        <w:rPr>
          <w:rFonts w:ascii="Cambria" w:eastAsia="MS ??" w:hAnsi="Cambria" w:cs="Calibri"/>
        </w:rPr>
        <w:t xml:space="preserve"> срок до 3 (три) дни от датата на </w:t>
      </w:r>
      <w:r w:rsidR="00270569">
        <w:rPr>
          <w:rFonts w:ascii="Cambria" w:eastAsia="MS ??" w:hAnsi="Cambria" w:cs="Calibri"/>
          <w:lang w:val="bg-BG"/>
        </w:rPr>
        <w:t>влизане в сила на договора</w:t>
      </w:r>
      <w:r w:rsidR="00270569" w:rsidRPr="00270569">
        <w:rPr>
          <w:rFonts w:ascii="Cambria" w:eastAsia="MS ??" w:hAnsi="Cambria" w:cs="Calibri"/>
        </w:rPr>
        <w:t xml:space="preserve">,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w:t>
      </w:r>
      <w:proofErr w:type="gramStart"/>
      <w:r w:rsidR="00270569" w:rsidRPr="00270569">
        <w:rPr>
          <w:rFonts w:ascii="Cambria" w:eastAsia="MS ??" w:hAnsi="Cambria" w:cs="Calibri"/>
        </w:rPr>
        <w:t>изпълнителят</w:t>
      </w:r>
      <w:proofErr w:type="gramEnd"/>
      <w:r w:rsidR="00270569" w:rsidRPr="00270569">
        <w:rPr>
          <w:rFonts w:ascii="Cambria" w:eastAsia="MS ??" w:hAnsi="Cambria" w:cs="Calibri"/>
        </w:rPr>
        <w:t xml:space="preserve"> уведомява възложителя за всякакви промени в предоставената информация в хода на изпълнението на Договора в срок до 3 (три) дни от настъпване на съответното обстоятелство</w:t>
      </w:r>
    </w:p>
    <w:p w:rsidR="009842BB" w:rsidRPr="00DF4F1C" w:rsidRDefault="009842BB" w:rsidP="00DF4F1C">
      <w:pPr>
        <w:spacing w:line="276" w:lineRule="auto"/>
        <w:ind w:firstLine="720"/>
        <w:jc w:val="both"/>
        <w:textAlignment w:val="center"/>
        <w:rPr>
          <w:rFonts w:ascii="Cambria" w:eastAsia="MS ??" w:hAnsi="Cambria" w:cs="Calibri"/>
        </w:rPr>
      </w:pPr>
      <w:r w:rsidRPr="00DF4F1C">
        <w:rPr>
          <w:rFonts w:ascii="Cambria" w:eastAsia="MS ??" w:hAnsi="Cambria" w:cs="Calibri"/>
        </w:rPr>
        <w:lastRenderedPageBreak/>
        <w:t>Сключването на договор за подизпълнение не освобождава изпълнителя от отговорността му за изпълнение на договора за обществена поръчка.</w:t>
      </w:r>
    </w:p>
    <w:p w:rsidR="009842BB" w:rsidRPr="00DF4F1C" w:rsidRDefault="009842BB" w:rsidP="00DF4F1C">
      <w:pPr>
        <w:spacing w:line="276" w:lineRule="auto"/>
        <w:ind w:firstLine="720"/>
        <w:jc w:val="both"/>
        <w:textAlignment w:val="center"/>
        <w:rPr>
          <w:rFonts w:ascii="Cambria" w:eastAsia="MS ??" w:hAnsi="Cambria" w:cs="Calibri"/>
        </w:rPr>
      </w:pPr>
      <w:r w:rsidRPr="00DF4F1C">
        <w:rPr>
          <w:rFonts w:ascii="Cambria" w:eastAsia="MS ??" w:hAnsi="Cambria" w:cs="Calibri"/>
        </w:rPr>
        <w:t xml:space="preserve">В срок до 3 (три) дни от сключването на договор за подизпълнение или на допълнително споразумение към него, или на договор, с който се заменя посочен в офертата подизпълнител, изпълнителят изпраща оригинален екземпляр от тях на възложителя, заедно с доказателства, че са изпълнени условията по чл. </w:t>
      </w:r>
      <w:proofErr w:type="gramStart"/>
      <w:r w:rsidRPr="00DF4F1C">
        <w:rPr>
          <w:rFonts w:ascii="Cambria" w:eastAsia="MS ??" w:hAnsi="Cambria" w:cs="Calibri"/>
        </w:rPr>
        <w:t>66</w:t>
      </w:r>
      <w:proofErr w:type="gramEnd"/>
      <w:r w:rsidRPr="00DF4F1C">
        <w:rPr>
          <w:rFonts w:ascii="Cambria" w:eastAsia="MS ??" w:hAnsi="Cambria" w:cs="Calibri"/>
        </w:rPr>
        <w:t xml:space="preserve">, ал. </w:t>
      </w:r>
      <w:proofErr w:type="gramStart"/>
      <w:r w:rsidRPr="00DF4F1C">
        <w:rPr>
          <w:rFonts w:ascii="Cambria" w:eastAsia="MS ??" w:hAnsi="Cambria" w:cs="Calibri"/>
        </w:rPr>
        <w:t>2 и</w:t>
      </w:r>
      <w:proofErr w:type="gramEnd"/>
      <w:r w:rsidRPr="00DF4F1C">
        <w:rPr>
          <w:rFonts w:ascii="Cambria" w:eastAsia="MS ??" w:hAnsi="Cambria" w:cs="Calibri"/>
        </w:rPr>
        <w:t xml:space="preserve"> ал. </w:t>
      </w:r>
      <w:proofErr w:type="gramStart"/>
      <w:r w:rsidRPr="00DF4F1C">
        <w:rPr>
          <w:rFonts w:ascii="Cambria" w:eastAsia="MS ??" w:hAnsi="Cambria" w:cs="Calibri"/>
        </w:rPr>
        <w:t>11 от</w:t>
      </w:r>
      <w:proofErr w:type="gramEnd"/>
      <w:r w:rsidRPr="00DF4F1C">
        <w:rPr>
          <w:rFonts w:ascii="Cambria" w:eastAsia="MS ??" w:hAnsi="Cambria" w:cs="Calibri"/>
        </w:rPr>
        <w:t xml:space="preserve"> ЗОП. Замяната на подизпълнител се извършва само с предварителното писмено съгласието на възложителя.</w:t>
      </w:r>
    </w:p>
    <w:p w:rsidR="009842BB" w:rsidRPr="00DF4F1C" w:rsidRDefault="009842BB" w:rsidP="00DF4F1C">
      <w:pPr>
        <w:spacing w:after="240" w:line="276" w:lineRule="auto"/>
        <w:ind w:firstLine="720"/>
        <w:jc w:val="both"/>
        <w:textAlignment w:val="center"/>
        <w:rPr>
          <w:rFonts w:ascii="Cambria" w:eastAsia="MS ??" w:hAnsi="Cambria" w:cs="Calibri"/>
          <w:b/>
        </w:rPr>
      </w:pPr>
      <w:r w:rsidRPr="00DF4F1C">
        <w:rPr>
          <w:rFonts w:ascii="Cambria" w:eastAsia="MS ??" w:hAnsi="Cambria" w:cs="Calibri"/>
        </w:rPr>
        <w:t>Възложителят публикува договорите и допълнителните споразумения към тях на своя профил на купувача.</w:t>
      </w:r>
    </w:p>
    <w:p w:rsidR="009842BB" w:rsidRPr="00DF4F1C" w:rsidRDefault="009842BB" w:rsidP="002123E3">
      <w:pPr>
        <w:spacing w:after="240" w:line="276" w:lineRule="auto"/>
        <w:ind w:right="22"/>
        <w:jc w:val="both"/>
        <w:rPr>
          <w:rFonts w:ascii="Cambria" w:hAnsi="Cambria" w:cs="Calibri"/>
        </w:rPr>
      </w:pPr>
      <w:r w:rsidRPr="00DF4F1C">
        <w:rPr>
          <w:rFonts w:ascii="Cambria" w:hAnsi="Cambria" w:cs="Calibri"/>
        </w:rPr>
        <w:t xml:space="preserve">Договорът за изпълнение на поръчката се сключва, съгласно приложения към настоящата документация за обществената поръчка </w:t>
      </w:r>
      <w:r w:rsidR="00DF4F1C" w:rsidRPr="00DF4F1C">
        <w:rPr>
          <w:rFonts w:ascii="Cambria" w:hAnsi="Cambria" w:cs="Calibri"/>
          <w:i/>
          <w:lang w:val="bg-BG"/>
        </w:rPr>
        <w:t xml:space="preserve">проект – (Приложение № 2) </w:t>
      </w:r>
      <w:r w:rsidRPr="00DF4F1C">
        <w:rPr>
          <w:rFonts w:ascii="Cambria" w:hAnsi="Cambria" w:cs="Calibri"/>
        </w:rPr>
        <w:t>с приложенията към него.</w:t>
      </w:r>
    </w:p>
    <w:p w:rsidR="00342ABA" w:rsidRPr="002B3293" w:rsidRDefault="00342ABA" w:rsidP="001D4324">
      <w:pPr>
        <w:tabs>
          <w:tab w:val="left" w:pos="211"/>
        </w:tabs>
        <w:autoSpaceDE w:val="0"/>
        <w:autoSpaceDN w:val="0"/>
        <w:adjustRightInd w:val="0"/>
        <w:spacing w:line="276" w:lineRule="auto"/>
        <w:ind w:right="-1"/>
        <w:rPr>
          <w:rFonts w:asciiTheme="majorHAnsi" w:hAnsiTheme="majorHAnsi"/>
          <w:b/>
          <w:bCs/>
          <w:caps/>
          <w:lang w:val="bg-BG"/>
        </w:rPr>
      </w:pPr>
      <w:r w:rsidRPr="002B3293">
        <w:rPr>
          <w:rFonts w:asciiTheme="majorHAnsi" w:hAnsiTheme="majorHAnsi"/>
          <w:b/>
          <w:bCs/>
          <w:lang w:val="bg-BG"/>
        </w:rPr>
        <w:t>РАЗДЕЛ X</w:t>
      </w:r>
      <w:r w:rsidR="001D4324" w:rsidRPr="002B3293">
        <w:rPr>
          <w:rFonts w:asciiTheme="majorHAnsi" w:hAnsiTheme="majorHAnsi"/>
          <w:b/>
          <w:bCs/>
          <w:lang w:val="en-US"/>
        </w:rPr>
        <w:t>I</w:t>
      </w:r>
      <w:r w:rsidRPr="002B3293">
        <w:rPr>
          <w:rFonts w:asciiTheme="majorHAnsi" w:hAnsiTheme="majorHAnsi"/>
          <w:b/>
          <w:bCs/>
          <w:lang w:val="bg-BG"/>
        </w:rPr>
        <w:t xml:space="preserve">. </w:t>
      </w:r>
      <w:r w:rsidRPr="002B3293">
        <w:rPr>
          <w:rFonts w:asciiTheme="majorHAnsi" w:hAnsiTheme="majorHAnsi"/>
          <w:b/>
          <w:bCs/>
          <w:caps/>
          <w:lang w:val="en-US"/>
        </w:rPr>
        <w:t>ОБЩИ УСЛОВИЯ</w:t>
      </w:r>
    </w:p>
    <w:p w:rsidR="00342ABA" w:rsidRPr="002B3293" w:rsidRDefault="00342ABA" w:rsidP="00016A35">
      <w:pPr>
        <w:numPr>
          <w:ilvl w:val="0"/>
          <w:numId w:val="20"/>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2B3293">
        <w:rPr>
          <w:rFonts w:asciiTheme="majorHAnsi" w:hAnsiTheme="majorHAnsi"/>
          <w:lang w:val="bg-BG"/>
        </w:rPr>
        <w:t>За всички неуредени в настоящата документация въпроси се прилагат разпоредбите на Закона за обществените поръчки (ЗОП) и Правилника за прилагане на Закона за обществените поръчки (ППЗОП).</w:t>
      </w:r>
    </w:p>
    <w:p w:rsidR="00342ABA" w:rsidRPr="002B3293" w:rsidRDefault="00342ABA" w:rsidP="00016A35">
      <w:pPr>
        <w:numPr>
          <w:ilvl w:val="0"/>
          <w:numId w:val="20"/>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2B3293">
        <w:rPr>
          <w:rFonts w:asciiTheme="majorHAnsi" w:hAnsiTheme="majorHAnsi"/>
          <w:lang w:val="bg-BG"/>
        </w:rPr>
        <w:t>Всички разходи, свързани с участието в откритата процедура за възлагане на обществената поръчка, включително и разходите във връзка с подготовката и подаването на оферта, са изцяло за сметка на заинтересованите лица, съответно на участниците.</w:t>
      </w:r>
    </w:p>
    <w:p w:rsidR="00342ABA" w:rsidRPr="002B3293" w:rsidRDefault="00342ABA" w:rsidP="00016A35">
      <w:pPr>
        <w:numPr>
          <w:ilvl w:val="0"/>
          <w:numId w:val="20"/>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2B3293">
        <w:rPr>
          <w:rFonts w:asciiTheme="majorHAnsi" w:hAnsiTheme="majorHAnsi"/>
          <w:lang w:val="bg-BG"/>
        </w:rPr>
        <w:t>Обжалване</w:t>
      </w:r>
    </w:p>
    <w:p w:rsidR="00342ABA" w:rsidRPr="002B3293" w:rsidRDefault="00342ABA" w:rsidP="00342ABA">
      <w:pPr>
        <w:tabs>
          <w:tab w:val="left" w:pos="0"/>
        </w:tabs>
        <w:spacing w:after="120" w:line="276" w:lineRule="auto"/>
        <w:jc w:val="both"/>
        <w:rPr>
          <w:rFonts w:asciiTheme="majorHAnsi" w:hAnsiTheme="majorHAnsi"/>
          <w:bCs/>
          <w:iCs/>
          <w:lang w:val="bg-BG"/>
        </w:rPr>
      </w:pPr>
      <w:r w:rsidRPr="002B3293">
        <w:rPr>
          <w:rFonts w:asciiTheme="majorHAnsi" w:hAnsiTheme="majorHAnsi"/>
          <w:bCs/>
          <w:iCs/>
          <w:lang w:val="bg-BG"/>
        </w:rPr>
        <w:t>3.1 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пред Комисията за защита на конкуренцията.</w:t>
      </w:r>
    </w:p>
    <w:p w:rsidR="00342ABA" w:rsidRPr="002B3293" w:rsidRDefault="00342ABA" w:rsidP="00342ABA">
      <w:pPr>
        <w:tabs>
          <w:tab w:val="left" w:pos="0"/>
        </w:tabs>
        <w:spacing w:after="120" w:line="276" w:lineRule="auto"/>
        <w:jc w:val="both"/>
        <w:rPr>
          <w:rFonts w:asciiTheme="majorHAnsi" w:hAnsiTheme="majorHAnsi"/>
          <w:bCs/>
          <w:iCs/>
          <w:lang w:val="bg-BG"/>
        </w:rPr>
      </w:pPr>
      <w:r w:rsidRPr="002B3293">
        <w:rPr>
          <w:rFonts w:asciiTheme="majorHAnsi" w:hAnsiTheme="majorHAnsi"/>
          <w:bCs/>
          <w:iCs/>
          <w:lang w:val="bg-BG"/>
        </w:rPr>
        <w:t>3.2. Жалба може да подаде всяко заинтересовано лице в 10-дневен срок от уведомяването му за съответното решение, а ако не е уведомено – от датата на узнаването или от датата, на която е изтекъл срокът за извършване на съответното действие.</w:t>
      </w:r>
    </w:p>
    <w:p w:rsidR="00342ABA" w:rsidRPr="002B3293" w:rsidRDefault="00342ABA" w:rsidP="00342ABA">
      <w:pPr>
        <w:tabs>
          <w:tab w:val="left" w:pos="0"/>
        </w:tabs>
        <w:spacing w:after="120" w:line="276" w:lineRule="auto"/>
        <w:jc w:val="both"/>
        <w:rPr>
          <w:rFonts w:asciiTheme="majorHAnsi" w:hAnsiTheme="majorHAnsi"/>
          <w:bCs/>
          <w:iCs/>
          <w:lang w:val="bg-BG"/>
        </w:rPr>
      </w:pPr>
      <w:r w:rsidRPr="002B3293">
        <w:rPr>
          <w:rFonts w:asciiTheme="majorHAnsi" w:hAnsiTheme="majorHAnsi"/>
          <w:bCs/>
          <w:iCs/>
          <w:lang w:val="bg-BG"/>
        </w:rPr>
        <w:t>3.3. Жалба се подава едновременно до Комисията за защита на конкуренцията и до възложителя, чието решение се обжалва.</w:t>
      </w:r>
    </w:p>
    <w:p w:rsidR="00342ABA" w:rsidRPr="002B3293" w:rsidRDefault="00342ABA" w:rsidP="00016A35">
      <w:pPr>
        <w:numPr>
          <w:ilvl w:val="0"/>
          <w:numId w:val="20"/>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2B3293">
        <w:rPr>
          <w:rFonts w:asciiTheme="majorHAnsi" w:hAnsiTheme="majorHAnsi"/>
          <w:lang w:val="bg-BG"/>
        </w:rPr>
        <w:t>Сроковете, посочени в тази документация се изчисляват, като следва:</w:t>
      </w:r>
    </w:p>
    <w:p w:rsidR="00342ABA" w:rsidRPr="002B3293" w:rsidRDefault="00342ABA" w:rsidP="00342ABA">
      <w:pPr>
        <w:tabs>
          <w:tab w:val="left" w:pos="0"/>
        </w:tabs>
        <w:spacing w:after="120" w:line="276" w:lineRule="auto"/>
        <w:jc w:val="both"/>
        <w:rPr>
          <w:rFonts w:asciiTheme="majorHAnsi" w:hAnsiTheme="majorHAnsi"/>
          <w:bCs/>
          <w:iCs/>
          <w:lang w:val="bg-BG"/>
        </w:rPr>
      </w:pPr>
      <w:r w:rsidRPr="002B3293">
        <w:rPr>
          <w:rFonts w:asciiTheme="majorHAnsi" w:hAnsiTheme="majorHAnsi"/>
          <w:bCs/>
          <w:iCs/>
          <w:lang w:val="bg-BG"/>
        </w:rPr>
        <w:t>4.1. При определяне на срокове, които са в дни и се броят след определено действие или събитие, не се брои деня на настъпване на действието или събитието.</w:t>
      </w:r>
    </w:p>
    <w:p w:rsidR="00342ABA" w:rsidRPr="002B3293" w:rsidRDefault="00342ABA" w:rsidP="00342ABA">
      <w:pPr>
        <w:tabs>
          <w:tab w:val="left" w:pos="0"/>
        </w:tabs>
        <w:spacing w:after="120" w:line="276" w:lineRule="auto"/>
        <w:jc w:val="both"/>
        <w:rPr>
          <w:rFonts w:asciiTheme="majorHAnsi" w:hAnsiTheme="majorHAnsi"/>
          <w:bCs/>
          <w:iCs/>
          <w:lang w:val="bg-BG"/>
        </w:rPr>
      </w:pPr>
      <w:r w:rsidRPr="002B3293">
        <w:rPr>
          <w:rFonts w:asciiTheme="majorHAnsi" w:hAnsiTheme="majorHAnsi"/>
          <w:bCs/>
          <w:iCs/>
          <w:lang w:val="bg-BG"/>
        </w:rPr>
        <w:t>4.2. Когато срокът изтича определено число дни преди известен ден, този ден се взема предвид при определяне на датата, до която се извършва съответното действие. Когато последният ден от срока е неприсъствен, срокът изтича в първия присъствен ден.</w:t>
      </w:r>
    </w:p>
    <w:p w:rsidR="00342ABA" w:rsidRPr="002B3293" w:rsidRDefault="00342ABA" w:rsidP="00342ABA">
      <w:pPr>
        <w:tabs>
          <w:tab w:val="left" w:pos="0"/>
        </w:tabs>
        <w:spacing w:after="120" w:line="276" w:lineRule="auto"/>
        <w:jc w:val="both"/>
        <w:rPr>
          <w:rFonts w:asciiTheme="majorHAnsi" w:hAnsiTheme="majorHAnsi"/>
          <w:bCs/>
          <w:iCs/>
          <w:lang w:val="bg-BG"/>
        </w:rPr>
      </w:pPr>
      <w:r w:rsidRPr="002B3293">
        <w:rPr>
          <w:rFonts w:asciiTheme="majorHAnsi" w:hAnsiTheme="majorHAnsi"/>
          <w:bCs/>
          <w:iCs/>
          <w:lang w:val="bg-BG"/>
        </w:rPr>
        <w:lastRenderedPageBreak/>
        <w:t>4.3. Последният ден на срока изтича в момента на приключване на работното време на възложителя.</w:t>
      </w:r>
    </w:p>
    <w:p w:rsidR="00342ABA" w:rsidRDefault="00342ABA" w:rsidP="002B3293">
      <w:pPr>
        <w:numPr>
          <w:ilvl w:val="0"/>
          <w:numId w:val="20"/>
        </w:numPr>
        <w:tabs>
          <w:tab w:val="left" w:pos="360"/>
        </w:tabs>
        <w:autoSpaceDE w:val="0"/>
        <w:autoSpaceDN w:val="0"/>
        <w:adjustRightInd w:val="0"/>
        <w:spacing w:before="144" w:after="240" w:line="276" w:lineRule="auto"/>
        <w:ind w:left="0" w:right="-1" w:firstLine="0"/>
        <w:jc w:val="both"/>
        <w:rPr>
          <w:rFonts w:asciiTheme="majorHAnsi" w:hAnsiTheme="majorHAnsi"/>
          <w:lang w:val="bg-BG"/>
        </w:rPr>
      </w:pPr>
      <w:r w:rsidRPr="002B3293">
        <w:rPr>
          <w:rFonts w:asciiTheme="majorHAnsi" w:hAnsiTheme="majorHAnsi"/>
          <w:lang w:val="bg-BG"/>
        </w:rPr>
        <w:t xml:space="preserve">Сроковете в документацията са в календарни дни. Когато срокът е в работни дни, това е изрично указано при посочването на съответния срок. </w:t>
      </w:r>
    </w:p>
    <w:p w:rsidR="0050795D" w:rsidRPr="002B3293" w:rsidRDefault="0050795D" w:rsidP="0050795D">
      <w:pPr>
        <w:tabs>
          <w:tab w:val="left" w:pos="360"/>
        </w:tabs>
        <w:autoSpaceDE w:val="0"/>
        <w:autoSpaceDN w:val="0"/>
        <w:adjustRightInd w:val="0"/>
        <w:spacing w:before="144" w:after="240" w:line="276" w:lineRule="auto"/>
        <w:ind w:right="-1"/>
        <w:jc w:val="both"/>
        <w:rPr>
          <w:rFonts w:asciiTheme="majorHAnsi" w:hAnsiTheme="majorHAnsi"/>
          <w:lang w:val="bg-BG"/>
        </w:rPr>
      </w:pPr>
    </w:p>
    <w:p w:rsidR="009842BB" w:rsidRPr="002B3293" w:rsidRDefault="009842BB" w:rsidP="0024367B">
      <w:pPr>
        <w:pStyle w:val="Heading1"/>
        <w:pBdr>
          <w:bottom w:val="single" w:sz="4" w:space="1" w:color="auto"/>
        </w:pBdr>
        <w:jc w:val="left"/>
        <w:rPr>
          <w:rFonts w:ascii="Cambria" w:eastAsia="MS ??" w:hAnsi="Cambria" w:cs="Calibri"/>
          <w:szCs w:val="24"/>
        </w:rPr>
      </w:pPr>
      <w:bookmarkStart w:id="15" w:name="_Toc510614770"/>
      <w:bookmarkStart w:id="16" w:name="_Toc510617691"/>
      <w:r w:rsidRPr="002B3293">
        <w:rPr>
          <w:rFonts w:ascii="Cambria" w:eastAsia="MS ??" w:hAnsi="Cambria" w:cs="Calibri"/>
          <w:szCs w:val="24"/>
        </w:rPr>
        <w:t xml:space="preserve">РАЗДЕЛ </w:t>
      </w:r>
      <w:r w:rsidR="0024367B">
        <w:rPr>
          <w:rFonts w:ascii="Cambria" w:eastAsia="MS ??" w:hAnsi="Cambria" w:cs="Calibri"/>
          <w:szCs w:val="24"/>
        </w:rPr>
        <w:t>Б.</w:t>
      </w:r>
      <w:r w:rsidRPr="002B3293">
        <w:rPr>
          <w:rFonts w:ascii="Cambria" w:eastAsia="MS ??" w:hAnsi="Cambria" w:cs="Calibri"/>
          <w:szCs w:val="24"/>
        </w:rPr>
        <w:t xml:space="preserve"> </w:t>
      </w:r>
      <w:r w:rsidR="002B3293" w:rsidRPr="002B3293">
        <w:rPr>
          <w:rFonts w:ascii="Cambria" w:eastAsia="MS ??" w:hAnsi="Cambria" w:cs="Calibri"/>
          <w:szCs w:val="24"/>
        </w:rPr>
        <w:t xml:space="preserve">ПРИЛОЖЕНИЯ И </w:t>
      </w:r>
      <w:r w:rsidRPr="002B3293">
        <w:rPr>
          <w:rFonts w:ascii="Cambria" w:eastAsia="MS ??" w:hAnsi="Cambria" w:cs="Calibri"/>
          <w:szCs w:val="24"/>
        </w:rPr>
        <w:t>ОБРАЗЦИ НА ДОКУМЕНТИ</w:t>
      </w:r>
      <w:bookmarkEnd w:id="15"/>
      <w:bookmarkEnd w:id="16"/>
    </w:p>
    <w:p w:rsidR="005E1470" w:rsidRPr="002B3293" w:rsidRDefault="005E1470" w:rsidP="005E1470">
      <w:pPr>
        <w:rPr>
          <w:rFonts w:eastAsia="MS ??"/>
          <w:lang w:val="bg-BG"/>
        </w:rPr>
      </w:pPr>
    </w:p>
    <w:p w:rsidR="009842BB" w:rsidRPr="0050795D" w:rsidRDefault="009842BB" w:rsidP="005E1470">
      <w:pPr>
        <w:spacing w:after="240"/>
        <w:jc w:val="both"/>
        <w:rPr>
          <w:rFonts w:ascii="Cambria" w:hAnsi="Cambria"/>
          <w:lang w:val="bg-BG"/>
        </w:rPr>
      </w:pPr>
      <w:r w:rsidRPr="0050795D">
        <w:rPr>
          <w:rFonts w:ascii="Cambria" w:hAnsi="Cambria"/>
          <w:i/>
        </w:rPr>
        <w:t xml:space="preserve">Приложение </w:t>
      </w:r>
      <w:r w:rsidRPr="0050795D">
        <w:rPr>
          <w:rFonts w:ascii="Cambria" w:hAnsi="Cambria"/>
          <w:i/>
          <w:lang w:val="bg-BG"/>
        </w:rPr>
        <w:t>№1</w:t>
      </w:r>
      <w:r w:rsidRPr="0050795D">
        <w:rPr>
          <w:rFonts w:ascii="Cambria" w:hAnsi="Cambria"/>
        </w:rPr>
        <w:t xml:space="preserve"> – Техническ</w:t>
      </w:r>
      <w:r w:rsidR="002B3293" w:rsidRPr="0050795D">
        <w:rPr>
          <w:rFonts w:ascii="Cambria" w:hAnsi="Cambria"/>
          <w:lang w:val="bg-BG"/>
        </w:rPr>
        <w:t>о</w:t>
      </w:r>
      <w:r w:rsidRPr="0050795D">
        <w:rPr>
          <w:rFonts w:ascii="Cambria" w:hAnsi="Cambria"/>
        </w:rPr>
        <w:t xml:space="preserve"> </w:t>
      </w:r>
      <w:r w:rsidR="002B3293" w:rsidRPr="0050795D">
        <w:rPr>
          <w:rFonts w:ascii="Cambria" w:hAnsi="Cambria"/>
          <w:lang w:val="bg-BG"/>
        </w:rPr>
        <w:t>задание</w:t>
      </w:r>
      <w:r w:rsidRPr="0050795D">
        <w:rPr>
          <w:rFonts w:ascii="Cambria" w:hAnsi="Cambria"/>
        </w:rPr>
        <w:t xml:space="preserve"> за изпълнение на поръчката</w:t>
      </w:r>
      <w:r w:rsidRPr="0050795D">
        <w:rPr>
          <w:rFonts w:ascii="Cambria" w:hAnsi="Cambria"/>
          <w:lang w:val="bg-BG"/>
        </w:rPr>
        <w:t>;</w:t>
      </w:r>
    </w:p>
    <w:p w:rsidR="002B3293" w:rsidRPr="002B3293" w:rsidRDefault="002B3293" w:rsidP="005E1470">
      <w:pPr>
        <w:spacing w:after="240"/>
        <w:jc w:val="both"/>
        <w:rPr>
          <w:rFonts w:ascii="Cambria" w:hAnsi="Cambria"/>
          <w:lang w:val="bg-BG"/>
        </w:rPr>
      </w:pPr>
      <w:r w:rsidRPr="0050795D">
        <w:rPr>
          <w:rFonts w:ascii="Cambria" w:hAnsi="Cambria"/>
          <w:i/>
          <w:lang w:val="bg-BG"/>
        </w:rPr>
        <w:t>Приложение № 2</w:t>
      </w:r>
      <w:r w:rsidRPr="0050795D">
        <w:rPr>
          <w:rFonts w:ascii="Cambria" w:hAnsi="Cambria"/>
          <w:lang w:val="bg-BG"/>
        </w:rPr>
        <w:t xml:space="preserve"> – Проект на Договор за изпълнение.</w:t>
      </w:r>
    </w:p>
    <w:p w:rsidR="009842BB" w:rsidRPr="002B3293" w:rsidRDefault="002B2B84" w:rsidP="002B2B84">
      <w:pPr>
        <w:spacing w:after="240"/>
        <w:ind w:left="2070" w:hanging="2070"/>
        <w:jc w:val="both"/>
        <w:rPr>
          <w:rFonts w:ascii="Cambria" w:hAnsi="Cambria"/>
        </w:rPr>
      </w:pPr>
      <w:r>
        <w:rPr>
          <w:rFonts w:ascii="Cambria" w:hAnsi="Cambria"/>
          <w:i/>
          <w:lang w:val="bg-BG"/>
        </w:rPr>
        <w:t>Образец № 1 -</w:t>
      </w:r>
      <w:r>
        <w:rPr>
          <w:rFonts w:ascii="Cambria" w:hAnsi="Cambria"/>
          <w:i/>
          <w:lang w:val="bg-BG"/>
        </w:rPr>
        <w:tab/>
      </w:r>
      <w:r w:rsidR="009842BB" w:rsidRPr="002B2B84">
        <w:rPr>
          <w:rFonts w:ascii="Cambria" w:hAnsi="Cambria"/>
        </w:rPr>
        <w:t xml:space="preserve">Образец </w:t>
      </w:r>
      <w:r w:rsidR="0050795D" w:rsidRPr="002B2B84">
        <w:rPr>
          <w:rFonts w:ascii="Cambria" w:hAnsi="Cambria"/>
          <w:lang w:val="bg-BG"/>
        </w:rPr>
        <w:t>на</w:t>
      </w:r>
      <w:r w:rsidR="009842BB" w:rsidRPr="002B2B84">
        <w:rPr>
          <w:rFonts w:ascii="Cambria" w:hAnsi="Cambria"/>
        </w:rPr>
        <w:t xml:space="preserve"> ЕЕДОП -</w:t>
      </w:r>
      <w:r w:rsidR="0050795D" w:rsidRPr="002B2B84">
        <w:rPr>
          <w:rFonts w:ascii="Cambria" w:hAnsi="Cambria"/>
        </w:rPr>
        <w:tab/>
      </w:r>
      <w:r w:rsidR="009842BB" w:rsidRPr="002B2B84">
        <w:rPr>
          <w:rFonts w:ascii="Cambria" w:hAnsi="Cambria"/>
        </w:rPr>
        <w:t xml:space="preserve"> представен</w:t>
      </w:r>
      <w:r w:rsidR="009842BB" w:rsidRPr="0050795D">
        <w:rPr>
          <w:rFonts w:ascii="Cambria" w:hAnsi="Cambria"/>
        </w:rPr>
        <w:t xml:space="preserve"> на електронен носител във формати </w:t>
      </w:r>
      <w:r w:rsidR="009842BB" w:rsidRPr="0050795D">
        <w:rPr>
          <w:rFonts w:ascii="Cambria" w:hAnsi="Cambria"/>
          <w:lang w:val="en-US"/>
        </w:rPr>
        <w:t>xml. (</w:t>
      </w:r>
      <w:proofErr w:type="gramStart"/>
      <w:r w:rsidR="009842BB" w:rsidRPr="0050795D">
        <w:rPr>
          <w:rFonts w:ascii="Cambria" w:hAnsi="Cambria"/>
        </w:rPr>
        <w:t>за</w:t>
      </w:r>
      <w:proofErr w:type="gramEnd"/>
      <w:r w:rsidR="009842BB" w:rsidRPr="002B3293">
        <w:rPr>
          <w:rFonts w:ascii="Cambria" w:hAnsi="Cambria"/>
        </w:rPr>
        <w:t xml:space="preserve"> компютърна обработка</w:t>
      </w:r>
      <w:r w:rsidR="009842BB" w:rsidRPr="002B3293">
        <w:rPr>
          <w:rFonts w:ascii="Cambria" w:hAnsi="Cambria"/>
          <w:lang w:val="en-US"/>
        </w:rPr>
        <w:t>) и pdf</w:t>
      </w:r>
      <w:r w:rsidR="009842BB" w:rsidRPr="002B3293">
        <w:rPr>
          <w:rFonts w:ascii="Cambria" w:hAnsi="Cambria"/>
        </w:rPr>
        <w:t>. (</w:t>
      </w:r>
      <w:proofErr w:type="gramStart"/>
      <w:r w:rsidR="009842BB" w:rsidRPr="002B3293">
        <w:rPr>
          <w:rFonts w:ascii="Cambria" w:hAnsi="Cambria"/>
        </w:rPr>
        <w:t>за</w:t>
      </w:r>
      <w:proofErr w:type="gramEnd"/>
      <w:r w:rsidR="009842BB" w:rsidRPr="002B3293">
        <w:rPr>
          <w:rFonts w:ascii="Cambria" w:hAnsi="Cambria"/>
        </w:rPr>
        <w:t xml:space="preserve"> подписване)</w:t>
      </w:r>
      <w:r w:rsidR="009842BB" w:rsidRPr="002B3293">
        <w:rPr>
          <w:rFonts w:ascii="Cambria" w:hAnsi="Cambria"/>
          <w:lang w:val="en-US"/>
        </w:rPr>
        <w:t>.</w:t>
      </w:r>
      <w:r w:rsidR="009842BB" w:rsidRPr="002B3293">
        <w:rPr>
          <w:rFonts w:ascii="Cambria" w:hAnsi="Cambria"/>
        </w:rPr>
        <w:t>;</w:t>
      </w:r>
    </w:p>
    <w:p w:rsidR="009842BB" w:rsidRPr="002B3293" w:rsidRDefault="009842BB" w:rsidP="005E1470">
      <w:pPr>
        <w:spacing w:after="240"/>
        <w:jc w:val="both"/>
        <w:rPr>
          <w:rFonts w:ascii="Cambria" w:hAnsi="Cambria"/>
        </w:rPr>
      </w:pPr>
      <w:r w:rsidRPr="0050795D">
        <w:rPr>
          <w:rFonts w:ascii="Cambria" w:hAnsi="Cambria"/>
          <w:i/>
        </w:rPr>
        <w:t>Образец № 2</w:t>
      </w:r>
      <w:r w:rsidRPr="0050795D">
        <w:rPr>
          <w:rFonts w:ascii="Cambria" w:hAnsi="Cambria"/>
        </w:rPr>
        <w:t xml:space="preserve"> - Техническо предложение за изпълнение на обществената поръчка</w:t>
      </w:r>
      <w:r w:rsidRPr="002B3293">
        <w:rPr>
          <w:rFonts w:ascii="Cambria" w:hAnsi="Cambria"/>
        </w:rPr>
        <w:t>;</w:t>
      </w:r>
    </w:p>
    <w:p w:rsidR="0024367B" w:rsidRPr="0050795D" w:rsidRDefault="009842BB" w:rsidP="005E1470">
      <w:pPr>
        <w:spacing w:after="240"/>
        <w:jc w:val="both"/>
        <w:rPr>
          <w:rFonts w:ascii="Cambria" w:hAnsi="Cambria"/>
        </w:rPr>
      </w:pPr>
      <w:r w:rsidRPr="0050795D">
        <w:rPr>
          <w:rFonts w:ascii="Cambria" w:hAnsi="Cambria"/>
          <w:i/>
        </w:rPr>
        <w:t>Образец № 3</w:t>
      </w:r>
      <w:r w:rsidRPr="0050795D">
        <w:rPr>
          <w:rFonts w:ascii="Cambria" w:hAnsi="Cambria"/>
        </w:rPr>
        <w:t xml:space="preserve"> - Ценово предложение;</w:t>
      </w:r>
    </w:p>
    <w:p w:rsidR="002123E3" w:rsidRPr="00724776" w:rsidRDefault="009842BB" w:rsidP="00724776">
      <w:pPr>
        <w:spacing w:after="240"/>
        <w:jc w:val="both"/>
        <w:rPr>
          <w:rFonts w:ascii="Cambria" w:hAnsi="Cambria"/>
          <w:i/>
        </w:rPr>
      </w:pPr>
      <w:r w:rsidRPr="0050795D">
        <w:rPr>
          <w:rFonts w:ascii="Cambria" w:hAnsi="Cambria"/>
          <w:i/>
        </w:rPr>
        <w:t xml:space="preserve">Образец № 4– </w:t>
      </w:r>
      <w:r w:rsidR="005E1470" w:rsidRPr="0050795D">
        <w:rPr>
          <w:rFonts w:ascii="Cambria" w:hAnsi="Cambria"/>
        </w:rPr>
        <w:t xml:space="preserve">Декларация </w:t>
      </w:r>
      <w:r w:rsidR="00712508" w:rsidRPr="0050795D">
        <w:rPr>
          <w:rFonts w:ascii="Cambria" w:hAnsi="Cambria"/>
        </w:rPr>
        <w:t xml:space="preserve">по чл. </w:t>
      </w:r>
      <w:proofErr w:type="gramStart"/>
      <w:r w:rsidR="00712508" w:rsidRPr="0050795D">
        <w:rPr>
          <w:rFonts w:ascii="Cambria" w:hAnsi="Cambria"/>
        </w:rPr>
        <w:t>102</w:t>
      </w:r>
      <w:proofErr w:type="gramEnd"/>
      <w:r w:rsidR="00712508" w:rsidRPr="0050795D">
        <w:rPr>
          <w:rFonts w:ascii="Cambria" w:hAnsi="Cambria"/>
        </w:rPr>
        <w:t xml:space="preserve"> ал. </w:t>
      </w:r>
      <w:proofErr w:type="gramStart"/>
      <w:r w:rsidR="00712508" w:rsidRPr="0050795D">
        <w:rPr>
          <w:rFonts w:ascii="Cambria" w:hAnsi="Cambria"/>
        </w:rPr>
        <w:t>1</w:t>
      </w:r>
      <w:proofErr w:type="gramEnd"/>
      <w:r w:rsidR="00724776">
        <w:rPr>
          <w:rFonts w:ascii="Cambria" w:hAnsi="Cambria"/>
        </w:rPr>
        <w:t xml:space="preserve"> от ЗОП</w:t>
      </w:r>
    </w:p>
    <w:p w:rsidR="002123E3" w:rsidRDefault="002123E3"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CC4427"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CC4427"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CC4427"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CC4427"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CC4427"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CC4427"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CC4427"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CC4427"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CC4427"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CC4427"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CC4427"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CC4427" w:rsidRPr="009B2232"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2B2B84" w:rsidRDefault="005E1470" w:rsidP="005124D1">
      <w:pPr>
        <w:pStyle w:val="Heading2"/>
        <w:spacing w:before="0"/>
        <w:rPr>
          <w:rFonts w:ascii="Cambria" w:hAnsi="Cambria"/>
          <w:color w:val="000000"/>
        </w:rPr>
      </w:pPr>
      <w:bookmarkStart w:id="17" w:name="_Toc510614772"/>
      <w:bookmarkStart w:id="18" w:name="_Toc510617693"/>
      <w:r w:rsidRPr="002B2B84">
        <w:rPr>
          <w:rFonts w:ascii="Cambria" w:hAnsi="Cambria"/>
        </w:rPr>
        <w:lastRenderedPageBreak/>
        <w:t xml:space="preserve">ОБРАЗЕЦ </w:t>
      </w:r>
      <w:bookmarkEnd w:id="17"/>
      <w:bookmarkEnd w:id="18"/>
      <w:r w:rsidR="002B2B84" w:rsidRPr="002B2B84">
        <w:rPr>
          <w:rFonts w:ascii="Cambria" w:hAnsi="Cambria"/>
        </w:rPr>
        <w:t>№ 1</w:t>
      </w:r>
    </w:p>
    <w:p w:rsidR="005E1470" w:rsidRPr="002B2B84" w:rsidRDefault="005E1470" w:rsidP="005E1470">
      <w:pPr>
        <w:rPr>
          <w:lang w:eastAsia="zh-CN"/>
        </w:rPr>
      </w:pPr>
    </w:p>
    <w:p w:rsidR="0050795D" w:rsidRPr="002B2B84" w:rsidRDefault="0050795D" w:rsidP="005E1470">
      <w:pPr>
        <w:jc w:val="center"/>
        <w:rPr>
          <w:rFonts w:ascii="Cambria" w:hAnsi="Cambria"/>
        </w:rPr>
      </w:pPr>
    </w:p>
    <w:p w:rsidR="005E1470" w:rsidRPr="002B2B84" w:rsidRDefault="005E1470" w:rsidP="005E1470">
      <w:pPr>
        <w:jc w:val="center"/>
        <w:rPr>
          <w:rFonts w:ascii="Cambria" w:hAnsi="Cambria"/>
        </w:rPr>
      </w:pPr>
      <w:r w:rsidRPr="002B2B84">
        <w:rPr>
          <w:rFonts w:ascii="Cambria" w:hAnsi="Cambria"/>
        </w:rPr>
        <w:t>НА ЕЕДОП Е ПРЕДСТАВЕН ВЪВ ЕЛЕКТРОНЕН ВИД ВЪВ ФОРМАТ</w:t>
      </w:r>
    </w:p>
    <w:p w:rsidR="005E1470" w:rsidRPr="002B3293" w:rsidRDefault="005E1470" w:rsidP="005E1470">
      <w:pPr>
        <w:jc w:val="center"/>
        <w:rPr>
          <w:rFonts w:ascii="Cambria" w:hAnsi="Cambria"/>
        </w:rPr>
      </w:pPr>
      <w:r w:rsidRPr="002B2B84">
        <w:rPr>
          <w:rFonts w:ascii="Cambria" w:hAnsi="Cambria"/>
        </w:rPr>
        <w:t xml:space="preserve"> </w:t>
      </w:r>
      <w:r w:rsidRPr="002B2B84">
        <w:rPr>
          <w:rFonts w:ascii="Cambria" w:hAnsi="Cambria"/>
          <w:lang w:val="en-US"/>
        </w:rPr>
        <w:t>XML</w:t>
      </w:r>
      <w:proofErr w:type="gramStart"/>
      <w:r w:rsidRPr="002B2B84">
        <w:rPr>
          <w:rFonts w:ascii="Cambria" w:hAnsi="Cambria"/>
          <w:lang w:val="en-US"/>
        </w:rPr>
        <w:t>.</w:t>
      </w:r>
      <w:r w:rsidRPr="002B2B84">
        <w:rPr>
          <w:rFonts w:ascii="Cambria" w:hAnsi="Cambria"/>
        </w:rPr>
        <w:t xml:space="preserve">  (</w:t>
      </w:r>
      <w:proofErr w:type="gramEnd"/>
      <w:r w:rsidRPr="002B2B84">
        <w:rPr>
          <w:rFonts w:ascii="Cambria" w:hAnsi="Cambria"/>
        </w:rPr>
        <w:t>за компютърна обработка</w:t>
      </w:r>
      <w:r w:rsidRPr="002B3293">
        <w:rPr>
          <w:rFonts w:ascii="Cambria" w:hAnsi="Cambria"/>
        </w:rPr>
        <w:t xml:space="preserve"> )</w:t>
      </w:r>
    </w:p>
    <w:p w:rsidR="005E1470" w:rsidRPr="002B3293" w:rsidRDefault="005E1470" w:rsidP="005E1470">
      <w:pPr>
        <w:jc w:val="center"/>
        <w:rPr>
          <w:rFonts w:ascii="Cambria" w:hAnsi="Cambria"/>
        </w:rPr>
      </w:pPr>
      <w:r w:rsidRPr="002B3293">
        <w:rPr>
          <w:rFonts w:ascii="Cambria" w:hAnsi="Cambria"/>
        </w:rPr>
        <w:t>И</w:t>
      </w:r>
    </w:p>
    <w:p w:rsidR="005E1470" w:rsidRPr="002B3293" w:rsidRDefault="005E1470" w:rsidP="005E1470">
      <w:pPr>
        <w:jc w:val="center"/>
        <w:rPr>
          <w:lang w:eastAsia="zh-CN"/>
        </w:rPr>
      </w:pPr>
      <w:r w:rsidRPr="002B3293">
        <w:rPr>
          <w:rFonts w:ascii="Cambria" w:hAnsi="Cambria"/>
        </w:rPr>
        <w:t xml:space="preserve"> </w:t>
      </w:r>
      <w:r w:rsidRPr="002B3293">
        <w:rPr>
          <w:rFonts w:ascii="Cambria" w:hAnsi="Cambria"/>
          <w:lang w:val="en-US"/>
        </w:rPr>
        <w:t>PDF.</w:t>
      </w:r>
      <w:r w:rsidRPr="002B3293">
        <w:rPr>
          <w:rFonts w:ascii="Cambria" w:hAnsi="Cambria"/>
        </w:rPr>
        <w:t xml:space="preserve"> (</w:t>
      </w:r>
      <w:proofErr w:type="gramStart"/>
      <w:r w:rsidRPr="002B3293">
        <w:rPr>
          <w:rFonts w:ascii="Cambria" w:hAnsi="Cambria"/>
        </w:rPr>
        <w:t>за</w:t>
      </w:r>
      <w:proofErr w:type="gramEnd"/>
      <w:r w:rsidRPr="002B3293">
        <w:rPr>
          <w:rFonts w:ascii="Cambria" w:hAnsi="Cambria"/>
        </w:rPr>
        <w:t xml:space="preserve"> подписване с електронен подпис)</w:t>
      </w:r>
    </w:p>
    <w:p w:rsidR="005E1470" w:rsidRPr="002B3293"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FB7D5E" w:rsidRPr="009B2232" w:rsidRDefault="00FB7D5E" w:rsidP="00FB7D5E">
      <w:pPr>
        <w:rPr>
          <w:highlight w:val="yellow"/>
          <w:lang w:val="bg-BG"/>
        </w:rPr>
      </w:pPr>
      <w:bookmarkStart w:id="19" w:name="_Toc510614773"/>
      <w:bookmarkStart w:id="20" w:name="_Toc510617694"/>
    </w:p>
    <w:p w:rsidR="005E1470" w:rsidRPr="009B2232" w:rsidRDefault="005E1470" w:rsidP="005E1470">
      <w:pPr>
        <w:spacing w:after="200" w:line="276" w:lineRule="auto"/>
        <w:rPr>
          <w:rFonts w:asciiTheme="majorHAnsi" w:hAnsiTheme="majorHAnsi"/>
          <w:b/>
          <w:bCs/>
          <w:i/>
          <w:iCs/>
          <w:caps/>
          <w:w w:val="120"/>
          <w:kern w:val="1"/>
          <w:highlight w:val="yellow"/>
          <w:lang w:val="bg-BG"/>
        </w:rPr>
        <w:sectPr w:rsidR="005E1470" w:rsidRPr="009B2232" w:rsidSect="005124D1">
          <w:footerReference w:type="default" r:id="rId10"/>
          <w:pgSz w:w="11909" w:h="16834" w:code="9"/>
          <w:pgMar w:top="1418" w:right="1411" w:bottom="851" w:left="1411" w:header="720" w:footer="720" w:gutter="0"/>
          <w:pgNumType w:start="12"/>
          <w:cols w:space="720"/>
          <w:docGrid w:linePitch="360"/>
        </w:sectPr>
      </w:pPr>
      <w:bookmarkStart w:id="21" w:name="_Toc510614775"/>
      <w:bookmarkStart w:id="22" w:name="_Toc510617695"/>
      <w:bookmarkEnd w:id="19"/>
      <w:bookmarkEnd w:id="20"/>
    </w:p>
    <w:p w:rsidR="00CB52F3" w:rsidRPr="00CB52F3" w:rsidRDefault="00CB52F3" w:rsidP="00CB52F3">
      <w:pPr>
        <w:spacing w:after="120" w:line="276" w:lineRule="auto"/>
        <w:ind w:left="7200"/>
        <w:rPr>
          <w:rFonts w:ascii="Cambria" w:hAnsi="Cambria"/>
          <w:b/>
          <w:bCs/>
          <w:iCs/>
          <w:lang w:val="bg-BG"/>
        </w:rPr>
      </w:pPr>
      <w:r w:rsidRPr="00CB52F3">
        <w:rPr>
          <w:rFonts w:ascii="Cambria" w:hAnsi="Cambria"/>
          <w:b/>
          <w:bCs/>
          <w:iCs/>
          <w:lang w:val="bg-BG"/>
        </w:rPr>
        <w:lastRenderedPageBreak/>
        <w:t>OБРАЗЕЦ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5174"/>
      </w:tblGrid>
      <w:tr w:rsidR="00CB52F3" w:rsidRPr="00CB52F3" w:rsidTr="00CB52F3">
        <w:trPr>
          <w:trHeight w:val="270"/>
          <w:jc w:val="center"/>
        </w:trPr>
        <w:tc>
          <w:tcPr>
            <w:tcW w:w="3933" w:type="dxa"/>
            <w:vAlign w:val="center"/>
          </w:tcPr>
          <w:p w:rsidR="00CB52F3" w:rsidRPr="00CB52F3" w:rsidRDefault="00CB52F3" w:rsidP="00CB52F3">
            <w:pPr>
              <w:suppressAutoHyphens/>
              <w:rPr>
                <w:rFonts w:ascii="Cambria" w:hAnsi="Cambria" w:cs="Calibri"/>
                <w:b/>
                <w:bCs/>
                <w:lang w:eastAsia="zh-CN"/>
              </w:rPr>
            </w:pPr>
            <w:r w:rsidRPr="00CB52F3">
              <w:rPr>
                <w:rFonts w:ascii="Cambria" w:hAnsi="Cambria" w:cs="Calibri"/>
                <w:b/>
                <w:bCs/>
                <w:lang w:eastAsia="zh-CN"/>
              </w:rPr>
              <w:t>Наименование на Участника :</w:t>
            </w:r>
          </w:p>
        </w:tc>
        <w:tc>
          <w:tcPr>
            <w:tcW w:w="5269" w:type="dxa"/>
          </w:tcPr>
          <w:p w:rsidR="00CB52F3" w:rsidRPr="00CB52F3" w:rsidRDefault="00CB52F3" w:rsidP="00CB52F3">
            <w:pPr>
              <w:suppressAutoHyphens/>
              <w:rPr>
                <w:rFonts w:ascii="Cambria" w:hAnsi="Cambria" w:cs="Calibri"/>
                <w:i/>
                <w:iCs/>
                <w:lang w:eastAsia="zh-CN"/>
              </w:rPr>
            </w:pPr>
          </w:p>
        </w:tc>
      </w:tr>
      <w:tr w:rsidR="00CB52F3" w:rsidRPr="00CB52F3" w:rsidTr="00CB52F3">
        <w:trPr>
          <w:trHeight w:val="270"/>
          <w:jc w:val="center"/>
        </w:trPr>
        <w:tc>
          <w:tcPr>
            <w:tcW w:w="3933" w:type="dxa"/>
            <w:vAlign w:val="center"/>
          </w:tcPr>
          <w:p w:rsidR="00CB52F3" w:rsidRPr="00CB52F3" w:rsidRDefault="00CB52F3" w:rsidP="00CB52F3">
            <w:pPr>
              <w:suppressAutoHyphens/>
              <w:rPr>
                <w:rFonts w:ascii="Cambria" w:hAnsi="Cambria" w:cs="Calibri"/>
                <w:b/>
                <w:bCs/>
                <w:lang w:eastAsia="zh-CN"/>
              </w:rPr>
            </w:pPr>
            <w:r w:rsidRPr="00CB52F3">
              <w:rPr>
                <w:rFonts w:ascii="Cambria" w:hAnsi="Cambria" w:cs="Calibri"/>
                <w:b/>
                <w:bCs/>
                <w:lang w:eastAsia="zh-CN"/>
              </w:rPr>
              <w:t>Седалище по регистрация :</w:t>
            </w:r>
          </w:p>
        </w:tc>
        <w:tc>
          <w:tcPr>
            <w:tcW w:w="5269" w:type="dxa"/>
          </w:tcPr>
          <w:p w:rsidR="00CB52F3" w:rsidRPr="00CB52F3" w:rsidRDefault="00CB52F3" w:rsidP="00CB52F3">
            <w:pPr>
              <w:suppressAutoHyphens/>
              <w:rPr>
                <w:rFonts w:ascii="Cambria" w:hAnsi="Cambria" w:cs="Calibri"/>
                <w:i/>
                <w:iCs/>
                <w:lang w:eastAsia="zh-CN"/>
              </w:rPr>
            </w:pPr>
          </w:p>
        </w:tc>
      </w:tr>
      <w:tr w:rsidR="00CB52F3" w:rsidRPr="00CB52F3" w:rsidTr="00CB52F3">
        <w:trPr>
          <w:trHeight w:val="270"/>
          <w:jc w:val="center"/>
        </w:trPr>
        <w:tc>
          <w:tcPr>
            <w:tcW w:w="3933" w:type="dxa"/>
            <w:vAlign w:val="center"/>
          </w:tcPr>
          <w:p w:rsidR="00CB52F3" w:rsidRPr="00CB52F3" w:rsidRDefault="00CB52F3" w:rsidP="00CB52F3">
            <w:pPr>
              <w:suppressAutoHyphens/>
              <w:rPr>
                <w:rFonts w:ascii="Cambria" w:hAnsi="Cambria" w:cs="Calibri"/>
                <w:b/>
                <w:bCs/>
                <w:lang w:eastAsia="zh-CN"/>
              </w:rPr>
            </w:pPr>
            <w:r w:rsidRPr="00CB52F3">
              <w:rPr>
                <w:rFonts w:ascii="Cambria" w:hAnsi="Cambria" w:cs="Calibri"/>
                <w:b/>
                <w:bCs/>
                <w:lang w:eastAsia="zh-CN"/>
              </w:rPr>
              <w:t xml:space="preserve">BIC; IBAN: </w:t>
            </w:r>
          </w:p>
        </w:tc>
        <w:tc>
          <w:tcPr>
            <w:tcW w:w="5269" w:type="dxa"/>
          </w:tcPr>
          <w:p w:rsidR="00CB52F3" w:rsidRPr="00CB52F3" w:rsidRDefault="00CB52F3" w:rsidP="00CB52F3">
            <w:pPr>
              <w:suppressAutoHyphens/>
              <w:rPr>
                <w:rFonts w:ascii="Cambria" w:hAnsi="Cambria" w:cs="Calibri"/>
                <w:i/>
                <w:iCs/>
                <w:lang w:eastAsia="zh-CN"/>
              </w:rPr>
            </w:pPr>
          </w:p>
        </w:tc>
      </w:tr>
      <w:tr w:rsidR="00CB52F3" w:rsidRPr="00CB52F3" w:rsidTr="00CB52F3">
        <w:trPr>
          <w:trHeight w:val="270"/>
          <w:jc w:val="center"/>
        </w:trPr>
        <w:tc>
          <w:tcPr>
            <w:tcW w:w="3933" w:type="dxa"/>
            <w:vAlign w:val="center"/>
          </w:tcPr>
          <w:p w:rsidR="00CB52F3" w:rsidRPr="00CB52F3" w:rsidRDefault="00CB52F3" w:rsidP="00CB52F3">
            <w:pPr>
              <w:suppressAutoHyphens/>
              <w:rPr>
                <w:rFonts w:ascii="Cambria" w:hAnsi="Cambria" w:cs="Calibri"/>
                <w:b/>
                <w:bCs/>
                <w:lang w:eastAsia="zh-CN"/>
              </w:rPr>
            </w:pPr>
            <w:r w:rsidRPr="00CB52F3">
              <w:rPr>
                <w:rFonts w:ascii="Cambria" w:hAnsi="Cambria" w:cs="Calibri"/>
                <w:b/>
                <w:bCs/>
                <w:lang w:eastAsia="zh-CN"/>
              </w:rPr>
              <w:t>Булстат номер /ЕИК/ :</w:t>
            </w:r>
          </w:p>
        </w:tc>
        <w:tc>
          <w:tcPr>
            <w:tcW w:w="5269" w:type="dxa"/>
          </w:tcPr>
          <w:p w:rsidR="00CB52F3" w:rsidRPr="00CB52F3" w:rsidRDefault="00CB52F3" w:rsidP="00CB52F3">
            <w:pPr>
              <w:suppressAutoHyphens/>
              <w:rPr>
                <w:rFonts w:ascii="Cambria" w:hAnsi="Cambria" w:cs="Calibri"/>
                <w:i/>
                <w:iCs/>
                <w:lang w:eastAsia="zh-CN"/>
              </w:rPr>
            </w:pPr>
          </w:p>
        </w:tc>
      </w:tr>
      <w:tr w:rsidR="00CB52F3" w:rsidRPr="00CB52F3" w:rsidTr="00CB52F3">
        <w:trPr>
          <w:trHeight w:val="289"/>
          <w:jc w:val="center"/>
        </w:trPr>
        <w:tc>
          <w:tcPr>
            <w:tcW w:w="3933" w:type="dxa"/>
            <w:vAlign w:val="center"/>
          </w:tcPr>
          <w:p w:rsidR="00CB52F3" w:rsidRPr="00CB52F3" w:rsidRDefault="00CB52F3" w:rsidP="00CB52F3">
            <w:pPr>
              <w:suppressAutoHyphens/>
              <w:rPr>
                <w:rFonts w:ascii="Cambria" w:hAnsi="Cambria" w:cs="Calibri"/>
                <w:b/>
                <w:bCs/>
                <w:lang w:eastAsia="zh-CN"/>
              </w:rPr>
            </w:pPr>
            <w:r w:rsidRPr="00CB52F3">
              <w:rPr>
                <w:rFonts w:ascii="Cambria" w:hAnsi="Cambria" w:cs="Calibri"/>
                <w:b/>
                <w:bCs/>
                <w:lang w:eastAsia="zh-CN"/>
              </w:rPr>
              <w:t>Точен адрес за кореспонденция:</w:t>
            </w:r>
          </w:p>
        </w:tc>
        <w:tc>
          <w:tcPr>
            <w:tcW w:w="5269" w:type="dxa"/>
          </w:tcPr>
          <w:p w:rsidR="00CB52F3" w:rsidRPr="00CB52F3" w:rsidRDefault="00CB52F3" w:rsidP="00CB52F3">
            <w:pPr>
              <w:suppressAutoHyphens/>
              <w:jc w:val="center"/>
              <w:rPr>
                <w:rFonts w:ascii="Cambria" w:hAnsi="Cambria" w:cs="Calibri"/>
                <w:i/>
                <w:iCs/>
                <w:lang w:eastAsia="zh-CN"/>
              </w:rPr>
            </w:pPr>
            <w:r w:rsidRPr="00CB52F3">
              <w:rPr>
                <w:rFonts w:ascii="Cambria" w:hAnsi="Cambria" w:cs="Calibri"/>
                <w:i/>
                <w:iCs/>
                <w:lang w:eastAsia="zh-CN"/>
              </w:rPr>
              <w:t>(държава, град, пощенски код, улица, №)</w:t>
            </w:r>
          </w:p>
        </w:tc>
      </w:tr>
      <w:tr w:rsidR="00CB52F3" w:rsidRPr="00CB52F3" w:rsidTr="00CB52F3">
        <w:trPr>
          <w:trHeight w:val="352"/>
          <w:jc w:val="center"/>
        </w:trPr>
        <w:tc>
          <w:tcPr>
            <w:tcW w:w="3933" w:type="dxa"/>
            <w:vAlign w:val="center"/>
          </w:tcPr>
          <w:p w:rsidR="00CB52F3" w:rsidRPr="00CB52F3" w:rsidRDefault="00CB52F3" w:rsidP="00CB52F3">
            <w:pPr>
              <w:tabs>
                <w:tab w:val="center" w:pos="4680"/>
                <w:tab w:val="right" w:pos="9360"/>
              </w:tabs>
              <w:suppressAutoHyphens/>
              <w:rPr>
                <w:rFonts w:ascii="Cambria" w:hAnsi="Cambria" w:cs="Calibri"/>
                <w:b/>
                <w:bCs/>
                <w:lang w:eastAsia="zh-CN"/>
              </w:rPr>
            </w:pPr>
            <w:r w:rsidRPr="00CB52F3">
              <w:rPr>
                <w:rFonts w:ascii="Cambria" w:hAnsi="Cambria" w:cs="Calibri"/>
                <w:b/>
                <w:bCs/>
                <w:lang w:eastAsia="zh-CN"/>
              </w:rPr>
              <w:t>Телефонен номер :</w:t>
            </w:r>
          </w:p>
        </w:tc>
        <w:tc>
          <w:tcPr>
            <w:tcW w:w="5269" w:type="dxa"/>
          </w:tcPr>
          <w:p w:rsidR="00CB52F3" w:rsidRPr="00CB52F3" w:rsidRDefault="00CB52F3" w:rsidP="00CB52F3">
            <w:pPr>
              <w:suppressAutoHyphens/>
              <w:rPr>
                <w:rFonts w:ascii="Cambria" w:hAnsi="Cambria" w:cs="Calibri"/>
                <w:i/>
                <w:iCs/>
                <w:lang w:eastAsia="zh-CN"/>
              </w:rPr>
            </w:pPr>
          </w:p>
        </w:tc>
      </w:tr>
      <w:tr w:rsidR="00CB52F3" w:rsidRPr="00CB52F3" w:rsidTr="00CB52F3">
        <w:trPr>
          <w:trHeight w:val="253"/>
          <w:jc w:val="center"/>
        </w:trPr>
        <w:tc>
          <w:tcPr>
            <w:tcW w:w="3933" w:type="dxa"/>
            <w:vAlign w:val="center"/>
          </w:tcPr>
          <w:p w:rsidR="00CB52F3" w:rsidRPr="00CB52F3" w:rsidRDefault="00CB52F3" w:rsidP="00CB52F3">
            <w:pPr>
              <w:tabs>
                <w:tab w:val="center" w:pos="4680"/>
                <w:tab w:val="right" w:pos="9360"/>
              </w:tabs>
              <w:suppressAutoHyphens/>
              <w:rPr>
                <w:rFonts w:ascii="Cambria" w:hAnsi="Cambria" w:cs="Calibri"/>
                <w:b/>
                <w:bCs/>
                <w:lang w:eastAsia="zh-CN"/>
              </w:rPr>
            </w:pPr>
            <w:r w:rsidRPr="00CB52F3">
              <w:rPr>
                <w:rFonts w:ascii="Cambria" w:hAnsi="Cambria" w:cs="Calibri"/>
                <w:b/>
                <w:bCs/>
                <w:lang w:eastAsia="zh-CN"/>
              </w:rPr>
              <w:t>Факс номер :</w:t>
            </w:r>
          </w:p>
        </w:tc>
        <w:tc>
          <w:tcPr>
            <w:tcW w:w="5269" w:type="dxa"/>
          </w:tcPr>
          <w:p w:rsidR="00CB52F3" w:rsidRPr="00CB52F3" w:rsidRDefault="00CB52F3" w:rsidP="00CB52F3">
            <w:pPr>
              <w:suppressAutoHyphens/>
              <w:rPr>
                <w:rFonts w:ascii="Cambria" w:hAnsi="Cambria" w:cs="Calibri"/>
                <w:i/>
                <w:iCs/>
                <w:lang w:eastAsia="zh-CN"/>
              </w:rPr>
            </w:pPr>
          </w:p>
        </w:tc>
      </w:tr>
      <w:tr w:rsidR="00CB52F3" w:rsidRPr="00CB52F3" w:rsidTr="00CB52F3">
        <w:trPr>
          <w:trHeight w:val="235"/>
          <w:jc w:val="center"/>
        </w:trPr>
        <w:tc>
          <w:tcPr>
            <w:tcW w:w="3933" w:type="dxa"/>
            <w:vAlign w:val="center"/>
          </w:tcPr>
          <w:p w:rsidR="00CB52F3" w:rsidRPr="00CB52F3" w:rsidRDefault="00CB52F3" w:rsidP="00CB52F3">
            <w:pPr>
              <w:tabs>
                <w:tab w:val="center" w:pos="4680"/>
                <w:tab w:val="right" w:pos="9360"/>
              </w:tabs>
              <w:suppressAutoHyphens/>
              <w:rPr>
                <w:rFonts w:ascii="Cambria" w:hAnsi="Cambria" w:cs="Calibri"/>
                <w:b/>
                <w:bCs/>
                <w:lang w:eastAsia="zh-CN"/>
              </w:rPr>
            </w:pPr>
            <w:r w:rsidRPr="00CB52F3">
              <w:rPr>
                <w:rFonts w:ascii="Cambria" w:hAnsi="Cambria" w:cs="Calibri"/>
                <w:b/>
                <w:bCs/>
                <w:lang w:eastAsia="zh-CN"/>
              </w:rPr>
              <w:t>Представляващ:</w:t>
            </w:r>
          </w:p>
        </w:tc>
        <w:tc>
          <w:tcPr>
            <w:tcW w:w="5269" w:type="dxa"/>
          </w:tcPr>
          <w:p w:rsidR="00CB52F3" w:rsidRPr="00CB52F3" w:rsidRDefault="00CB52F3" w:rsidP="00CB52F3">
            <w:pPr>
              <w:suppressAutoHyphens/>
              <w:rPr>
                <w:rFonts w:ascii="Cambria" w:hAnsi="Cambria" w:cs="Calibri"/>
                <w:iCs/>
              </w:rPr>
            </w:pPr>
          </w:p>
          <w:p w:rsidR="00CB52F3" w:rsidRPr="00CB52F3" w:rsidRDefault="00CB52F3" w:rsidP="00CB52F3">
            <w:pPr>
              <w:suppressAutoHyphens/>
              <w:jc w:val="center"/>
              <w:rPr>
                <w:rFonts w:ascii="Cambria" w:hAnsi="Cambria" w:cs="Calibri"/>
                <w:i/>
                <w:iCs/>
                <w:lang w:eastAsia="zh-CN"/>
              </w:rPr>
            </w:pPr>
            <w:r w:rsidRPr="00CB52F3">
              <w:rPr>
                <w:rFonts w:ascii="Cambria" w:hAnsi="Cambria" w:cs="Calibri"/>
                <w:iCs/>
              </w:rPr>
              <w:t>(</w:t>
            </w:r>
            <w:r w:rsidRPr="00CB52F3">
              <w:rPr>
                <w:rFonts w:ascii="Cambria" w:hAnsi="Cambria" w:cs="Calibri"/>
                <w:i/>
                <w:iCs/>
              </w:rPr>
              <w:t>име, фамилия, в качеството на</w:t>
            </w:r>
            <w:r w:rsidRPr="00CB52F3">
              <w:rPr>
                <w:rFonts w:ascii="Cambria" w:hAnsi="Cambria" w:cs="Calibri"/>
                <w:iCs/>
              </w:rPr>
              <w:t>)</w:t>
            </w:r>
          </w:p>
        </w:tc>
      </w:tr>
      <w:tr w:rsidR="00CB52F3" w:rsidRPr="00CB52F3" w:rsidTr="00CB52F3">
        <w:trPr>
          <w:trHeight w:val="217"/>
          <w:jc w:val="center"/>
        </w:trPr>
        <w:tc>
          <w:tcPr>
            <w:tcW w:w="3933" w:type="dxa"/>
            <w:vAlign w:val="center"/>
          </w:tcPr>
          <w:p w:rsidR="00CB52F3" w:rsidRPr="00CB52F3" w:rsidRDefault="00CB52F3" w:rsidP="00CB52F3">
            <w:pPr>
              <w:tabs>
                <w:tab w:val="center" w:pos="4680"/>
                <w:tab w:val="right" w:pos="9360"/>
              </w:tabs>
              <w:suppressAutoHyphens/>
              <w:rPr>
                <w:rFonts w:ascii="Cambria" w:hAnsi="Cambria" w:cs="Calibri"/>
                <w:b/>
                <w:bCs/>
                <w:lang w:eastAsia="zh-CN"/>
              </w:rPr>
            </w:pPr>
            <w:r w:rsidRPr="00CB52F3">
              <w:rPr>
                <w:rFonts w:ascii="Cambria" w:hAnsi="Cambria" w:cs="Calibri"/>
                <w:b/>
                <w:bCs/>
                <w:lang w:eastAsia="zh-CN"/>
              </w:rPr>
              <w:t>e-mail :</w:t>
            </w:r>
          </w:p>
        </w:tc>
        <w:tc>
          <w:tcPr>
            <w:tcW w:w="5269" w:type="dxa"/>
          </w:tcPr>
          <w:p w:rsidR="00CB52F3" w:rsidRPr="00CB52F3" w:rsidRDefault="00CB52F3" w:rsidP="00CB52F3">
            <w:pPr>
              <w:suppressAutoHyphens/>
              <w:rPr>
                <w:rFonts w:ascii="Cambria" w:hAnsi="Cambria" w:cs="Calibri"/>
                <w:i/>
                <w:iCs/>
                <w:lang w:eastAsia="zh-CN"/>
              </w:rPr>
            </w:pPr>
          </w:p>
        </w:tc>
      </w:tr>
    </w:tbl>
    <w:p w:rsidR="00CB52F3" w:rsidRPr="00CB52F3" w:rsidRDefault="00CB52F3" w:rsidP="003C09F8">
      <w:pPr>
        <w:spacing w:after="120"/>
        <w:jc w:val="center"/>
        <w:rPr>
          <w:rFonts w:ascii="Cambria" w:hAnsi="Cambria"/>
          <w:b/>
          <w:bCs/>
          <w:iCs/>
          <w:lang w:val="bg-BG"/>
        </w:rPr>
      </w:pPr>
    </w:p>
    <w:p w:rsidR="00CB52F3" w:rsidRPr="00CB52F3" w:rsidRDefault="00CB52F3" w:rsidP="00CB52F3">
      <w:pPr>
        <w:spacing w:after="120" w:line="276" w:lineRule="auto"/>
        <w:ind w:left="4770"/>
        <w:rPr>
          <w:rFonts w:ascii="Cambria" w:hAnsi="Cambria"/>
          <w:b/>
          <w:bCs/>
          <w:iCs/>
          <w:lang w:val="bg-BG"/>
        </w:rPr>
      </w:pPr>
      <w:r w:rsidRPr="00CB52F3">
        <w:rPr>
          <w:rFonts w:ascii="Cambria" w:hAnsi="Cambria"/>
          <w:b/>
          <w:bCs/>
          <w:iCs/>
          <w:lang w:val="bg-BG"/>
        </w:rPr>
        <w:t>ДО</w:t>
      </w:r>
    </w:p>
    <w:p w:rsidR="00CB52F3" w:rsidRPr="00CB52F3" w:rsidRDefault="00CB52F3" w:rsidP="00CB52F3">
      <w:pPr>
        <w:spacing w:after="120" w:line="276" w:lineRule="auto"/>
        <w:ind w:left="4770"/>
        <w:rPr>
          <w:rFonts w:ascii="Cambria" w:hAnsi="Cambria"/>
          <w:b/>
          <w:bCs/>
          <w:iCs/>
          <w:lang w:val="bg-BG"/>
        </w:rPr>
      </w:pPr>
      <w:r w:rsidRPr="00CB52F3">
        <w:rPr>
          <w:rFonts w:ascii="Cambria" w:hAnsi="Cambria"/>
          <w:b/>
          <w:bCs/>
          <w:iCs/>
          <w:lang w:val="bg-BG"/>
        </w:rPr>
        <w:t>МИНИСТЕРСТВО НА ВЪНШНИТЕ РАБОТИ</w:t>
      </w:r>
    </w:p>
    <w:p w:rsidR="00CB52F3" w:rsidRPr="00CB52F3" w:rsidRDefault="00CB52F3" w:rsidP="00CB52F3">
      <w:pPr>
        <w:spacing w:after="120" w:line="276" w:lineRule="auto"/>
        <w:jc w:val="center"/>
        <w:rPr>
          <w:rFonts w:ascii="Cambria" w:hAnsi="Cambria"/>
          <w:b/>
          <w:bCs/>
          <w:iCs/>
          <w:lang w:val="bg-BG"/>
        </w:rPr>
      </w:pPr>
    </w:p>
    <w:p w:rsidR="00CB52F3" w:rsidRPr="00CB52F3" w:rsidRDefault="00CB52F3" w:rsidP="00CB52F3">
      <w:pPr>
        <w:spacing w:after="120" w:line="276" w:lineRule="auto"/>
        <w:jc w:val="center"/>
        <w:rPr>
          <w:rFonts w:ascii="Cambria" w:hAnsi="Cambria"/>
          <w:b/>
          <w:bCs/>
          <w:iCs/>
          <w:sz w:val="28"/>
          <w:lang w:val="bg-BG"/>
        </w:rPr>
      </w:pPr>
      <w:r w:rsidRPr="00CB52F3">
        <w:rPr>
          <w:rFonts w:ascii="Cambria" w:hAnsi="Cambria"/>
          <w:b/>
          <w:bCs/>
          <w:iCs/>
          <w:sz w:val="28"/>
          <w:lang w:val="bg-BG"/>
        </w:rPr>
        <w:t>ТЕХНИЧЕСКО ПРЕДЛОЖЕНИЕ</w:t>
      </w:r>
    </w:p>
    <w:p w:rsidR="00CB52F3" w:rsidRPr="00CB52F3" w:rsidRDefault="00CB52F3" w:rsidP="00CB52F3">
      <w:pPr>
        <w:spacing w:after="120" w:line="276" w:lineRule="auto"/>
        <w:jc w:val="center"/>
        <w:rPr>
          <w:rFonts w:ascii="Cambria" w:hAnsi="Cambria"/>
          <w:b/>
          <w:bCs/>
          <w:iCs/>
          <w:lang w:val="bg-BG"/>
        </w:rPr>
      </w:pPr>
    </w:p>
    <w:tbl>
      <w:tblPr>
        <w:tblW w:w="0" w:type="auto"/>
        <w:tblLayout w:type="fixed"/>
        <w:tblLook w:val="0000" w:firstRow="0" w:lastRow="0" w:firstColumn="0" w:lastColumn="0" w:noHBand="0" w:noVBand="0"/>
      </w:tblPr>
      <w:tblGrid>
        <w:gridCol w:w="3105"/>
        <w:gridCol w:w="6363"/>
      </w:tblGrid>
      <w:tr w:rsidR="00CB52F3" w:rsidRPr="00CB52F3" w:rsidTr="00CB52F3">
        <w:tc>
          <w:tcPr>
            <w:tcW w:w="3105" w:type="dxa"/>
            <w:tcBorders>
              <w:bottom w:val="single" w:sz="4" w:space="0" w:color="000000"/>
            </w:tcBorders>
            <w:shd w:val="clear" w:color="auto" w:fill="auto"/>
          </w:tcPr>
          <w:p w:rsidR="00CB52F3" w:rsidRPr="00CB52F3" w:rsidRDefault="00CB52F3" w:rsidP="00CB52F3">
            <w:pPr>
              <w:rPr>
                <w:rFonts w:ascii="Cambria" w:hAnsi="Cambria"/>
                <w:i/>
                <w:iCs/>
                <w:lang w:val="bg-BG" w:eastAsia="bg-BG"/>
              </w:rPr>
            </w:pPr>
            <w:r w:rsidRPr="00CB52F3">
              <w:rPr>
                <w:rFonts w:ascii="Cambria" w:hAnsi="Cambria"/>
                <w:bCs/>
                <w:lang w:val="bg-BG" w:eastAsia="bg-BG"/>
              </w:rPr>
              <w:t>Наименование на поръчката:</w:t>
            </w:r>
          </w:p>
        </w:tc>
        <w:tc>
          <w:tcPr>
            <w:tcW w:w="6363" w:type="dxa"/>
            <w:tcBorders>
              <w:bottom w:val="single" w:sz="4" w:space="0" w:color="000000"/>
            </w:tcBorders>
            <w:shd w:val="clear" w:color="auto" w:fill="auto"/>
          </w:tcPr>
          <w:p w:rsidR="00CB52F3" w:rsidRPr="00CB52F3" w:rsidRDefault="00CB52F3" w:rsidP="00CB52F3">
            <w:pPr>
              <w:snapToGrid w:val="0"/>
              <w:jc w:val="both"/>
              <w:rPr>
                <w:rFonts w:ascii="Cambria" w:hAnsi="Cambria"/>
                <w:iCs/>
                <w:lang w:val="bg-BG" w:eastAsia="bg-BG"/>
              </w:rPr>
            </w:pPr>
            <w:r w:rsidRPr="00CB52F3">
              <w:rPr>
                <w:rFonts w:ascii="Cambria" w:hAnsi="Cambria"/>
                <w:b/>
                <w:i/>
                <w:lang w:val="bg-BG"/>
              </w:rPr>
              <w:t>Следгаранционно обслужване и поддръжка на Националната визова информационна система (НВИС) – компоненти Клиентска база данни и интерфейси</w:t>
            </w:r>
          </w:p>
        </w:tc>
      </w:tr>
    </w:tbl>
    <w:p w:rsidR="00CB52F3" w:rsidRPr="00CB52F3" w:rsidRDefault="00CB52F3" w:rsidP="00CB52F3">
      <w:pPr>
        <w:spacing w:after="120" w:line="276" w:lineRule="auto"/>
        <w:jc w:val="both"/>
        <w:rPr>
          <w:rFonts w:ascii="Cambria" w:hAnsi="Cambria"/>
          <w:b/>
          <w:bCs/>
          <w:iCs/>
          <w:lang w:val="bg-BG"/>
        </w:rPr>
      </w:pPr>
    </w:p>
    <w:p w:rsidR="00CB52F3" w:rsidRPr="00CB52F3" w:rsidRDefault="00CB52F3" w:rsidP="00CB52F3">
      <w:pPr>
        <w:spacing w:line="276" w:lineRule="auto"/>
        <w:ind w:right="42" w:firstLine="720"/>
        <w:jc w:val="both"/>
        <w:rPr>
          <w:rFonts w:ascii="Cambria" w:hAnsi="Cambria"/>
          <w:b/>
          <w:lang w:val="bg-BG"/>
        </w:rPr>
      </w:pPr>
      <w:r w:rsidRPr="00CB52F3">
        <w:rPr>
          <w:rFonts w:ascii="Cambria" w:hAnsi="Cambria"/>
          <w:b/>
          <w:lang w:val="bg-BG"/>
        </w:rPr>
        <w:t>УВАЖАЕМИ ДАМИ И ГОСПОДА,</w:t>
      </w:r>
    </w:p>
    <w:p w:rsidR="00CB52F3" w:rsidRPr="00CB52F3" w:rsidRDefault="00CB52F3" w:rsidP="00CB52F3">
      <w:pPr>
        <w:spacing w:line="276" w:lineRule="auto"/>
        <w:jc w:val="both"/>
        <w:rPr>
          <w:rFonts w:ascii="Cambria" w:hAnsi="Cambria"/>
          <w:highlight w:val="yellow"/>
          <w:lang w:val="bg-BG"/>
        </w:rPr>
      </w:pPr>
    </w:p>
    <w:p w:rsidR="00CB52F3" w:rsidRPr="00006B85" w:rsidRDefault="0050795D" w:rsidP="00CB52F3">
      <w:pPr>
        <w:spacing w:line="276" w:lineRule="auto"/>
        <w:ind w:firstLine="720"/>
        <w:jc w:val="both"/>
        <w:rPr>
          <w:rFonts w:ascii="Cambria" w:hAnsi="Cambria"/>
          <w:lang w:val="bg-BG" w:eastAsia="bg-BG"/>
        </w:rPr>
      </w:pPr>
      <w:r w:rsidRPr="00006B85">
        <w:rPr>
          <w:rFonts w:ascii="Cambria" w:eastAsia="SimSun" w:hAnsi="Cambria"/>
          <w:lang w:val="bg-BG" w:eastAsia="ar-SA"/>
        </w:rPr>
        <w:t>П</w:t>
      </w:r>
      <w:r w:rsidR="00CB52F3" w:rsidRPr="00006B85">
        <w:rPr>
          <w:rFonts w:ascii="Cambria" w:eastAsia="SimSun" w:hAnsi="Cambria"/>
          <w:lang w:val="bg-BG" w:eastAsia="ar-SA"/>
        </w:rPr>
        <w:t xml:space="preserve">оемам(е) ангажимент да изпълним поръчката в съответствие с </w:t>
      </w:r>
      <w:r w:rsidRPr="00006B85">
        <w:rPr>
          <w:rFonts w:ascii="Cambria" w:eastAsia="SimSun" w:hAnsi="Cambria"/>
          <w:lang w:val="bg-BG" w:eastAsia="ar-SA"/>
        </w:rPr>
        <w:t xml:space="preserve">Вашите </w:t>
      </w:r>
      <w:r w:rsidR="00CB52F3" w:rsidRPr="00006B85">
        <w:rPr>
          <w:rFonts w:ascii="Cambria" w:eastAsia="SimSun" w:hAnsi="Cambria"/>
          <w:lang w:val="bg-BG" w:eastAsia="ar-SA"/>
        </w:rPr>
        <w:t>изисквания и приложимите нормативни</w:t>
      </w:r>
      <w:r w:rsidR="00CB52F3" w:rsidRPr="00006B85">
        <w:rPr>
          <w:rFonts w:ascii="Cambria" w:hAnsi="Cambria"/>
          <w:lang w:val="bg-BG"/>
        </w:rPr>
        <w:t xml:space="preserve"> изисквания и</w:t>
      </w:r>
      <w:r w:rsidR="00CB52F3" w:rsidRPr="00006B85">
        <w:rPr>
          <w:rFonts w:ascii="Cambria" w:hAnsi="Cambria"/>
          <w:lang w:val="bg-BG" w:eastAsia="bg-BG"/>
        </w:rPr>
        <w:t xml:space="preserve"> представям(е) на Вашето внимание настоящото </w:t>
      </w:r>
      <w:r w:rsidR="00CB52F3" w:rsidRPr="00006B85">
        <w:rPr>
          <w:rFonts w:ascii="Cambria" w:hAnsi="Cambria"/>
          <w:i/>
          <w:lang w:val="bg-BG" w:eastAsia="bg-BG"/>
        </w:rPr>
        <w:t xml:space="preserve">предложение за </w:t>
      </w:r>
      <w:r w:rsidR="00CB52F3" w:rsidRPr="00006B85">
        <w:rPr>
          <w:rFonts w:ascii="Cambria" w:hAnsi="Cambria"/>
          <w:i/>
          <w:lang w:val="bg-BG" w:bidi="en-US"/>
        </w:rPr>
        <w:t>изпълнение</w:t>
      </w:r>
      <w:r w:rsidR="00CB52F3" w:rsidRPr="00006B85">
        <w:rPr>
          <w:rFonts w:ascii="Cambria" w:hAnsi="Cambria"/>
          <w:i/>
          <w:lang w:val="bg-BG" w:eastAsia="bg-BG"/>
        </w:rPr>
        <w:t xml:space="preserve"> предмета на поръчката,</w:t>
      </w:r>
      <w:r w:rsidR="00CB52F3" w:rsidRPr="00006B85">
        <w:rPr>
          <w:rFonts w:ascii="Cambria" w:hAnsi="Cambria"/>
          <w:lang w:val="bg-BG" w:eastAsia="bg-BG"/>
        </w:rPr>
        <w:t xml:space="preserve"> както следва:</w:t>
      </w:r>
    </w:p>
    <w:p w:rsidR="00CB52F3" w:rsidRPr="00006B85" w:rsidRDefault="00CB52F3" w:rsidP="00CB52F3">
      <w:pPr>
        <w:numPr>
          <w:ilvl w:val="0"/>
          <w:numId w:val="36"/>
        </w:numPr>
        <w:spacing w:after="200" w:line="276" w:lineRule="auto"/>
        <w:ind w:left="0" w:firstLine="720"/>
        <w:contextualSpacing/>
        <w:jc w:val="both"/>
        <w:rPr>
          <w:rFonts w:ascii="Cambria" w:eastAsia="SimSun" w:hAnsi="Cambria"/>
          <w:lang w:val="bg-BG" w:eastAsia="ar-SA"/>
        </w:rPr>
      </w:pPr>
      <w:r w:rsidRPr="00006B85">
        <w:rPr>
          <w:rFonts w:ascii="Cambria" w:eastAsia="SimSun" w:hAnsi="Cambria"/>
          <w:lang w:val="bg-BG" w:eastAsia="ar-SA"/>
        </w:rPr>
        <w:t>Запознати сме и приемаме изцяло и безусловно изискванията на предоставената документация за участие в открита процедура за възлагане на обществена поръчка с предмет: „</w:t>
      </w:r>
      <w:r w:rsidRPr="00006B85">
        <w:rPr>
          <w:rFonts w:ascii="Cambria" w:hAnsi="Cambria"/>
          <w:b/>
          <w:i/>
          <w:lang w:val="bg-BG"/>
        </w:rPr>
        <w:t>Следгаранционно обслужване и поддръжка на Националната визова информационна система (НВИС) – компоненти Клиентска база данни и интерфейси</w:t>
      </w:r>
      <w:r w:rsidRPr="00006B85">
        <w:rPr>
          <w:rFonts w:ascii="Cambria" w:eastAsia="SimSun" w:hAnsi="Cambria"/>
          <w:lang w:val="bg-BG" w:eastAsia="ar-SA"/>
        </w:rPr>
        <w:t xml:space="preserve">“, като заявявам(е) че ако бъдем избрани за Изпълнител ще изпълним поръчката при спазване на изискванията на Възложителя, съгласно техническото задание </w:t>
      </w:r>
      <w:r w:rsidR="0050795D" w:rsidRPr="00006B85">
        <w:rPr>
          <w:rFonts w:ascii="Cambria" w:eastAsia="SimSun" w:hAnsi="Cambria"/>
          <w:lang w:val="bg-BG" w:eastAsia="ar-SA"/>
        </w:rPr>
        <w:t>(</w:t>
      </w:r>
      <w:r w:rsidR="0050795D" w:rsidRPr="00006B85">
        <w:rPr>
          <w:rFonts w:ascii="Cambria" w:eastAsia="SimSun" w:hAnsi="Cambria"/>
          <w:i/>
          <w:lang w:val="bg-BG" w:eastAsia="ar-SA"/>
        </w:rPr>
        <w:t>Приложение № 1, неразделна част от документация</w:t>
      </w:r>
      <w:r w:rsidR="00006B85" w:rsidRPr="00006B85">
        <w:rPr>
          <w:rFonts w:ascii="Cambria" w:eastAsia="SimSun" w:hAnsi="Cambria"/>
          <w:i/>
          <w:lang w:val="bg-BG" w:eastAsia="ar-SA"/>
        </w:rPr>
        <w:t>та</w:t>
      </w:r>
      <w:r w:rsidR="0050795D" w:rsidRPr="00006B85">
        <w:rPr>
          <w:rFonts w:ascii="Cambria" w:eastAsia="SimSun" w:hAnsi="Cambria"/>
          <w:lang w:val="bg-BG" w:eastAsia="ar-SA"/>
        </w:rPr>
        <w:t>)</w:t>
      </w:r>
      <w:r w:rsidRPr="00006B85">
        <w:rPr>
          <w:rFonts w:ascii="Cambria" w:eastAsia="SimSun" w:hAnsi="Cambria"/>
          <w:lang w:val="bg-BG" w:eastAsia="ar-SA"/>
        </w:rPr>
        <w:t xml:space="preserve"> и в съответствие с нормите на действащото законодателство на Република България, при следните условия:</w:t>
      </w:r>
    </w:p>
    <w:p w:rsidR="00CB52F3" w:rsidRPr="00006B85" w:rsidRDefault="00CB52F3" w:rsidP="00CB52F3">
      <w:pPr>
        <w:numPr>
          <w:ilvl w:val="1"/>
          <w:numId w:val="14"/>
        </w:numPr>
        <w:tabs>
          <w:tab w:val="left" w:pos="0"/>
        </w:tabs>
        <w:spacing w:before="120" w:after="120" w:line="276" w:lineRule="auto"/>
        <w:ind w:left="0" w:firstLine="540"/>
        <w:jc w:val="both"/>
        <w:rPr>
          <w:rFonts w:ascii="Cambria" w:hAnsi="Cambria"/>
          <w:lang w:val="bg-BG" w:eastAsia="bg-BG"/>
        </w:rPr>
      </w:pPr>
      <w:r w:rsidRPr="00006B85">
        <w:rPr>
          <w:rFonts w:ascii="Cambria" w:hAnsi="Cambria"/>
          <w:lang w:val="bg-BG" w:eastAsia="bg-BG"/>
        </w:rPr>
        <w:t xml:space="preserve">Предлагам(е) да изпълня(им) предмета на поръчката, като изпълним дейностите, подробно описани в приложеното </w:t>
      </w:r>
      <w:r w:rsidR="0050795D" w:rsidRPr="00006B85">
        <w:rPr>
          <w:rFonts w:ascii="Cambria" w:hAnsi="Cambria"/>
          <w:lang w:val="bg-BG" w:eastAsia="bg-BG"/>
        </w:rPr>
        <w:t xml:space="preserve">към документацията </w:t>
      </w:r>
      <w:r w:rsidRPr="00006B85">
        <w:rPr>
          <w:rFonts w:ascii="Cambria" w:hAnsi="Cambria"/>
          <w:lang w:val="bg-BG" w:eastAsia="bg-BG"/>
        </w:rPr>
        <w:t xml:space="preserve">Техническо </w:t>
      </w:r>
      <w:r w:rsidRPr="00006B85">
        <w:rPr>
          <w:rFonts w:ascii="Cambria" w:hAnsi="Cambria"/>
          <w:lang w:val="bg-BG" w:eastAsia="bg-BG"/>
        </w:rPr>
        <w:lastRenderedPageBreak/>
        <w:t xml:space="preserve">задание  за </w:t>
      </w:r>
      <w:r w:rsidRPr="00006B85">
        <w:rPr>
          <w:rFonts w:ascii="Cambria" w:eastAsia="SimSun" w:hAnsi="Cambria"/>
          <w:lang w:val="en-US" w:eastAsia="ar-SA"/>
        </w:rPr>
        <w:t>„</w:t>
      </w:r>
      <w:r w:rsidRPr="00006B85">
        <w:rPr>
          <w:rFonts w:ascii="Cambria" w:hAnsi="Cambria"/>
          <w:b/>
          <w:i/>
          <w:lang w:val="bg-BG"/>
        </w:rPr>
        <w:t>Следгаранционно обслужване и поддръжка на Националната визова информационна система (НВИС) – компоненти Клиентска база данни и интерфейси</w:t>
      </w:r>
      <w:r w:rsidRPr="00006B85">
        <w:rPr>
          <w:rFonts w:ascii="Cambria" w:eastAsia="SimSun" w:hAnsi="Cambria"/>
          <w:lang w:val="en-US" w:eastAsia="ar-SA"/>
        </w:rPr>
        <w:t>“</w:t>
      </w:r>
      <w:r w:rsidRPr="00006B85">
        <w:rPr>
          <w:rFonts w:ascii="Cambria" w:eastAsia="SimSun" w:hAnsi="Cambria"/>
          <w:lang w:val="bg-BG" w:eastAsia="ar-SA"/>
        </w:rPr>
        <w:t>;</w:t>
      </w:r>
    </w:p>
    <w:p w:rsidR="00CB52F3" w:rsidRPr="00006B85" w:rsidRDefault="00CB52F3" w:rsidP="00CB52F3">
      <w:pPr>
        <w:numPr>
          <w:ilvl w:val="1"/>
          <w:numId w:val="14"/>
        </w:numPr>
        <w:tabs>
          <w:tab w:val="left" w:pos="0"/>
        </w:tabs>
        <w:spacing w:before="120" w:after="120" w:line="276" w:lineRule="auto"/>
        <w:ind w:left="0" w:firstLine="540"/>
        <w:jc w:val="both"/>
        <w:rPr>
          <w:rFonts w:ascii="Cambria" w:hAnsi="Cambria"/>
          <w:lang w:val="bg-BG" w:eastAsia="bg-BG"/>
        </w:rPr>
      </w:pPr>
      <w:r w:rsidRPr="00006B85">
        <w:rPr>
          <w:rFonts w:ascii="Cambria" w:hAnsi="Cambria"/>
          <w:lang w:val="bg-BG" w:eastAsia="bg-BG"/>
        </w:rPr>
        <w:t>Предлагаме следните срокове за изпълнение на поръчката:</w:t>
      </w:r>
    </w:p>
    <w:p w:rsidR="00CB52F3" w:rsidRPr="00006B85" w:rsidRDefault="00CB52F3" w:rsidP="00CB52F3">
      <w:pPr>
        <w:numPr>
          <w:ilvl w:val="1"/>
          <w:numId w:val="37"/>
        </w:numPr>
        <w:tabs>
          <w:tab w:val="left" w:pos="0"/>
        </w:tabs>
        <w:spacing w:before="120" w:after="120" w:line="276" w:lineRule="auto"/>
        <w:ind w:left="0" w:firstLine="540"/>
        <w:contextualSpacing/>
        <w:jc w:val="both"/>
        <w:rPr>
          <w:rFonts w:ascii="Cambria" w:hAnsi="Cambria"/>
          <w:lang w:val="bg-BG" w:eastAsia="bg-BG"/>
        </w:rPr>
      </w:pPr>
      <w:r w:rsidRPr="00006B85">
        <w:rPr>
          <w:rFonts w:ascii="Cambria" w:hAnsi="Cambria"/>
          <w:lang w:val="bg-BG" w:eastAsia="bg-BG"/>
        </w:rPr>
        <w:t xml:space="preserve">Срокът на изпълнение на обществената поръчка е </w:t>
      </w:r>
      <w:r w:rsidRPr="00006B85">
        <w:rPr>
          <w:rFonts w:ascii="Cambria" w:hAnsi="Cambria"/>
          <w:b/>
          <w:i/>
          <w:lang w:val="bg-BG" w:eastAsia="bg-BG"/>
        </w:rPr>
        <w:t xml:space="preserve">24 (двадесет и четири) месеца, </w:t>
      </w:r>
      <w:r w:rsidRPr="00006B85">
        <w:rPr>
          <w:rFonts w:ascii="Cambria" w:hAnsi="Cambria"/>
          <w:lang w:val="bg-BG" w:eastAsia="bg-BG"/>
        </w:rPr>
        <w:t>считано от датата на извеждане на договора в деловодството на Министерство на външните работи (МВнР);</w:t>
      </w:r>
    </w:p>
    <w:p w:rsidR="00CB52F3" w:rsidRPr="00006B85" w:rsidRDefault="00CB52F3" w:rsidP="000D773B">
      <w:pPr>
        <w:numPr>
          <w:ilvl w:val="1"/>
          <w:numId w:val="37"/>
        </w:numPr>
        <w:tabs>
          <w:tab w:val="left" w:pos="0"/>
        </w:tabs>
        <w:spacing w:before="120" w:after="120" w:line="276" w:lineRule="auto"/>
        <w:ind w:left="0" w:firstLine="540"/>
        <w:contextualSpacing/>
        <w:jc w:val="both"/>
        <w:rPr>
          <w:rFonts w:ascii="Cambria" w:hAnsi="Cambria"/>
          <w:lang w:val="bg-BG" w:eastAsia="bg-BG"/>
        </w:rPr>
      </w:pPr>
      <w:r w:rsidRPr="00006B85">
        <w:rPr>
          <w:rFonts w:ascii="Cambria" w:hAnsi="Cambria"/>
          <w:lang w:val="bg-BG" w:eastAsia="bg-BG"/>
        </w:rPr>
        <w:t xml:space="preserve">Срок за реакция за </w:t>
      </w:r>
      <w:r w:rsidRPr="00006B85">
        <w:rPr>
          <w:rFonts w:eastAsia="Calibri"/>
          <w:lang w:val="bg-BG"/>
        </w:rPr>
        <w:t>при възникване на проблем/инцидент, считано от времето на докладването му, с ниво на въздействие:</w:t>
      </w:r>
    </w:p>
    <w:p w:rsidR="00CB52F3" w:rsidRPr="00006B85" w:rsidRDefault="00CB52F3" w:rsidP="00CB52F3">
      <w:pPr>
        <w:numPr>
          <w:ilvl w:val="2"/>
          <w:numId w:val="37"/>
        </w:numPr>
        <w:tabs>
          <w:tab w:val="left" w:pos="0"/>
        </w:tabs>
        <w:spacing w:before="120" w:after="120" w:line="276" w:lineRule="auto"/>
        <w:contextualSpacing/>
        <w:jc w:val="both"/>
        <w:rPr>
          <w:rFonts w:eastAsia="Calibri"/>
          <w:lang w:val="bg-BG"/>
        </w:rPr>
      </w:pPr>
      <w:r w:rsidRPr="00006B85">
        <w:rPr>
          <w:rFonts w:eastAsia="Calibri"/>
          <w:lang w:val="bg-BG"/>
        </w:rPr>
        <w:t>Критично / Приоритет 1  - до ..................;</w:t>
      </w:r>
    </w:p>
    <w:p w:rsidR="00CB52F3" w:rsidRPr="00006B85" w:rsidRDefault="00CB52F3" w:rsidP="00CB52F3">
      <w:pPr>
        <w:numPr>
          <w:ilvl w:val="2"/>
          <w:numId w:val="37"/>
        </w:numPr>
        <w:tabs>
          <w:tab w:val="left" w:pos="0"/>
        </w:tabs>
        <w:spacing w:before="120" w:after="120" w:line="276" w:lineRule="auto"/>
        <w:contextualSpacing/>
        <w:jc w:val="both"/>
        <w:rPr>
          <w:rFonts w:eastAsia="Calibri"/>
          <w:lang w:val="bg-BG"/>
        </w:rPr>
      </w:pPr>
      <w:r w:rsidRPr="00006B85">
        <w:rPr>
          <w:rFonts w:eastAsia="Calibri"/>
          <w:lang w:val="bg-BG"/>
        </w:rPr>
        <w:t>Високо / Приоритет 2 – до .......................;</w:t>
      </w:r>
    </w:p>
    <w:p w:rsidR="00CB52F3" w:rsidRPr="00006B85" w:rsidRDefault="00CB52F3" w:rsidP="00CB52F3">
      <w:pPr>
        <w:numPr>
          <w:ilvl w:val="2"/>
          <w:numId w:val="37"/>
        </w:numPr>
        <w:tabs>
          <w:tab w:val="left" w:pos="0"/>
        </w:tabs>
        <w:spacing w:before="120" w:after="120" w:line="276" w:lineRule="auto"/>
        <w:contextualSpacing/>
        <w:jc w:val="both"/>
        <w:rPr>
          <w:rFonts w:eastAsia="Calibri"/>
          <w:lang w:val="bg-BG"/>
        </w:rPr>
      </w:pPr>
      <w:r w:rsidRPr="00006B85">
        <w:rPr>
          <w:rFonts w:eastAsia="Calibri"/>
          <w:lang w:val="bg-BG"/>
        </w:rPr>
        <w:t>Средно / Приоритет 3 – до ......................;</w:t>
      </w:r>
    </w:p>
    <w:p w:rsidR="00CB52F3" w:rsidRPr="00006B85" w:rsidRDefault="00CB52F3" w:rsidP="00CB52F3">
      <w:pPr>
        <w:numPr>
          <w:ilvl w:val="2"/>
          <w:numId w:val="37"/>
        </w:numPr>
        <w:tabs>
          <w:tab w:val="left" w:pos="0"/>
        </w:tabs>
        <w:spacing w:before="120" w:after="120" w:line="276" w:lineRule="auto"/>
        <w:contextualSpacing/>
        <w:jc w:val="both"/>
        <w:rPr>
          <w:rFonts w:eastAsia="Calibri"/>
          <w:lang w:val="bg-BG"/>
        </w:rPr>
      </w:pPr>
      <w:r w:rsidRPr="00006B85">
        <w:rPr>
          <w:rFonts w:eastAsia="Calibri"/>
          <w:lang w:val="bg-BG"/>
        </w:rPr>
        <w:t>Ниско / Приоритет 4 – до .....................</w:t>
      </w:r>
      <w:r w:rsidR="00006B85" w:rsidRPr="00006B85">
        <w:rPr>
          <w:rFonts w:eastAsia="Calibri"/>
          <w:lang w:val="bg-BG"/>
        </w:rPr>
        <w:t>.</w:t>
      </w:r>
      <w:r w:rsidRPr="00006B85">
        <w:rPr>
          <w:rFonts w:eastAsia="Calibri"/>
          <w:lang w:val="bg-BG"/>
        </w:rPr>
        <w:t>..;</w:t>
      </w:r>
      <w:r w:rsidRPr="00006B85">
        <w:rPr>
          <w:rFonts w:ascii="Calibri" w:eastAsia="Calibri" w:hAnsi="Calibri"/>
          <w:sz w:val="22"/>
          <w:szCs w:val="22"/>
          <w:lang w:val="bg-BG"/>
        </w:rPr>
        <w:t xml:space="preserve"> </w:t>
      </w:r>
    </w:p>
    <w:p w:rsidR="00006B85" w:rsidRPr="00006B85" w:rsidRDefault="00006B85" w:rsidP="00006B85">
      <w:pPr>
        <w:tabs>
          <w:tab w:val="left" w:pos="0"/>
        </w:tabs>
        <w:spacing w:before="120" w:after="120" w:line="276" w:lineRule="auto"/>
        <w:ind w:firstLine="1080"/>
        <w:contextualSpacing/>
        <w:jc w:val="both"/>
        <w:rPr>
          <w:rFonts w:eastAsia="Calibri"/>
          <w:lang w:val="bg-BG"/>
        </w:rPr>
      </w:pPr>
      <w:r w:rsidRPr="00006B85">
        <w:rPr>
          <w:rFonts w:eastAsia="Calibri"/>
          <w:lang w:val="bg-BG"/>
        </w:rPr>
        <w:t>Сроковете за реакция не надвишават посочените от Възложителя в Техническото задание.</w:t>
      </w:r>
    </w:p>
    <w:p w:rsidR="00CB52F3" w:rsidRPr="00006B85" w:rsidRDefault="00CB52F3" w:rsidP="000D773B">
      <w:pPr>
        <w:numPr>
          <w:ilvl w:val="1"/>
          <w:numId w:val="37"/>
        </w:numPr>
        <w:tabs>
          <w:tab w:val="left" w:pos="0"/>
        </w:tabs>
        <w:spacing w:before="120" w:after="120" w:line="276" w:lineRule="auto"/>
        <w:ind w:left="0" w:firstLine="540"/>
        <w:contextualSpacing/>
        <w:jc w:val="both"/>
        <w:rPr>
          <w:rFonts w:ascii="Cambria" w:hAnsi="Cambria"/>
          <w:lang w:val="bg-BG" w:eastAsia="bg-BG"/>
        </w:rPr>
      </w:pPr>
      <w:r w:rsidRPr="00006B85">
        <w:rPr>
          <w:rFonts w:ascii="Cambria" w:hAnsi="Cambria"/>
          <w:lang w:val="bg-BG" w:eastAsia="bg-BG"/>
        </w:rPr>
        <w:t xml:space="preserve">Срок за пълно разрешаване на проблема/инцидента, </w:t>
      </w:r>
      <w:r w:rsidRPr="00006B85">
        <w:rPr>
          <w:rFonts w:eastAsia="Calibri"/>
          <w:lang w:val="bg-BG"/>
        </w:rPr>
        <w:t>считано от времето на регистрирането му, с ниво на критичност</w:t>
      </w:r>
      <w:r w:rsidRPr="00006B85">
        <w:rPr>
          <w:rFonts w:ascii="Cambria" w:hAnsi="Cambria"/>
          <w:lang w:val="bg-BG" w:eastAsia="bg-BG"/>
        </w:rPr>
        <w:t>:</w:t>
      </w:r>
    </w:p>
    <w:p w:rsidR="00CB52F3" w:rsidRPr="00006B85" w:rsidRDefault="00CB52F3" w:rsidP="00CB52F3">
      <w:pPr>
        <w:numPr>
          <w:ilvl w:val="2"/>
          <w:numId w:val="37"/>
        </w:numPr>
        <w:tabs>
          <w:tab w:val="left" w:pos="0"/>
        </w:tabs>
        <w:spacing w:before="120" w:after="120" w:line="276" w:lineRule="auto"/>
        <w:contextualSpacing/>
        <w:jc w:val="both"/>
        <w:rPr>
          <w:rFonts w:ascii="Cambria" w:hAnsi="Cambria"/>
          <w:lang w:val="bg-BG" w:eastAsia="bg-BG"/>
        </w:rPr>
      </w:pPr>
      <w:r w:rsidRPr="00006B85">
        <w:rPr>
          <w:rFonts w:eastAsia="Calibri"/>
          <w:color w:val="000000"/>
          <w:lang w:val="bg-BG"/>
        </w:rPr>
        <w:t>Критично – до........</w:t>
      </w:r>
      <w:r w:rsidR="0050795D" w:rsidRPr="00006B85">
        <w:rPr>
          <w:rFonts w:eastAsia="Calibri"/>
          <w:color w:val="000000"/>
          <w:lang w:val="bg-BG"/>
        </w:rPr>
        <w:t>.</w:t>
      </w:r>
      <w:r w:rsidRPr="00006B85">
        <w:rPr>
          <w:rFonts w:eastAsia="Calibri"/>
          <w:color w:val="000000"/>
          <w:lang w:val="bg-BG"/>
        </w:rPr>
        <w:t>................;</w:t>
      </w:r>
    </w:p>
    <w:p w:rsidR="00CB52F3" w:rsidRPr="00006B85" w:rsidRDefault="00CB52F3" w:rsidP="00CB52F3">
      <w:pPr>
        <w:numPr>
          <w:ilvl w:val="2"/>
          <w:numId w:val="37"/>
        </w:numPr>
        <w:tabs>
          <w:tab w:val="left" w:pos="0"/>
        </w:tabs>
        <w:spacing w:before="120" w:after="120" w:line="276" w:lineRule="auto"/>
        <w:contextualSpacing/>
        <w:jc w:val="both"/>
        <w:rPr>
          <w:rFonts w:ascii="Cambria" w:hAnsi="Cambria"/>
          <w:lang w:val="bg-BG" w:eastAsia="bg-BG"/>
        </w:rPr>
      </w:pPr>
      <w:r w:rsidRPr="00006B85">
        <w:rPr>
          <w:rFonts w:eastAsia="Calibri"/>
          <w:color w:val="000000"/>
          <w:lang w:val="bg-BG"/>
        </w:rPr>
        <w:t>Високо – до ............</w:t>
      </w:r>
      <w:r w:rsidR="0050795D" w:rsidRPr="00006B85">
        <w:rPr>
          <w:rFonts w:eastAsia="Calibri"/>
          <w:color w:val="000000"/>
          <w:lang w:val="bg-BG"/>
        </w:rPr>
        <w:t>....</w:t>
      </w:r>
      <w:r w:rsidRPr="00006B85">
        <w:rPr>
          <w:rFonts w:eastAsia="Calibri"/>
          <w:color w:val="000000"/>
          <w:lang w:val="bg-BG"/>
        </w:rPr>
        <w:t>............;</w:t>
      </w:r>
    </w:p>
    <w:p w:rsidR="00CB52F3" w:rsidRPr="00006B85" w:rsidRDefault="00CB52F3" w:rsidP="00CB52F3">
      <w:pPr>
        <w:numPr>
          <w:ilvl w:val="2"/>
          <w:numId w:val="37"/>
        </w:numPr>
        <w:tabs>
          <w:tab w:val="left" w:pos="0"/>
        </w:tabs>
        <w:spacing w:before="120" w:after="120" w:line="276" w:lineRule="auto"/>
        <w:contextualSpacing/>
        <w:jc w:val="both"/>
        <w:rPr>
          <w:rFonts w:ascii="Cambria" w:hAnsi="Cambria"/>
          <w:lang w:val="bg-BG" w:eastAsia="bg-BG"/>
        </w:rPr>
      </w:pPr>
      <w:r w:rsidRPr="00006B85">
        <w:rPr>
          <w:rFonts w:eastAsia="Calibri"/>
          <w:color w:val="000000"/>
          <w:lang w:val="bg-BG"/>
        </w:rPr>
        <w:t>Средно – до ............</w:t>
      </w:r>
      <w:r w:rsidR="0050795D" w:rsidRPr="00006B85">
        <w:rPr>
          <w:rFonts w:eastAsia="Calibri"/>
          <w:color w:val="000000"/>
          <w:lang w:val="bg-BG"/>
        </w:rPr>
        <w:t>.......</w:t>
      </w:r>
      <w:r w:rsidRPr="00006B85">
        <w:rPr>
          <w:rFonts w:eastAsia="Calibri"/>
          <w:color w:val="000000"/>
          <w:lang w:val="bg-BG"/>
        </w:rPr>
        <w:t>.........;</w:t>
      </w:r>
    </w:p>
    <w:p w:rsidR="00CB52F3" w:rsidRPr="00006B85" w:rsidRDefault="00CB52F3" w:rsidP="00CB52F3">
      <w:pPr>
        <w:numPr>
          <w:ilvl w:val="2"/>
          <w:numId w:val="37"/>
        </w:numPr>
        <w:tabs>
          <w:tab w:val="left" w:pos="0"/>
        </w:tabs>
        <w:spacing w:before="120" w:after="120" w:line="276" w:lineRule="auto"/>
        <w:contextualSpacing/>
        <w:jc w:val="both"/>
        <w:rPr>
          <w:rFonts w:ascii="Cambria" w:hAnsi="Cambria"/>
          <w:lang w:val="bg-BG" w:eastAsia="bg-BG"/>
        </w:rPr>
      </w:pPr>
      <w:r w:rsidRPr="00006B85">
        <w:rPr>
          <w:rFonts w:eastAsia="Calibri"/>
          <w:color w:val="000000"/>
          <w:lang w:val="bg-BG"/>
        </w:rPr>
        <w:t>Ниско – до .............</w:t>
      </w:r>
      <w:r w:rsidR="0050795D" w:rsidRPr="00006B85">
        <w:rPr>
          <w:rFonts w:eastAsia="Calibri"/>
          <w:color w:val="000000"/>
          <w:lang w:val="bg-BG"/>
        </w:rPr>
        <w:t>........</w:t>
      </w:r>
      <w:r w:rsidRPr="00006B85">
        <w:rPr>
          <w:rFonts w:eastAsia="Calibri"/>
          <w:color w:val="000000"/>
          <w:lang w:val="bg-BG"/>
        </w:rPr>
        <w:t>.........</w:t>
      </w:r>
    </w:p>
    <w:p w:rsidR="00006B85" w:rsidRPr="00006B85" w:rsidRDefault="00006B85" w:rsidP="00006B85">
      <w:pPr>
        <w:tabs>
          <w:tab w:val="left" w:pos="0"/>
        </w:tabs>
        <w:spacing w:before="120" w:after="120" w:line="276" w:lineRule="auto"/>
        <w:ind w:firstLine="1080"/>
        <w:contextualSpacing/>
        <w:jc w:val="both"/>
        <w:rPr>
          <w:rFonts w:ascii="Cambria" w:hAnsi="Cambria"/>
          <w:highlight w:val="yellow"/>
          <w:lang w:val="bg-BG" w:eastAsia="bg-BG"/>
        </w:rPr>
      </w:pPr>
      <w:r w:rsidRPr="00006B85">
        <w:rPr>
          <w:rFonts w:ascii="Cambria" w:hAnsi="Cambria"/>
          <w:lang w:val="bg-BG" w:eastAsia="bg-BG"/>
        </w:rPr>
        <w:t>Сроковете за пълно разрешаване на проблема не надвишават посочените от Възложителя в Техническото задание.</w:t>
      </w:r>
    </w:p>
    <w:p w:rsidR="00CB52F3" w:rsidRPr="00006B85" w:rsidRDefault="00CB52F3" w:rsidP="00006B85">
      <w:pPr>
        <w:pStyle w:val="ListParagraph"/>
        <w:numPr>
          <w:ilvl w:val="0"/>
          <w:numId w:val="37"/>
        </w:numPr>
        <w:tabs>
          <w:tab w:val="left" w:pos="0"/>
        </w:tabs>
        <w:spacing w:before="120" w:after="120" w:line="276" w:lineRule="auto"/>
        <w:ind w:firstLine="180"/>
        <w:jc w:val="both"/>
        <w:rPr>
          <w:rFonts w:ascii="Cambria" w:hAnsi="Cambria"/>
          <w:lang w:val="bg-BG" w:eastAsia="bg-BG"/>
        </w:rPr>
      </w:pPr>
      <w:r w:rsidRPr="00006B85">
        <w:rPr>
          <w:rFonts w:ascii="Cambria" w:hAnsi="Cambria"/>
          <w:lang w:val="bg-BG" w:eastAsia="bg-BG"/>
        </w:rPr>
        <w:t xml:space="preserve">При изпълнението на обществената поръчка се задължавам(е): </w:t>
      </w:r>
    </w:p>
    <w:p w:rsidR="00006B85" w:rsidRPr="00006B85" w:rsidRDefault="00006B85" w:rsidP="000D773B">
      <w:pPr>
        <w:pStyle w:val="ListParagraph"/>
        <w:tabs>
          <w:tab w:val="left" w:pos="0"/>
        </w:tabs>
        <w:spacing w:before="120" w:after="120" w:line="276" w:lineRule="auto"/>
        <w:ind w:left="0" w:firstLine="540"/>
        <w:jc w:val="both"/>
        <w:rPr>
          <w:rFonts w:ascii="Cambria" w:hAnsi="Cambria"/>
          <w:lang w:val="bg-BG" w:eastAsia="bg-BG"/>
        </w:rPr>
      </w:pPr>
      <w:r w:rsidRPr="00006B85">
        <w:rPr>
          <w:rFonts w:ascii="Cambria" w:hAnsi="Cambria"/>
          <w:lang w:val="bg-BG" w:eastAsia="bg-BG"/>
        </w:rPr>
        <w:t>3.1</w:t>
      </w:r>
      <w:r w:rsidRPr="00006B85">
        <w:rPr>
          <w:rFonts w:ascii="Cambria" w:hAnsi="Cambria"/>
          <w:lang w:val="bg-BG" w:eastAsia="bg-BG"/>
        </w:rPr>
        <w:tab/>
        <w:t>Да осигурявам(е) нормалното и безпроблемно функциониране на публичния (Интернет) портал на КБДИ (наличност и достъпност 99,95%) за подаване на електронни заявления и необходимите съпътстващи документи  за извършване на консулски услуги;</w:t>
      </w:r>
    </w:p>
    <w:p w:rsidR="00006B85" w:rsidRPr="00006B85" w:rsidRDefault="00006B85" w:rsidP="000D773B">
      <w:pPr>
        <w:pStyle w:val="ListParagraph"/>
        <w:tabs>
          <w:tab w:val="left" w:pos="0"/>
        </w:tabs>
        <w:spacing w:before="120" w:after="120" w:line="276" w:lineRule="auto"/>
        <w:ind w:left="0" w:firstLine="540"/>
        <w:jc w:val="both"/>
        <w:rPr>
          <w:rFonts w:ascii="Cambria" w:hAnsi="Cambria"/>
          <w:lang w:val="bg-BG" w:eastAsia="bg-BG"/>
        </w:rPr>
      </w:pPr>
      <w:r>
        <w:rPr>
          <w:rFonts w:ascii="Cambria" w:hAnsi="Cambria"/>
          <w:lang w:val="bg-BG" w:eastAsia="bg-BG"/>
        </w:rPr>
        <w:t>3.2</w:t>
      </w:r>
      <w:r w:rsidRPr="00006B85">
        <w:rPr>
          <w:rFonts w:ascii="Cambria" w:hAnsi="Cambria"/>
          <w:lang w:val="bg-BG" w:eastAsia="bg-BG"/>
        </w:rPr>
        <w:t>.</w:t>
      </w:r>
      <w:r w:rsidRPr="00006B85">
        <w:rPr>
          <w:rFonts w:ascii="Cambria" w:hAnsi="Cambria"/>
          <w:lang w:val="bg-BG" w:eastAsia="bg-BG"/>
        </w:rPr>
        <w:tab/>
        <w:t>Да осигурявам(е) нормалното и безпроблемно функциониране на Интранет портала на КБДИ (наличност и достъпност 99,95%), използван от служители на консулските служби и НВЦ;</w:t>
      </w:r>
    </w:p>
    <w:p w:rsidR="00006B85" w:rsidRPr="00006B85" w:rsidRDefault="00006B85" w:rsidP="000D773B">
      <w:pPr>
        <w:pStyle w:val="ListParagraph"/>
        <w:tabs>
          <w:tab w:val="left" w:pos="0"/>
        </w:tabs>
        <w:spacing w:before="120" w:after="120" w:line="276" w:lineRule="auto"/>
        <w:ind w:left="0" w:firstLine="540"/>
        <w:jc w:val="both"/>
        <w:rPr>
          <w:rFonts w:ascii="Cambria" w:hAnsi="Cambria"/>
          <w:lang w:val="bg-BG" w:eastAsia="bg-BG"/>
        </w:rPr>
      </w:pPr>
      <w:r>
        <w:rPr>
          <w:rFonts w:ascii="Cambria" w:hAnsi="Cambria"/>
          <w:lang w:val="bg-BG" w:eastAsia="bg-BG"/>
        </w:rPr>
        <w:t>3</w:t>
      </w:r>
      <w:r w:rsidRPr="00006B85">
        <w:rPr>
          <w:rFonts w:ascii="Cambria" w:hAnsi="Cambria"/>
          <w:lang w:val="bg-BG" w:eastAsia="bg-BG"/>
        </w:rPr>
        <w:t>.3.</w:t>
      </w:r>
      <w:r w:rsidRPr="00006B85">
        <w:rPr>
          <w:rFonts w:ascii="Cambria" w:hAnsi="Cambria"/>
          <w:lang w:val="bg-BG" w:eastAsia="bg-BG"/>
        </w:rPr>
        <w:tab/>
        <w:t>Да осигурявам(е) експлоатационна поддръжка и работоспобност на интерфейса за връзка между КБД и централната компонента ЦБД, базиран на FTP протокол за пренос на файлове;</w:t>
      </w:r>
    </w:p>
    <w:p w:rsidR="00006B85" w:rsidRPr="00006B85" w:rsidRDefault="00006B85" w:rsidP="000D773B">
      <w:pPr>
        <w:pStyle w:val="ListParagraph"/>
        <w:tabs>
          <w:tab w:val="left" w:pos="0"/>
        </w:tabs>
        <w:spacing w:before="120" w:after="120" w:line="276" w:lineRule="auto"/>
        <w:ind w:left="0" w:firstLine="540"/>
        <w:jc w:val="both"/>
        <w:rPr>
          <w:rFonts w:ascii="Cambria" w:hAnsi="Cambria"/>
          <w:highlight w:val="yellow"/>
          <w:lang w:val="bg-BG" w:eastAsia="bg-BG"/>
        </w:rPr>
      </w:pPr>
      <w:r>
        <w:rPr>
          <w:rFonts w:ascii="Cambria" w:hAnsi="Cambria"/>
          <w:lang w:val="bg-BG" w:eastAsia="bg-BG"/>
        </w:rPr>
        <w:t>3</w:t>
      </w:r>
      <w:r w:rsidRPr="00006B85">
        <w:rPr>
          <w:rFonts w:ascii="Cambria" w:hAnsi="Cambria"/>
          <w:lang w:val="bg-BG" w:eastAsia="bg-BG"/>
        </w:rPr>
        <w:t>.4.</w:t>
      </w:r>
      <w:r w:rsidRPr="00006B85">
        <w:rPr>
          <w:rFonts w:ascii="Cambria" w:hAnsi="Cambria"/>
          <w:lang w:val="bg-BG" w:eastAsia="bg-BG"/>
        </w:rPr>
        <w:tab/>
        <w:t>Да осигурявам(е) експлоатационна поддръжка на подпомагащите работата на системата приложения и интерфейси за връзка с периферните устройства за печат, сканиране и снемане на биометрични данни, гарантираща непрекъснатост, безпроблемност и сигурност, инсталирани по консулските служби.</w:t>
      </w:r>
    </w:p>
    <w:p w:rsidR="000D773B" w:rsidRDefault="000D773B" w:rsidP="000D773B">
      <w:pPr>
        <w:pStyle w:val="ListParagraph"/>
        <w:numPr>
          <w:ilvl w:val="0"/>
          <w:numId w:val="37"/>
        </w:numPr>
        <w:tabs>
          <w:tab w:val="left" w:pos="0"/>
        </w:tabs>
        <w:spacing w:before="120" w:after="120"/>
        <w:ind w:left="0" w:firstLine="540"/>
        <w:contextualSpacing/>
        <w:jc w:val="both"/>
        <w:rPr>
          <w:rFonts w:ascii="Cambria" w:hAnsi="Cambria"/>
          <w:lang w:val="bg-BG" w:eastAsia="bg-BG"/>
        </w:rPr>
      </w:pPr>
      <w:r>
        <w:rPr>
          <w:rFonts w:ascii="Cambria" w:hAnsi="Cambria"/>
          <w:lang w:eastAsia="bg-BG"/>
        </w:rPr>
        <w:lastRenderedPageBreak/>
        <w:t>Поемам(е) ангажимент да обезпеча(им) следгаранционното обслужване и поддръжка на Националната визова информационна система (НВИС) – компоненти Клиентска база данни и интерфейси при Възложителя при следните условия:</w:t>
      </w:r>
    </w:p>
    <w:p w:rsidR="00D33F86" w:rsidRDefault="00D33F86" w:rsidP="00D33F86">
      <w:pPr>
        <w:pStyle w:val="ListParagraph"/>
        <w:numPr>
          <w:ilvl w:val="1"/>
          <w:numId w:val="37"/>
        </w:numPr>
        <w:tabs>
          <w:tab w:val="left" w:pos="0"/>
        </w:tabs>
        <w:spacing w:before="120" w:after="120"/>
        <w:ind w:left="0" w:firstLine="540"/>
        <w:contextualSpacing/>
        <w:jc w:val="both"/>
        <w:rPr>
          <w:rFonts w:ascii="Cambria" w:hAnsi="Cambria"/>
          <w:lang w:eastAsia="bg-BG"/>
        </w:rPr>
      </w:pPr>
      <w:r w:rsidRPr="00D33F86">
        <w:rPr>
          <w:rFonts w:ascii="Cambria" w:hAnsi="Cambria"/>
          <w:lang w:eastAsia="bg-BG"/>
        </w:rPr>
        <w:t xml:space="preserve">Всички дейности по поддръжката, посочени в настоящата техническа спецификация, се предоставят така, че да осигурят наличност и непрекъсваемост на услугите, предоставяни от визовия център и консулските служби 24часа/7дни в седмицата, без почивен ден. </w:t>
      </w:r>
    </w:p>
    <w:p w:rsidR="00D33F86" w:rsidRDefault="00D33F86" w:rsidP="00D33F86">
      <w:pPr>
        <w:pStyle w:val="ListParagraph"/>
        <w:numPr>
          <w:ilvl w:val="1"/>
          <w:numId w:val="37"/>
        </w:numPr>
        <w:tabs>
          <w:tab w:val="left" w:pos="0"/>
        </w:tabs>
        <w:spacing w:before="120" w:after="120"/>
        <w:ind w:left="0" w:firstLine="540"/>
        <w:contextualSpacing/>
        <w:jc w:val="both"/>
        <w:rPr>
          <w:rFonts w:ascii="Cambria" w:hAnsi="Cambria"/>
          <w:lang w:eastAsia="bg-BG"/>
        </w:rPr>
      </w:pPr>
      <w:proofErr w:type="gramStart"/>
      <w:r w:rsidRPr="00D33F86">
        <w:rPr>
          <w:rFonts w:ascii="Cambria" w:hAnsi="Cambria"/>
          <w:lang w:eastAsia="bg-BG"/>
        </w:rPr>
        <w:t>Поемам(</w:t>
      </w:r>
      <w:proofErr w:type="gramEnd"/>
      <w:r w:rsidRPr="00D33F86">
        <w:rPr>
          <w:rFonts w:ascii="Cambria" w:hAnsi="Cambria"/>
          <w:lang w:eastAsia="bg-BG"/>
        </w:rPr>
        <w:t>е) ангажимент да осигури</w:t>
      </w:r>
      <w:r>
        <w:rPr>
          <w:rFonts w:ascii="Cambria" w:hAnsi="Cambria"/>
          <w:lang w:val="bg-BG" w:eastAsia="bg-BG"/>
        </w:rPr>
        <w:t>м</w:t>
      </w:r>
      <w:r w:rsidRPr="00D33F86">
        <w:rPr>
          <w:rFonts w:ascii="Cambria" w:hAnsi="Cambria"/>
          <w:lang w:eastAsia="bg-BG"/>
        </w:rPr>
        <w:t xml:space="preserve"> достатъчен брой специалисти (минимум двама) на място в ЦУ на МВнР, които да предоставят второ и трето ниво на поддръжка на крайните потребители на КБДИ, съгласно изискванията на Възложителя. </w:t>
      </w:r>
    </w:p>
    <w:p w:rsidR="000D773B" w:rsidRDefault="000D773B" w:rsidP="00D33F86">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Ще предоставя за своя сметка през единна точка за контакт/достъп (Service Desk) приемане на телефонни обаждания, eлектронни съобщения и онлайн заявки. </w:t>
      </w:r>
      <w:proofErr w:type="gramStart"/>
      <w:r>
        <w:rPr>
          <w:rFonts w:ascii="Cambria" w:hAnsi="Cambria"/>
          <w:lang w:eastAsia="bg-BG"/>
        </w:rPr>
        <w:t>Ще  предоставя</w:t>
      </w:r>
      <w:proofErr w:type="gramEnd"/>
      <w:r>
        <w:rPr>
          <w:rFonts w:ascii="Cambria" w:hAnsi="Cambria"/>
          <w:lang w:eastAsia="bg-BG"/>
        </w:rPr>
        <w:t>(им) уеб базирана система за регистриране и проследяване на проблемите и инцидентите, която се ползва съвместно от представители на Изпълнителя и Възложителя.</w:t>
      </w:r>
    </w:p>
    <w:p w:rsidR="00CB52F3" w:rsidRPr="000D773B" w:rsidRDefault="000D773B" w:rsidP="000D773B">
      <w:pPr>
        <w:pStyle w:val="ListParagraph"/>
        <w:numPr>
          <w:ilvl w:val="1"/>
          <w:numId w:val="37"/>
        </w:numPr>
        <w:tabs>
          <w:tab w:val="left" w:pos="0"/>
        </w:tabs>
        <w:spacing w:before="120" w:after="120" w:line="276" w:lineRule="auto"/>
        <w:ind w:left="0" w:firstLine="540"/>
        <w:jc w:val="both"/>
        <w:rPr>
          <w:rFonts w:ascii="Cambria" w:hAnsi="Cambria"/>
          <w:lang w:val="bg-BG" w:eastAsia="bg-BG"/>
        </w:rPr>
      </w:pPr>
      <w:r w:rsidRPr="000D773B">
        <w:rPr>
          <w:rFonts w:ascii="Cambria" w:hAnsi="Cambria"/>
          <w:lang w:eastAsia="bg-BG"/>
        </w:rPr>
        <w:t xml:space="preserve">Управлението на риска съгласно подход за управление на риска, описан в </w:t>
      </w:r>
      <w:proofErr w:type="gramStart"/>
      <w:r w:rsidRPr="000D773B">
        <w:rPr>
          <w:rFonts w:ascii="Cambria" w:hAnsi="Cambria"/>
          <w:lang w:eastAsia="bg-BG"/>
        </w:rPr>
        <w:t>Приложение ....................</w:t>
      </w:r>
      <w:proofErr w:type="gramEnd"/>
      <w:r w:rsidRPr="000D773B">
        <w:rPr>
          <w:rFonts w:ascii="Cambria" w:hAnsi="Cambria"/>
          <w:lang w:eastAsia="bg-BG"/>
        </w:rPr>
        <w:t xml:space="preserve"> Ще представим списък с идентифицираните </w:t>
      </w:r>
      <w:r w:rsidRPr="000D773B">
        <w:rPr>
          <w:rFonts w:ascii="Cambria" w:hAnsi="Cambria"/>
          <w:lang w:eastAsia="bg-BG"/>
        </w:rPr>
        <w:br/>
        <w:t>рискове с оценка на вероятност, въздействие и мерки за реакция. През времето на изпълнение на проръчката ще следим рисковете, оценявайки тяхното влияние, ще анализираме ситуацията и ще идентифицира (евентуално) нови рискове. Ще поддържаме актуален списък с рисковете и ще докладваме състоянието на рисковете най-малко с месечните отчети за напредъка.</w:t>
      </w:r>
    </w:p>
    <w:p w:rsidR="00671507" w:rsidRDefault="00671507" w:rsidP="00671507">
      <w:pPr>
        <w:pStyle w:val="ListParagraph"/>
        <w:numPr>
          <w:ilvl w:val="0"/>
          <w:numId w:val="37"/>
        </w:numPr>
        <w:tabs>
          <w:tab w:val="left" w:pos="0"/>
        </w:tabs>
        <w:spacing w:before="120" w:after="120"/>
        <w:ind w:left="0" w:firstLine="540"/>
        <w:contextualSpacing/>
        <w:jc w:val="both"/>
        <w:rPr>
          <w:rFonts w:ascii="Cambria" w:hAnsi="Cambria"/>
          <w:lang w:val="bg-BG" w:eastAsia="bg-BG"/>
        </w:rPr>
      </w:pPr>
      <w:r>
        <w:rPr>
          <w:rFonts w:ascii="Cambria" w:hAnsi="Cambria"/>
          <w:lang w:eastAsia="bg-BG"/>
        </w:rPr>
        <w:t>Поемам(е) ангажимент да обезпеча(им) следгаранционното обслужване и поддръжка на Националната визова информационна система (НВИС) – компоненти Клиентска база данни и интерфейси при Възложителя, като изпълняваме минимум следните дейности: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Консултации и техническа помощ за разрешаване на проблеми при експлоатацията на системата;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Разрешаване на проблеми, които нарушават функционалната работоспособност на системата - отстраняване на грешки в програмния код и настройките на системата;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Експертна помощ за отстраняване на проблеми от технологично-експлоатационен характер, резултат от външни въздействия и пречещи на нормалното функциониране на системата;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Предоставяне и инсталиране на нови версии на КБДИ, отстраняващи възникнали проблеми и оптимизиращи нейната работа;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Инсталация,преинсталация и миграция на приложното програмно осигуряване на компонентите на системата върху съществуващо или ново техническо оборудване;</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Настройка на конфигурационните и експлоатационни параметри на системата;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Възстановяване работата на системата след повреда на технически ресурси;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Поддръжка и разрешаване на проблеми със системния софтуер на виртуалните сървъри, където е инсталирана КБДИ; </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lastRenderedPageBreak/>
        <w:t>Съдействие при отстраняване на проблеми със системния софтуер върху работни станции на служителите от консулските служби и НВЦ, отнасящи се до функционирането на системата;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Поддръжка и разрешаване на проблеми със софтуера на базата данни на КБДИ; </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Периодично обновяване версиите на операционните системи, приложните сървъри, сървърите за бази данни, и спомагателните сървъри приложения при излизане на нови стабилни версии; </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Съдействие при избора на биометрични устройства и технологии;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Интеграция на нови биометрични и други специализирани устройства към КБДИ;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Консултации и съдействие при администриране на КБДИ;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Анализ и отстраняване на проблеми, възникващи при обработка на постъпващите данни от външни доставчици на услуги. </w:t>
      </w:r>
      <w:proofErr w:type="gramStart"/>
      <w:r>
        <w:rPr>
          <w:rFonts w:ascii="Cambria" w:hAnsi="Cambria"/>
          <w:lang w:eastAsia="bg-BG"/>
        </w:rPr>
        <w:t>вкл</w:t>
      </w:r>
      <w:proofErr w:type="gramEnd"/>
      <w:r>
        <w:rPr>
          <w:rFonts w:ascii="Cambria" w:hAnsi="Cambria"/>
          <w:lang w:eastAsia="bg-BG"/>
        </w:rPr>
        <w:t xml:space="preserve">. </w:t>
      </w:r>
      <w:proofErr w:type="gramStart"/>
      <w:r>
        <w:rPr>
          <w:rFonts w:ascii="Cambria" w:hAnsi="Cambria"/>
          <w:lang w:eastAsia="bg-BG"/>
        </w:rPr>
        <w:t>при</w:t>
      </w:r>
      <w:proofErr w:type="gramEnd"/>
      <w:r>
        <w:rPr>
          <w:rFonts w:ascii="Cambria" w:hAnsi="Cambria"/>
          <w:lang w:eastAsia="bg-BG"/>
        </w:rPr>
        <w:t xml:space="preserve"> постъпване на некоректни иди непълни данни, дублиране на данни и др.; </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Анализ и отстраняване на проблеми, възникващи при работата на КБДИ в консулските служби на Република България;</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Оптимизиране на времето за достъп до информацията в базата данни при необходимост, след натрупване на големи количества биометрични данни;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Извършване на диагностика на докладван проблем с цел осигуряване на правилното функциониране на системите и модулите; </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Възстановяването на системата и данните при евентуален срив на системата, както и коригирането им в следствие на грешки в системата; </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Експертни консултации за системните администратори на Възложителя за идентифициране на дефекти или грешки в системата;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Наблюдение и оценка на достъпността на услугите на КБДИ;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Наблюдение и при необходимост – коригиране на процедурите за архивиране;</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Наблюдение и следене на използваните ресурси от системата чрез инструмент за наблюдение на сървърите (Server Monitoring Tool); </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Наблюдение поведението на системата с цел формулиране на препоръки за подобряване на функционирането й;</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Осигуряване на условия за развитие и добавяне на нови компоненти на КБДИ, без да се нарушава работата на съществуващите;</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Периодична профилактика, състояща се в наблюдение и евентуални действия за корекция на параметрите на базата данни и на системата като цяло, с цел предотвратяване на възникването на бъдещи проблеми;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Инсталиране, конфигуриране, настройки, обновяване на версиите и поддържане на базови и/или системни технологични програмни средства (операционни системи, бази данни и др.), свързани с функционирането и развитието на системата;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Администриране на базите данни и приложните програмни продукти, свързани с функционирането и развитието на системата;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Изготвяне на препоръки за конфигурация и настройка на работните станции на потребителите при промени в ОС, версията на браузърите, версията на системата;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Анализ, съвместни действия и изпълнение на препоръки на Възложителя, с цел отстраняване на проблеми, свързани с информационната сигурност и заплахи от потенциални уязвимости на системата;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lastRenderedPageBreak/>
        <w:t>Обслужване, наложено поради взаимодействие на системата с интерфейси на други програмни продукти, които не се поддържат от Изпълнителя;</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Обучения на нови потребители от страна на Възложителя за работа със системата КБДИ – за администратори и служители в консулските служби;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Обучението се провежда чрез използването на онлайн средства за обучение, като всички материали за обучението се предоставят в електронен формат;</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Участие в съвместни работни срещи за решаването на оперативни въпроси, свързани с поддръжката на системата;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Взаимодействие с фирмите, поддържащи системата ЦБДИ, оборудването в НВЦ и мрежовата свързаност, под координацията на Възложителя, при идентифициране и разрешаване на проблеми и инциденти с КБДИ.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Възстановяване на системата от backup; </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Изготвяне на план и поддържане на процедури за архивиране на системата; </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Изготвяне и поддържане на процедура за свързване на нови устройства към КБДИ; </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Оказване на съдействие при администрирането на КБДИ от страна на системни администратори на Възложителя;</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Оказване на съдействие при мониторинга на системата от страна на системни администратори на Възложителя;</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Обучение на потребители и на експерти - служители на МВнР - по експлоатацията на системата.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Изготвяне на актуални ръководства за потребителите на КБДИ – за служители и за граждани, съдържащи и информация с често задавани въпроси и отговори на тези въпроси; </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Изготвяне на актуални ръководство за администраторите на КБДИ, съдържащи и информация  с често задавани въпроси и отговори на тези въпроси;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Изготвяне на видеа – ръководства за работа със системата – за крайни потребители – служители и граждани.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Поддържане на съответствието и информационния обхват на КБДИ съгласно Регламента на Визовата информационна система на ЕС;</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Анализ на възникнали несъответствия спрямо зададените изисквания;</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Консултантска помощ за реализираните или подлежащи на промяна бизнес процеси;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Изготвяне на тестови сценарии за симулация на процеси, подлежащи на проверка или промяна;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Консултантска помощ при необходимост от проверка на интерфейсните процедури за връзка с други системи;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Изготвяне на предложения за промяна на наличната функционалност с цел оптимизиране на бизнес процеси или ускоряване на времето за изпълнението им.</w:t>
      </w:r>
    </w:p>
    <w:p w:rsidR="00CB52F3" w:rsidRPr="00671507" w:rsidRDefault="00CB52F3" w:rsidP="00400D78">
      <w:pPr>
        <w:pStyle w:val="ListParagraph"/>
        <w:numPr>
          <w:ilvl w:val="0"/>
          <w:numId w:val="37"/>
        </w:numPr>
        <w:tabs>
          <w:tab w:val="left" w:pos="0"/>
        </w:tabs>
        <w:spacing w:before="120" w:after="120"/>
        <w:ind w:left="0" w:firstLine="540"/>
        <w:jc w:val="both"/>
        <w:rPr>
          <w:rFonts w:ascii="Cambria" w:hAnsi="Cambria"/>
          <w:lang w:val="bg-BG" w:eastAsia="bg-BG"/>
        </w:rPr>
      </w:pPr>
      <w:r w:rsidRPr="00671507">
        <w:rPr>
          <w:rFonts w:ascii="Cambria" w:hAnsi="Cambria"/>
          <w:lang w:val="bg-BG" w:eastAsia="bg-BG"/>
        </w:rPr>
        <w:t>Регистрация на проблем/инцидент от страна на Възложителя може да бъде извършена на телефон .............................. и/или електронна поща ................................... и/или в електронната система .................................., като декларирам(е), че ползването на телефонните няма да поставя Възложителя пред необходимост да заплаща разговори по международни тарифи и тарифи на услуги с добавена стойност.</w:t>
      </w:r>
    </w:p>
    <w:p w:rsidR="00CB52F3" w:rsidRPr="00671507" w:rsidRDefault="00CB52F3" w:rsidP="00400D78">
      <w:pPr>
        <w:pStyle w:val="ListParagraph"/>
        <w:numPr>
          <w:ilvl w:val="0"/>
          <w:numId w:val="37"/>
        </w:numPr>
        <w:tabs>
          <w:tab w:val="left" w:pos="0"/>
        </w:tabs>
        <w:spacing w:before="120" w:after="120"/>
        <w:ind w:left="0" w:firstLine="540"/>
        <w:jc w:val="both"/>
        <w:rPr>
          <w:rFonts w:ascii="Cambria" w:hAnsi="Cambria"/>
          <w:lang w:val="bg-BG" w:eastAsia="bg-BG"/>
        </w:rPr>
      </w:pPr>
      <w:r w:rsidRPr="00671507">
        <w:rPr>
          <w:rFonts w:ascii="Cambria" w:hAnsi="Cambria"/>
          <w:lang w:val="bg-BG" w:eastAsia="bg-BG"/>
        </w:rPr>
        <w:lastRenderedPageBreak/>
        <w:t>Регистрация на проблем/инцидент от страна на външни потребители (граждани) на публичния (Интернет) портал може да бъде извършена на електронна поща ................................... .</w:t>
      </w:r>
    </w:p>
    <w:p w:rsidR="002B2B84" w:rsidRPr="00671507" w:rsidRDefault="002B2B84" w:rsidP="00400D78">
      <w:pPr>
        <w:pStyle w:val="ListParagraph"/>
        <w:numPr>
          <w:ilvl w:val="0"/>
          <w:numId w:val="37"/>
        </w:numPr>
        <w:tabs>
          <w:tab w:val="left" w:pos="0"/>
        </w:tabs>
        <w:spacing w:before="120" w:after="120"/>
        <w:ind w:left="0" w:firstLine="540"/>
        <w:jc w:val="both"/>
        <w:rPr>
          <w:rFonts w:ascii="Cambria" w:hAnsi="Cambria"/>
          <w:lang w:val="bg-BG" w:eastAsia="bg-BG"/>
        </w:rPr>
      </w:pPr>
      <w:r w:rsidRPr="00671507">
        <w:rPr>
          <w:rFonts w:ascii="Cambria" w:hAnsi="Cambria"/>
          <w:lang w:val="bg-BG" w:eastAsia="bg-BG"/>
        </w:rPr>
        <w:t xml:space="preserve">Декларираме, че </w:t>
      </w:r>
      <w:r w:rsidRPr="00671507">
        <w:rPr>
          <w:lang w:val="bg-BG" w:eastAsia="bg-BG"/>
        </w:rPr>
        <w:t>съм</w:t>
      </w:r>
      <w:r w:rsidRPr="00671507">
        <w:rPr>
          <w:rFonts w:ascii="Cambria" w:hAnsi="Cambria"/>
          <w:lang w:val="bg-BG" w:eastAsia="bg-BG"/>
        </w:rPr>
        <w:t xml:space="preserve"> (сме) запознат(и) със съдържанието на проекта на договора за възлагане на обществената поръчка и приемаме без възражения клаузите в него.</w:t>
      </w:r>
    </w:p>
    <w:p w:rsidR="002B2B84" w:rsidRPr="00671507" w:rsidRDefault="002B2B84" w:rsidP="00400D78">
      <w:pPr>
        <w:pStyle w:val="ListParagraph"/>
        <w:numPr>
          <w:ilvl w:val="0"/>
          <w:numId w:val="37"/>
        </w:numPr>
        <w:tabs>
          <w:tab w:val="left" w:pos="0"/>
        </w:tabs>
        <w:spacing w:before="120" w:after="120"/>
        <w:ind w:left="0" w:firstLine="540"/>
        <w:jc w:val="both"/>
        <w:rPr>
          <w:rFonts w:ascii="Cambria" w:hAnsi="Cambria"/>
          <w:lang w:val="bg-BG" w:eastAsia="bg-BG"/>
        </w:rPr>
      </w:pPr>
      <w:r w:rsidRPr="00671507">
        <w:rPr>
          <w:rFonts w:ascii="Cambria" w:hAnsi="Cambria"/>
          <w:lang w:val="bg-BG" w:eastAsia="bg-BG"/>
        </w:rPr>
        <w:t>Приемам(е) валидността на нашето предложение да бъде ……………… (…………..</w:t>
      </w:r>
      <w:r w:rsidRPr="00671507">
        <w:rPr>
          <w:rFonts w:ascii="Cambria" w:hAnsi="Cambria"/>
          <w:i/>
          <w:lang w:val="bg-BG" w:eastAsia="bg-BG"/>
        </w:rPr>
        <w:t xml:space="preserve"> с думи</w:t>
      </w:r>
      <w:r w:rsidRPr="00671507">
        <w:rPr>
          <w:rFonts w:ascii="Cambria" w:hAnsi="Cambria"/>
          <w:lang w:val="bg-BG" w:eastAsia="bg-BG"/>
        </w:rPr>
        <w:t>)</w:t>
      </w:r>
      <w:r w:rsidRPr="00671507">
        <w:rPr>
          <w:rFonts w:ascii="Cambria" w:hAnsi="Cambria"/>
          <w:vertAlign w:val="superscript"/>
          <w:lang w:val="bg-BG" w:eastAsia="bg-BG"/>
        </w:rPr>
        <w:footnoteReference w:id="1"/>
      </w:r>
      <w:r w:rsidRPr="00671507">
        <w:rPr>
          <w:rFonts w:ascii="Cambria" w:hAnsi="Cambria"/>
          <w:lang w:val="bg-BG" w:eastAsia="bg-BG"/>
        </w:rPr>
        <w:t xml:space="preserve"> месеца от крайния срок за получаване на офертите и то ще остане обвързващо за мен (нас), като може да бъде прието от Възложителя по всяко време преди изтичане на този срок.</w:t>
      </w:r>
    </w:p>
    <w:p w:rsidR="002B2B84" w:rsidRPr="00671507" w:rsidRDefault="002B2B84" w:rsidP="00400D78">
      <w:pPr>
        <w:pStyle w:val="ListParagraph"/>
        <w:numPr>
          <w:ilvl w:val="0"/>
          <w:numId w:val="37"/>
        </w:numPr>
        <w:tabs>
          <w:tab w:val="left" w:pos="0"/>
        </w:tabs>
        <w:spacing w:before="120" w:after="120"/>
        <w:ind w:left="0" w:firstLine="540"/>
        <w:jc w:val="both"/>
        <w:rPr>
          <w:rFonts w:ascii="Cambria" w:hAnsi="Cambria"/>
          <w:lang w:val="bg-BG" w:eastAsia="bg-BG"/>
        </w:rPr>
      </w:pPr>
      <w:r w:rsidRPr="00671507">
        <w:rPr>
          <w:rFonts w:ascii="Cambria" w:hAnsi="Cambria"/>
          <w:lang w:val="bg-BG" w:eastAsia="bg-BG"/>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Pr="00671507">
        <w:rPr>
          <w:rFonts w:ascii="Cambria" w:hAnsi="Cambria"/>
          <w:vertAlign w:val="superscript"/>
          <w:lang w:val="bg-BG" w:eastAsia="bg-BG"/>
        </w:rPr>
        <w:footnoteReference w:id="2"/>
      </w:r>
    </w:p>
    <w:p w:rsidR="00CB52F3" w:rsidRPr="00724776" w:rsidRDefault="00CB52F3" w:rsidP="00400D78">
      <w:pPr>
        <w:spacing w:before="120" w:after="120"/>
        <w:ind w:left="709" w:hanging="529"/>
        <w:jc w:val="both"/>
        <w:rPr>
          <w:rFonts w:ascii="Cambria" w:hAnsi="Cambria"/>
          <w:lang w:val="bg-BG" w:eastAsia="bg-BG"/>
        </w:rPr>
      </w:pPr>
      <w:r w:rsidRPr="00724776">
        <w:rPr>
          <w:rFonts w:ascii="Cambria" w:hAnsi="Cambria"/>
          <w:lang w:val="bg-BG" w:eastAsia="bg-BG"/>
        </w:rPr>
        <w:t>Приложения:</w:t>
      </w:r>
    </w:p>
    <w:p w:rsidR="00724776" w:rsidRPr="00724776" w:rsidRDefault="00724776" w:rsidP="00724776">
      <w:pPr>
        <w:pStyle w:val="Heading2"/>
        <w:keepNext w:val="0"/>
        <w:numPr>
          <w:ilvl w:val="0"/>
          <w:numId w:val="46"/>
        </w:numPr>
        <w:tabs>
          <w:tab w:val="left" w:pos="0"/>
          <w:tab w:val="left" w:pos="142"/>
          <w:tab w:val="left" w:pos="709"/>
        </w:tabs>
        <w:autoSpaceDE w:val="0"/>
        <w:autoSpaceDN w:val="0"/>
        <w:adjustRightInd w:val="0"/>
        <w:spacing w:before="0" w:line="276" w:lineRule="auto"/>
        <w:jc w:val="both"/>
        <w:rPr>
          <w:rFonts w:asciiTheme="majorHAnsi" w:hAnsiTheme="majorHAnsi"/>
          <w:b w:val="0"/>
          <w:sz w:val="24"/>
        </w:rPr>
      </w:pPr>
      <w:r w:rsidRPr="00724776">
        <w:rPr>
          <w:rFonts w:asciiTheme="majorHAnsi" w:hAnsiTheme="majorHAnsi"/>
          <w:b w:val="0"/>
          <w:sz w:val="24"/>
        </w:rPr>
        <w:t>Документ за упълномощаване, когато лицето, което подава офертата, не е законният представител на участника (</w:t>
      </w:r>
      <w:r w:rsidRPr="00724776">
        <w:rPr>
          <w:rFonts w:asciiTheme="majorHAnsi" w:hAnsiTheme="majorHAnsi"/>
          <w:b w:val="0"/>
          <w:i/>
          <w:sz w:val="24"/>
        </w:rPr>
        <w:t>когато е приложимо</w:t>
      </w:r>
      <w:r w:rsidRPr="00724776">
        <w:rPr>
          <w:rFonts w:asciiTheme="majorHAnsi" w:hAnsiTheme="majorHAnsi"/>
          <w:b w:val="0"/>
          <w:sz w:val="24"/>
        </w:rPr>
        <w:t>);</w:t>
      </w:r>
    </w:p>
    <w:p w:rsidR="00724776" w:rsidRPr="00724776" w:rsidRDefault="00724776" w:rsidP="00724776">
      <w:pPr>
        <w:pStyle w:val="ListParagraph"/>
        <w:numPr>
          <w:ilvl w:val="0"/>
          <w:numId w:val="46"/>
        </w:numPr>
        <w:rPr>
          <w:lang w:val="bg-BG"/>
        </w:rPr>
      </w:pPr>
      <w:r w:rsidRPr="00724776">
        <w:rPr>
          <w:lang w:val="bg-BG"/>
        </w:rPr>
        <w:t>Образец на протокол за обслужване;</w:t>
      </w:r>
    </w:p>
    <w:p w:rsidR="00724776" w:rsidRPr="00724776" w:rsidRDefault="00724776" w:rsidP="00724776">
      <w:pPr>
        <w:pStyle w:val="ListParagraph"/>
        <w:numPr>
          <w:ilvl w:val="0"/>
          <w:numId w:val="46"/>
        </w:numPr>
        <w:rPr>
          <w:lang w:val="bg-BG"/>
        </w:rPr>
      </w:pPr>
      <w:r w:rsidRPr="00724776">
        <w:rPr>
          <w:rFonts w:asciiTheme="majorHAnsi" w:hAnsiTheme="majorHAnsi"/>
        </w:rPr>
        <w:t xml:space="preserve">Образец/заявка за регистриране на инциденти/проблеми и отчитане на статуса на разрешаването им – </w:t>
      </w:r>
      <w:r w:rsidRPr="00724776">
        <w:rPr>
          <w:rFonts w:asciiTheme="majorHAnsi" w:hAnsiTheme="majorHAnsi"/>
          <w:i/>
        </w:rPr>
        <w:t>бланка предложена от участника</w:t>
      </w:r>
      <w:r w:rsidRPr="00724776">
        <w:rPr>
          <w:rFonts w:asciiTheme="majorHAnsi" w:hAnsiTheme="majorHAnsi"/>
        </w:rPr>
        <w:t>;</w:t>
      </w:r>
    </w:p>
    <w:p w:rsidR="00724776" w:rsidRPr="00724776" w:rsidRDefault="00724776" w:rsidP="00724776">
      <w:pPr>
        <w:pStyle w:val="ListParagraph"/>
        <w:numPr>
          <w:ilvl w:val="0"/>
          <w:numId w:val="46"/>
        </w:numPr>
        <w:jc w:val="both"/>
      </w:pPr>
      <w:bookmarkStart w:id="23" w:name="_GoBack"/>
      <w:bookmarkEnd w:id="23"/>
      <w:r w:rsidRPr="00724776">
        <w:t>Процедура за приемане на заявка за проблем и действия за отстраняването</w:t>
      </w:r>
      <w:r w:rsidRPr="00724776">
        <w:rPr>
          <w:lang w:val="bg-BG"/>
        </w:rPr>
        <w:t xml:space="preserve"> – да се посочи какви действия ще бъдат предприети от участника</w:t>
      </w:r>
      <w:r w:rsidRPr="00724776">
        <w:t>;</w:t>
      </w:r>
    </w:p>
    <w:p w:rsidR="00724776" w:rsidRPr="00724776" w:rsidRDefault="00724776" w:rsidP="00724776">
      <w:pPr>
        <w:pStyle w:val="ListParagraph"/>
        <w:numPr>
          <w:ilvl w:val="0"/>
          <w:numId w:val="46"/>
        </w:numPr>
      </w:pPr>
      <w:r w:rsidRPr="00724776">
        <w:t>Подход за управление на риска</w:t>
      </w:r>
      <w:r w:rsidRPr="00724776">
        <w:rPr>
          <w:lang w:val="bg-BG"/>
        </w:rPr>
        <w:t>.</w:t>
      </w:r>
    </w:p>
    <w:p w:rsidR="00724776" w:rsidRPr="00724776" w:rsidRDefault="00724776" w:rsidP="00724776">
      <w:pPr>
        <w:pStyle w:val="ListParagraph"/>
        <w:numPr>
          <w:ilvl w:val="0"/>
          <w:numId w:val="46"/>
        </w:numPr>
      </w:pPr>
      <w:r w:rsidRPr="00724776">
        <w:t>Списък с идентифицираните рискове с оценка на вероятност, въздействие и мерки за реакция;</w:t>
      </w:r>
    </w:p>
    <w:p w:rsidR="00724776" w:rsidRDefault="00724776" w:rsidP="00724776">
      <w:pPr>
        <w:pStyle w:val="Heading2"/>
        <w:keepNext w:val="0"/>
        <w:numPr>
          <w:ilvl w:val="0"/>
          <w:numId w:val="46"/>
        </w:numPr>
        <w:tabs>
          <w:tab w:val="left" w:pos="0"/>
          <w:tab w:val="left" w:pos="142"/>
          <w:tab w:val="left" w:pos="709"/>
        </w:tabs>
        <w:autoSpaceDE w:val="0"/>
        <w:autoSpaceDN w:val="0"/>
        <w:adjustRightInd w:val="0"/>
        <w:spacing w:before="0" w:line="276" w:lineRule="auto"/>
        <w:jc w:val="both"/>
        <w:rPr>
          <w:rFonts w:asciiTheme="majorHAnsi" w:hAnsiTheme="majorHAnsi"/>
          <w:b w:val="0"/>
          <w:sz w:val="24"/>
        </w:rPr>
      </w:pPr>
      <w:r w:rsidRPr="00724776">
        <w:rPr>
          <w:rFonts w:asciiTheme="majorHAnsi" w:hAnsiTheme="majorHAnsi"/>
          <w:b w:val="0"/>
          <w:sz w:val="24"/>
        </w:rPr>
        <w:lastRenderedPageBreak/>
        <w:t xml:space="preserve">Декларация за конфиденциалност по чл. 102, ал. 1 от ЗОП, по </w:t>
      </w:r>
      <w:r w:rsidRPr="00724776">
        <w:rPr>
          <w:rFonts w:asciiTheme="majorHAnsi" w:hAnsiTheme="majorHAnsi"/>
          <w:sz w:val="24"/>
        </w:rPr>
        <w:t>Образец № 4</w:t>
      </w:r>
      <w:r w:rsidRPr="00724776">
        <w:rPr>
          <w:rFonts w:asciiTheme="majorHAnsi" w:hAnsiTheme="majorHAnsi"/>
          <w:b w:val="0"/>
          <w:sz w:val="24"/>
        </w:rPr>
        <w:t xml:space="preserve"> – (</w:t>
      </w:r>
      <w:r w:rsidRPr="00724776">
        <w:rPr>
          <w:rFonts w:asciiTheme="majorHAnsi" w:hAnsiTheme="majorHAnsi"/>
          <w:b w:val="0"/>
          <w:i/>
          <w:sz w:val="24"/>
        </w:rPr>
        <w:t>не е задължителна част от офертата, като същата</w:t>
      </w:r>
      <w:r w:rsidRPr="005B3294">
        <w:rPr>
          <w:rFonts w:asciiTheme="majorHAnsi" w:hAnsiTheme="majorHAnsi"/>
          <w:b w:val="0"/>
          <w:i/>
          <w:sz w:val="24"/>
        </w:rPr>
        <w:t xml:space="preserve"> се представя по преценка на участника и при наличие на основания за това</w:t>
      </w:r>
      <w:r w:rsidRPr="005B3294">
        <w:rPr>
          <w:rFonts w:asciiTheme="majorHAnsi" w:hAnsiTheme="majorHAnsi"/>
          <w:b w:val="0"/>
          <w:sz w:val="24"/>
        </w:rPr>
        <w:t>)</w:t>
      </w:r>
      <w:r>
        <w:rPr>
          <w:rFonts w:asciiTheme="majorHAnsi" w:hAnsiTheme="majorHAnsi"/>
          <w:b w:val="0"/>
          <w:sz w:val="24"/>
        </w:rPr>
        <w:t>.</w:t>
      </w:r>
    </w:p>
    <w:p w:rsidR="00724776" w:rsidRPr="00724776" w:rsidRDefault="00724776" w:rsidP="00724776">
      <w:pPr>
        <w:pStyle w:val="ListParagraph"/>
        <w:numPr>
          <w:ilvl w:val="0"/>
          <w:numId w:val="46"/>
        </w:numPr>
        <w:rPr>
          <w:lang w:val="bg-BG"/>
        </w:rPr>
      </w:pPr>
      <w:r w:rsidRPr="00724776">
        <w:rPr>
          <w:lang w:val="bg-BG"/>
        </w:rPr>
        <w:t>Други документи касаещи предложението за изпълнение на поръчката.</w:t>
      </w:r>
    </w:p>
    <w:p w:rsidR="00CB52F3" w:rsidRPr="00006B85" w:rsidRDefault="00CB52F3" w:rsidP="00CB52F3">
      <w:pPr>
        <w:spacing w:before="120" w:after="120"/>
        <w:ind w:left="709" w:hanging="567"/>
        <w:jc w:val="both"/>
        <w:rPr>
          <w:highlight w:val="yellow"/>
          <w:lang w:val="bg-BG" w:eastAsia="bg-BG"/>
        </w:rPr>
      </w:pPr>
    </w:p>
    <w:tbl>
      <w:tblPr>
        <w:tblW w:w="0" w:type="auto"/>
        <w:tblLook w:val="04A0" w:firstRow="1" w:lastRow="0" w:firstColumn="1" w:lastColumn="0" w:noHBand="0" w:noVBand="1"/>
      </w:tblPr>
      <w:tblGrid>
        <w:gridCol w:w="4261"/>
        <w:gridCol w:w="4261"/>
      </w:tblGrid>
      <w:tr w:rsidR="00CB52F3" w:rsidRPr="00400D78" w:rsidTr="00CB52F3">
        <w:tc>
          <w:tcPr>
            <w:tcW w:w="4261" w:type="dxa"/>
            <w:hideMark/>
          </w:tcPr>
          <w:p w:rsidR="00CB52F3" w:rsidRPr="00400D78" w:rsidRDefault="00CB52F3" w:rsidP="00CB52F3">
            <w:pPr>
              <w:spacing w:line="276" w:lineRule="auto"/>
              <w:jc w:val="both"/>
              <w:rPr>
                <w:rFonts w:ascii="Cambria" w:hAnsi="Cambria"/>
                <w:b/>
                <w:bCs/>
                <w:lang w:val="bg-BG"/>
              </w:rPr>
            </w:pPr>
            <w:r w:rsidRPr="00400D78">
              <w:rPr>
                <w:rFonts w:ascii="Cambria" w:hAnsi="Cambria"/>
                <w:b/>
                <w:bCs/>
                <w:lang w:val="bg-BG"/>
              </w:rPr>
              <w:t xml:space="preserve">Подпис </w:t>
            </w:r>
          </w:p>
          <w:p w:rsidR="00CB52F3" w:rsidRPr="00400D78" w:rsidRDefault="00CB52F3" w:rsidP="00CB52F3">
            <w:pPr>
              <w:spacing w:line="276" w:lineRule="auto"/>
              <w:jc w:val="both"/>
              <w:rPr>
                <w:rFonts w:ascii="Cambria" w:hAnsi="Cambria"/>
                <w:b/>
                <w:lang w:val="bg-BG"/>
              </w:rPr>
            </w:pPr>
          </w:p>
        </w:tc>
        <w:tc>
          <w:tcPr>
            <w:tcW w:w="4261" w:type="dxa"/>
            <w:hideMark/>
          </w:tcPr>
          <w:p w:rsidR="00CB52F3" w:rsidRPr="00400D78" w:rsidRDefault="00CB52F3" w:rsidP="00CB52F3">
            <w:pPr>
              <w:spacing w:line="276" w:lineRule="auto"/>
              <w:jc w:val="both"/>
              <w:rPr>
                <w:rFonts w:ascii="Cambria" w:hAnsi="Cambria"/>
                <w:b/>
                <w:lang w:val="bg-BG"/>
              </w:rPr>
            </w:pPr>
          </w:p>
        </w:tc>
      </w:tr>
      <w:tr w:rsidR="00CB52F3" w:rsidRPr="00006B85" w:rsidTr="00CB52F3">
        <w:tc>
          <w:tcPr>
            <w:tcW w:w="4261" w:type="dxa"/>
            <w:hideMark/>
          </w:tcPr>
          <w:p w:rsidR="00CB52F3" w:rsidRPr="00400D78" w:rsidRDefault="00CB52F3" w:rsidP="00CB52F3">
            <w:pPr>
              <w:spacing w:line="276" w:lineRule="auto"/>
              <w:jc w:val="both"/>
              <w:rPr>
                <w:rFonts w:ascii="Cambria" w:hAnsi="Cambria"/>
                <w:b/>
                <w:lang w:val="bg-BG"/>
              </w:rPr>
            </w:pPr>
            <w:r w:rsidRPr="00400D78">
              <w:rPr>
                <w:rFonts w:ascii="Cambria" w:hAnsi="Cambria"/>
                <w:b/>
                <w:lang w:val="bg-BG"/>
              </w:rPr>
              <w:t xml:space="preserve">Дата </w:t>
            </w:r>
          </w:p>
        </w:tc>
        <w:tc>
          <w:tcPr>
            <w:tcW w:w="4261" w:type="dxa"/>
            <w:hideMark/>
          </w:tcPr>
          <w:p w:rsidR="00CB52F3" w:rsidRPr="00400D78" w:rsidRDefault="00CB52F3" w:rsidP="00CB52F3">
            <w:pPr>
              <w:spacing w:line="276" w:lineRule="auto"/>
              <w:jc w:val="both"/>
              <w:rPr>
                <w:rFonts w:ascii="Cambria" w:hAnsi="Cambria"/>
                <w:b/>
                <w:lang w:val="bg-BG"/>
              </w:rPr>
            </w:pPr>
            <w:r w:rsidRPr="00400D78">
              <w:rPr>
                <w:rFonts w:ascii="Cambria" w:hAnsi="Cambria"/>
                <w:b/>
                <w:lang w:val="bg-BG"/>
              </w:rPr>
              <w:t>________/ _________ / ______</w:t>
            </w:r>
          </w:p>
        </w:tc>
      </w:tr>
      <w:tr w:rsidR="00CB52F3" w:rsidRPr="00006B85" w:rsidTr="00CB52F3">
        <w:tc>
          <w:tcPr>
            <w:tcW w:w="4261" w:type="dxa"/>
            <w:hideMark/>
          </w:tcPr>
          <w:p w:rsidR="00CB52F3" w:rsidRPr="00400D78" w:rsidRDefault="00CB52F3" w:rsidP="00CB52F3">
            <w:pPr>
              <w:spacing w:line="276" w:lineRule="auto"/>
              <w:jc w:val="both"/>
              <w:rPr>
                <w:rFonts w:ascii="Cambria" w:hAnsi="Cambria"/>
                <w:b/>
                <w:lang w:val="bg-BG"/>
              </w:rPr>
            </w:pPr>
            <w:r w:rsidRPr="00400D78">
              <w:rPr>
                <w:rFonts w:ascii="Cambria" w:hAnsi="Cambria"/>
                <w:b/>
                <w:lang w:val="bg-BG"/>
              </w:rPr>
              <w:t>Име и фамилия</w:t>
            </w:r>
          </w:p>
        </w:tc>
        <w:tc>
          <w:tcPr>
            <w:tcW w:w="4261" w:type="dxa"/>
            <w:hideMark/>
          </w:tcPr>
          <w:p w:rsidR="00CB52F3" w:rsidRPr="00400D78" w:rsidRDefault="00CB52F3" w:rsidP="00CB52F3">
            <w:pPr>
              <w:spacing w:line="276" w:lineRule="auto"/>
              <w:jc w:val="both"/>
              <w:rPr>
                <w:rFonts w:ascii="Cambria" w:hAnsi="Cambria"/>
                <w:b/>
                <w:lang w:val="bg-BG"/>
              </w:rPr>
            </w:pPr>
            <w:r w:rsidRPr="00400D78">
              <w:rPr>
                <w:rFonts w:ascii="Cambria" w:hAnsi="Cambria"/>
                <w:b/>
                <w:lang w:val="bg-BG"/>
              </w:rPr>
              <w:t>__________________________</w:t>
            </w:r>
          </w:p>
        </w:tc>
      </w:tr>
      <w:tr w:rsidR="00CB52F3" w:rsidRPr="00006B85" w:rsidTr="00CB52F3">
        <w:tc>
          <w:tcPr>
            <w:tcW w:w="4261" w:type="dxa"/>
            <w:hideMark/>
          </w:tcPr>
          <w:p w:rsidR="00CB52F3" w:rsidRPr="00400D78" w:rsidRDefault="00CB52F3" w:rsidP="00CB52F3">
            <w:pPr>
              <w:spacing w:line="276" w:lineRule="auto"/>
              <w:jc w:val="both"/>
              <w:rPr>
                <w:rFonts w:ascii="Cambria" w:hAnsi="Cambria"/>
                <w:b/>
                <w:lang w:val="bg-BG"/>
              </w:rPr>
            </w:pPr>
            <w:r w:rsidRPr="00400D78">
              <w:rPr>
                <w:rFonts w:ascii="Cambria" w:hAnsi="Cambria"/>
                <w:b/>
                <w:lang w:val="bg-BG"/>
              </w:rPr>
              <w:t xml:space="preserve">Длъжност </w:t>
            </w:r>
          </w:p>
          <w:p w:rsidR="00CB52F3" w:rsidRPr="00400D78" w:rsidRDefault="00CB52F3" w:rsidP="00CB52F3">
            <w:pPr>
              <w:spacing w:line="276" w:lineRule="auto"/>
              <w:jc w:val="both"/>
              <w:rPr>
                <w:rFonts w:ascii="Cambria" w:hAnsi="Cambria"/>
                <w:b/>
                <w:lang w:val="bg-BG"/>
              </w:rPr>
            </w:pPr>
            <w:r w:rsidRPr="00400D78">
              <w:rPr>
                <w:rFonts w:ascii="Cambria" w:eastAsia="SimSun" w:hAnsi="Cambria"/>
                <w:b/>
                <w:lang w:val="bg-BG" w:eastAsia="ar-SA"/>
              </w:rPr>
              <w:t>[качество на представляващия участника]</w:t>
            </w:r>
          </w:p>
        </w:tc>
        <w:tc>
          <w:tcPr>
            <w:tcW w:w="4261" w:type="dxa"/>
            <w:hideMark/>
          </w:tcPr>
          <w:p w:rsidR="00CB52F3" w:rsidRPr="00400D78" w:rsidRDefault="00CB52F3" w:rsidP="00CB52F3">
            <w:pPr>
              <w:spacing w:line="276" w:lineRule="auto"/>
              <w:jc w:val="both"/>
              <w:rPr>
                <w:rFonts w:ascii="Cambria" w:hAnsi="Cambria"/>
                <w:b/>
                <w:lang w:val="bg-BG"/>
              </w:rPr>
            </w:pPr>
            <w:r w:rsidRPr="00400D78">
              <w:rPr>
                <w:rFonts w:ascii="Cambria" w:hAnsi="Cambria"/>
                <w:b/>
                <w:lang w:val="bg-BG"/>
              </w:rPr>
              <w:t>__________________________</w:t>
            </w:r>
          </w:p>
        </w:tc>
      </w:tr>
      <w:tr w:rsidR="00CB52F3" w:rsidRPr="00CB52F3" w:rsidTr="00CB52F3">
        <w:tc>
          <w:tcPr>
            <w:tcW w:w="4261" w:type="dxa"/>
            <w:hideMark/>
          </w:tcPr>
          <w:p w:rsidR="00CB52F3" w:rsidRPr="00400D78" w:rsidRDefault="00CB52F3" w:rsidP="00CB52F3">
            <w:pPr>
              <w:spacing w:line="276" w:lineRule="auto"/>
              <w:jc w:val="both"/>
              <w:rPr>
                <w:rFonts w:ascii="Cambria" w:hAnsi="Cambria"/>
                <w:b/>
                <w:lang w:val="bg-BG"/>
              </w:rPr>
            </w:pPr>
            <w:r w:rsidRPr="00400D78">
              <w:rPr>
                <w:rFonts w:ascii="Cambria" w:hAnsi="Cambria"/>
                <w:b/>
                <w:lang w:val="bg-BG"/>
              </w:rPr>
              <w:t>Наименование на участника</w:t>
            </w:r>
          </w:p>
        </w:tc>
        <w:tc>
          <w:tcPr>
            <w:tcW w:w="4261" w:type="dxa"/>
            <w:hideMark/>
          </w:tcPr>
          <w:p w:rsidR="00CB52F3" w:rsidRPr="00400D78" w:rsidRDefault="00CB52F3" w:rsidP="00CB52F3">
            <w:pPr>
              <w:spacing w:line="276" w:lineRule="auto"/>
              <w:jc w:val="both"/>
              <w:rPr>
                <w:rFonts w:ascii="Cambria" w:hAnsi="Cambria"/>
                <w:b/>
                <w:lang w:val="bg-BG"/>
              </w:rPr>
            </w:pPr>
            <w:r w:rsidRPr="00400D78">
              <w:rPr>
                <w:rFonts w:ascii="Cambria" w:hAnsi="Cambria"/>
                <w:b/>
                <w:lang w:val="bg-BG"/>
              </w:rPr>
              <w:t>__________________________</w:t>
            </w:r>
          </w:p>
        </w:tc>
      </w:tr>
    </w:tbl>
    <w:p w:rsidR="00CB52F3" w:rsidRPr="00CB52F3" w:rsidRDefault="00CB52F3" w:rsidP="00CB52F3">
      <w:pPr>
        <w:spacing w:after="200" w:line="276" w:lineRule="auto"/>
        <w:rPr>
          <w:rFonts w:ascii="Cambria" w:hAnsi="Cambria"/>
          <w:b/>
          <w:bCs/>
          <w:i/>
          <w:iCs/>
          <w:caps/>
          <w:w w:val="120"/>
          <w:kern w:val="1"/>
          <w:lang w:val="bg-BG"/>
        </w:rPr>
        <w:sectPr w:rsidR="00CB52F3" w:rsidRPr="00CB52F3" w:rsidSect="00CB52F3">
          <w:footerReference w:type="default" r:id="rId11"/>
          <w:pgSz w:w="11907" w:h="16840" w:code="9"/>
          <w:pgMar w:top="1417" w:right="1417" w:bottom="1417" w:left="1417" w:header="706" w:footer="706" w:gutter="0"/>
          <w:pgNumType w:start="1"/>
          <w:cols w:space="708"/>
          <w:docGrid w:linePitch="326"/>
        </w:sectPr>
      </w:pPr>
    </w:p>
    <w:p w:rsidR="00CB52F3" w:rsidRPr="00CB52F3" w:rsidRDefault="00CB52F3" w:rsidP="00CB52F3">
      <w:pPr>
        <w:spacing w:line="276" w:lineRule="auto"/>
        <w:jc w:val="right"/>
        <w:rPr>
          <w:rFonts w:ascii="Cambria" w:hAnsi="Cambria"/>
          <w:b/>
          <w:bCs/>
          <w:i/>
          <w:iCs/>
          <w:caps/>
          <w:w w:val="120"/>
          <w:kern w:val="1"/>
          <w:lang w:val="bg-BG"/>
        </w:rPr>
      </w:pPr>
      <w:r w:rsidRPr="00CB52F3">
        <w:rPr>
          <w:rFonts w:ascii="Cambria" w:hAnsi="Cambria"/>
          <w:b/>
          <w:bCs/>
          <w:i/>
          <w:iCs/>
          <w:caps/>
          <w:w w:val="120"/>
          <w:kern w:val="1"/>
          <w:lang w:val="bg-BG"/>
        </w:rPr>
        <w:lastRenderedPageBreak/>
        <w:t>ОБРАЗЕЦ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5269"/>
      </w:tblGrid>
      <w:tr w:rsidR="00CB52F3" w:rsidRPr="00CB52F3" w:rsidTr="00CB52F3">
        <w:trPr>
          <w:trHeight w:val="270"/>
          <w:jc w:val="center"/>
        </w:trPr>
        <w:tc>
          <w:tcPr>
            <w:tcW w:w="3933" w:type="dxa"/>
            <w:vAlign w:val="center"/>
          </w:tcPr>
          <w:p w:rsidR="00CB52F3" w:rsidRPr="00CB52F3" w:rsidRDefault="00CB52F3" w:rsidP="00CB52F3">
            <w:pPr>
              <w:suppressAutoHyphens/>
              <w:rPr>
                <w:rFonts w:ascii="Cambria" w:hAnsi="Cambria" w:cs="Calibri"/>
                <w:b/>
                <w:bCs/>
                <w:lang w:eastAsia="zh-CN"/>
              </w:rPr>
            </w:pPr>
            <w:r w:rsidRPr="00CB52F3">
              <w:rPr>
                <w:rFonts w:ascii="Cambria" w:hAnsi="Cambria" w:cs="Calibri"/>
                <w:b/>
                <w:bCs/>
                <w:lang w:eastAsia="zh-CN"/>
              </w:rPr>
              <w:t>Наименование на Участника :</w:t>
            </w:r>
          </w:p>
        </w:tc>
        <w:tc>
          <w:tcPr>
            <w:tcW w:w="5269" w:type="dxa"/>
          </w:tcPr>
          <w:p w:rsidR="00CB52F3" w:rsidRPr="00CB52F3" w:rsidRDefault="00CB52F3" w:rsidP="00CB52F3">
            <w:pPr>
              <w:suppressAutoHyphens/>
              <w:rPr>
                <w:rFonts w:ascii="Cambria" w:hAnsi="Cambria" w:cs="Calibri"/>
                <w:i/>
                <w:iCs/>
                <w:lang w:eastAsia="zh-CN"/>
              </w:rPr>
            </w:pPr>
          </w:p>
        </w:tc>
      </w:tr>
      <w:tr w:rsidR="00CB52F3" w:rsidRPr="00CB52F3" w:rsidTr="00CB52F3">
        <w:trPr>
          <w:trHeight w:val="270"/>
          <w:jc w:val="center"/>
        </w:trPr>
        <w:tc>
          <w:tcPr>
            <w:tcW w:w="3933" w:type="dxa"/>
            <w:vAlign w:val="center"/>
          </w:tcPr>
          <w:p w:rsidR="00CB52F3" w:rsidRPr="00CB52F3" w:rsidRDefault="00CB52F3" w:rsidP="00CB52F3">
            <w:pPr>
              <w:suppressAutoHyphens/>
              <w:rPr>
                <w:rFonts w:ascii="Cambria" w:hAnsi="Cambria" w:cs="Calibri"/>
                <w:b/>
                <w:bCs/>
                <w:lang w:eastAsia="zh-CN"/>
              </w:rPr>
            </w:pPr>
            <w:r w:rsidRPr="00CB52F3">
              <w:rPr>
                <w:rFonts w:ascii="Cambria" w:hAnsi="Cambria" w:cs="Calibri"/>
                <w:b/>
                <w:bCs/>
                <w:lang w:eastAsia="zh-CN"/>
              </w:rPr>
              <w:t>Седалище по регистрация :</w:t>
            </w:r>
          </w:p>
        </w:tc>
        <w:tc>
          <w:tcPr>
            <w:tcW w:w="5269" w:type="dxa"/>
          </w:tcPr>
          <w:p w:rsidR="00CB52F3" w:rsidRPr="00CB52F3" w:rsidRDefault="00CB52F3" w:rsidP="00CB52F3">
            <w:pPr>
              <w:suppressAutoHyphens/>
              <w:rPr>
                <w:rFonts w:ascii="Cambria" w:hAnsi="Cambria" w:cs="Calibri"/>
                <w:i/>
                <w:iCs/>
                <w:lang w:eastAsia="zh-CN"/>
              </w:rPr>
            </w:pPr>
          </w:p>
        </w:tc>
      </w:tr>
      <w:tr w:rsidR="00CB52F3" w:rsidRPr="00CB52F3" w:rsidTr="00CB52F3">
        <w:trPr>
          <w:trHeight w:val="270"/>
          <w:jc w:val="center"/>
        </w:trPr>
        <w:tc>
          <w:tcPr>
            <w:tcW w:w="3933" w:type="dxa"/>
            <w:vAlign w:val="center"/>
          </w:tcPr>
          <w:p w:rsidR="00CB52F3" w:rsidRPr="00CB52F3" w:rsidRDefault="00CB52F3" w:rsidP="00CB52F3">
            <w:pPr>
              <w:suppressAutoHyphens/>
              <w:rPr>
                <w:rFonts w:ascii="Cambria" w:hAnsi="Cambria" w:cs="Calibri"/>
                <w:b/>
                <w:bCs/>
                <w:lang w:eastAsia="zh-CN"/>
              </w:rPr>
            </w:pPr>
            <w:r w:rsidRPr="00CB52F3">
              <w:rPr>
                <w:rFonts w:ascii="Cambria" w:hAnsi="Cambria" w:cs="Calibri"/>
                <w:b/>
                <w:bCs/>
                <w:lang w:eastAsia="zh-CN"/>
              </w:rPr>
              <w:t xml:space="preserve">BIC; IBAN: </w:t>
            </w:r>
          </w:p>
        </w:tc>
        <w:tc>
          <w:tcPr>
            <w:tcW w:w="5269" w:type="dxa"/>
          </w:tcPr>
          <w:p w:rsidR="00CB52F3" w:rsidRPr="00CB52F3" w:rsidRDefault="00CB52F3" w:rsidP="00CB52F3">
            <w:pPr>
              <w:suppressAutoHyphens/>
              <w:rPr>
                <w:rFonts w:ascii="Cambria" w:hAnsi="Cambria" w:cs="Calibri"/>
                <w:i/>
                <w:iCs/>
                <w:lang w:eastAsia="zh-CN"/>
              </w:rPr>
            </w:pPr>
          </w:p>
        </w:tc>
      </w:tr>
      <w:tr w:rsidR="00CB52F3" w:rsidRPr="00CB52F3" w:rsidTr="00CB52F3">
        <w:trPr>
          <w:trHeight w:val="270"/>
          <w:jc w:val="center"/>
        </w:trPr>
        <w:tc>
          <w:tcPr>
            <w:tcW w:w="3933" w:type="dxa"/>
            <w:vAlign w:val="center"/>
          </w:tcPr>
          <w:p w:rsidR="00CB52F3" w:rsidRPr="00CB52F3" w:rsidRDefault="00CB52F3" w:rsidP="00CB52F3">
            <w:pPr>
              <w:suppressAutoHyphens/>
              <w:rPr>
                <w:rFonts w:ascii="Cambria" w:hAnsi="Cambria" w:cs="Calibri"/>
                <w:b/>
                <w:bCs/>
                <w:lang w:eastAsia="zh-CN"/>
              </w:rPr>
            </w:pPr>
            <w:r w:rsidRPr="00CB52F3">
              <w:rPr>
                <w:rFonts w:ascii="Cambria" w:hAnsi="Cambria" w:cs="Calibri"/>
                <w:b/>
                <w:bCs/>
                <w:lang w:eastAsia="zh-CN"/>
              </w:rPr>
              <w:t>Булстат номер /ЕИК/ :</w:t>
            </w:r>
          </w:p>
        </w:tc>
        <w:tc>
          <w:tcPr>
            <w:tcW w:w="5269" w:type="dxa"/>
          </w:tcPr>
          <w:p w:rsidR="00CB52F3" w:rsidRPr="00CB52F3" w:rsidRDefault="00CB52F3" w:rsidP="00CB52F3">
            <w:pPr>
              <w:suppressAutoHyphens/>
              <w:rPr>
                <w:rFonts w:ascii="Cambria" w:hAnsi="Cambria" w:cs="Calibri"/>
                <w:i/>
                <w:iCs/>
                <w:lang w:eastAsia="zh-CN"/>
              </w:rPr>
            </w:pPr>
          </w:p>
        </w:tc>
      </w:tr>
      <w:tr w:rsidR="00CB52F3" w:rsidRPr="00CB52F3" w:rsidTr="00CB52F3">
        <w:trPr>
          <w:trHeight w:val="289"/>
          <w:jc w:val="center"/>
        </w:trPr>
        <w:tc>
          <w:tcPr>
            <w:tcW w:w="3933" w:type="dxa"/>
            <w:vAlign w:val="center"/>
          </w:tcPr>
          <w:p w:rsidR="00CB52F3" w:rsidRPr="00CB52F3" w:rsidRDefault="00CB52F3" w:rsidP="00CB52F3">
            <w:pPr>
              <w:suppressAutoHyphens/>
              <w:rPr>
                <w:rFonts w:ascii="Cambria" w:hAnsi="Cambria" w:cs="Calibri"/>
                <w:b/>
                <w:bCs/>
                <w:lang w:eastAsia="zh-CN"/>
              </w:rPr>
            </w:pPr>
            <w:r w:rsidRPr="00CB52F3">
              <w:rPr>
                <w:rFonts w:ascii="Cambria" w:hAnsi="Cambria" w:cs="Calibri"/>
                <w:b/>
                <w:bCs/>
                <w:lang w:eastAsia="zh-CN"/>
              </w:rPr>
              <w:t>Точен адрес за кореспонденция:</w:t>
            </w:r>
          </w:p>
        </w:tc>
        <w:tc>
          <w:tcPr>
            <w:tcW w:w="5269" w:type="dxa"/>
          </w:tcPr>
          <w:p w:rsidR="00CB52F3" w:rsidRPr="00CB52F3" w:rsidRDefault="00CB52F3" w:rsidP="00CB52F3">
            <w:pPr>
              <w:suppressAutoHyphens/>
              <w:jc w:val="center"/>
              <w:rPr>
                <w:rFonts w:ascii="Cambria" w:hAnsi="Cambria" w:cs="Calibri"/>
                <w:i/>
                <w:iCs/>
                <w:lang w:eastAsia="zh-CN"/>
              </w:rPr>
            </w:pPr>
            <w:r w:rsidRPr="00CB52F3">
              <w:rPr>
                <w:rFonts w:ascii="Cambria" w:hAnsi="Cambria" w:cs="Calibri"/>
                <w:i/>
                <w:iCs/>
                <w:lang w:eastAsia="zh-CN"/>
              </w:rPr>
              <w:t>(държава, град, пощенски код, улица, №)</w:t>
            </w:r>
          </w:p>
        </w:tc>
      </w:tr>
      <w:tr w:rsidR="00CB52F3" w:rsidRPr="00CB52F3" w:rsidTr="00CB52F3">
        <w:trPr>
          <w:trHeight w:val="352"/>
          <w:jc w:val="center"/>
        </w:trPr>
        <w:tc>
          <w:tcPr>
            <w:tcW w:w="3933" w:type="dxa"/>
            <w:vAlign w:val="center"/>
          </w:tcPr>
          <w:p w:rsidR="00CB52F3" w:rsidRPr="00CB52F3" w:rsidRDefault="00CB52F3" w:rsidP="00CB52F3">
            <w:pPr>
              <w:tabs>
                <w:tab w:val="center" w:pos="4680"/>
                <w:tab w:val="right" w:pos="9360"/>
              </w:tabs>
              <w:suppressAutoHyphens/>
              <w:rPr>
                <w:rFonts w:ascii="Cambria" w:hAnsi="Cambria" w:cs="Calibri"/>
                <w:b/>
                <w:bCs/>
                <w:lang w:eastAsia="zh-CN"/>
              </w:rPr>
            </w:pPr>
            <w:r w:rsidRPr="00CB52F3">
              <w:rPr>
                <w:rFonts w:ascii="Cambria" w:hAnsi="Cambria" w:cs="Calibri"/>
                <w:b/>
                <w:bCs/>
                <w:lang w:eastAsia="zh-CN"/>
              </w:rPr>
              <w:t>Телефонен номер :</w:t>
            </w:r>
          </w:p>
        </w:tc>
        <w:tc>
          <w:tcPr>
            <w:tcW w:w="5269" w:type="dxa"/>
          </w:tcPr>
          <w:p w:rsidR="00CB52F3" w:rsidRPr="00CB52F3" w:rsidRDefault="00CB52F3" w:rsidP="00CB52F3">
            <w:pPr>
              <w:suppressAutoHyphens/>
              <w:rPr>
                <w:rFonts w:ascii="Cambria" w:hAnsi="Cambria" w:cs="Calibri"/>
                <w:i/>
                <w:iCs/>
                <w:lang w:eastAsia="zh-CN"/>
              </w:rPr>
            </w:pPr>
          </w:p>
        </w:tc>
      </w:tr>
      <w:tr w:rsidR="00CB52F3" w:rsidRPr="00CB52F3" w:rsidTr="00CB52F3">
        <w:trPr>
          <w:trHeight w:val="253"/>
          <w:jc w:val="center"/>
        </w:trPr>
        <w:tc>
          <w:tcPr>
            <w:tcW w:w="3933" w:type="dxa"/>
            <w:vAlign w:val="center"/>
          </w:tcPr>
          <w:p w:rsidR="00CB52F3" w:rsidRPr="00CB52F3" w:rsidRDefault="00CB52F3" w:rsidP="00CB52F3">
            <w:pPr>
              <w:tabs>
                <w:tab w:val="center" w:pos="4680"/>
                <w:tab w:val="right" w:pos="9360"/>
              </w:tabs>
              <w:suppressAutoHyphens/>
              <w:rPr>
                <w:rFonts w:ascii="Cambria" w:hAnsi="Cambria" w:cs="Calibri"/>
                <w:b/>
                <w:bCs/>
                <w:lang w:eastAsia="zh-CN"/>
              </w:rPr>
            </w:pPr>
            <w:r w:rsidRPr="00CB52F3">
              <w:rPr>
                <w:rFonts w:ascii="Cambria" w:hAnsi="Cambria" w:cs="Calibri"/>
                <w:b/>
                <w:bCs/>
                <w:lang w:eastAsia="zh-CN"/>
              </w:rPr>
              <w:t>Факс номер :</w:t>
            </w:r>
          </w:p>
        </w:tc>
        <w:tc>
          <w:tcPr>
            <w:tcW w:w="5269" w:type="dxa"/>
          </w:tcPr>
          <w:p w:rsidR="00CB52F3" w:rsidRPr="00CB52F3" w:rsidRDefault="00CB52F3" w:rsidP="00CB52F3">
            <w:pPr>
              <w:suppressAutoHyphens/>
              <w:rPr>
                <w:rFonts w:ascii="Cambria" w:hAnsi="Cambria" w:cs="Calibri"/>
                <w:i/>
                <w:iCs/>
                <w:lang w:eastAsia="zh-CN"/>
              </w:rPr>
            </w:pPr>
          </w:p>
        </w:tc>
      </w:tr>
      <w:tr w:rsidR="00CB52F3" w:rsidRPr="00CB52F3" w:rsidTr="00CB52F3">
        <w:trPr>
          <w:trHeight w:val="235"/>
          <w:jc w:val="center"/>
        </w:trPr>
        <w:tc>
          <w:tcPr>
            <w:tcW w:w="3933" w:type="dxa"/>
            <w:vAlign w:val="center"/>
          </w:tcPr>
          <w:p w:rsidR="00CB52F3" w:rsidRPr="00CB52F3" w:rsidRDefault="00CB52F3" w:rsidP="00CB52F3">
            <w:pPr>
              <w:tabs>
                <w:tab w:val="center" w:pos="4680"/>
                <w:tab w:val="right" w:pos="9360"/>
              </w:tabs>
              <w:suppressAutoHyphens/>
              <w:rPr>
                <w:rFonts w:ascii="Cambria" w:hAnsi="Cambria" w:cs="Calibri"/>
                <w:b/>
                <w:bCs/>
                <w:lang w:eastAsia="zh-CN"/>
              </w:rPr>
            </w:pPr>
            <w:r w:rsidRPr="00CB52F3">
              <w:rPr>
                <w:rFonts w:ascii="Cambria" w:hAnsi="Cambria" w:cs="Calibri"/>
                <w:b/>
                <w:bCs/>
                <w:lang w:eastAsia="zh-CN"/>
              </w:rPr>
              <w:t>Представляващ:</w:t>
            </w:r>
          </w:p>
        </w:tc>
        <w:tc>
          <w:tcPr>
            <w:tcW w:w="5269" w:type="dxa"/>
          </w:tcPr>
          <w:p w:rsidR="00CB52F3" w:rsidRPr="00CB52F3" w:rsidRDefault="00CB52F3" w:rsidP="00CB52F3">
            <w:pPr>
              <w:suppressAutoHyphens/>
              <w:rPr>
                <w:rFonts w:ascii="Cambria" w:hAnsi="Cambria" w:cs="Calibri"/>
                <w:iCs/>
              </w:rPr>
            </w:pPr>
          </w:p>
          <w:p w:rsidR="00CB52F3" w:rsidRPr="00CB52F3" w:rsidRDefault="00CB52F3" w:rsidP="00CB52F3">
            <w:pPr>
              <w:suppressAutoHyphens/>
              <w:jc w:val="center"/>
              <w:rPr>
                <w:rFonts w:ascii="Cambria" w:hAnsi="Cambria" w:cs="Calibri"/>
                <w:i/>
                <w:iCs/>
                <w:lang w:eastAsia="zh-CN"/>
              </w:rPr>
            </w:pPr>
            <w:r w:rsidRPr="00CB52F3">
              <w:rPr>
                <w:rFonts w:ascii="Cambria" w:hAnsi="Cambria" w:cs="Calibri"/>
                <w:iCs/>
              </w:rPr>
              <w:t>(</w:t>
            </w:r>
            <w:r w:rsidRPr="00CB52F3">
              <w:rPr>
                <w:rFonts w:ascii="Cambria" w:hAnsi="Cambria" w:cs="Calibri"/>
                <w:i/>
                <w:iCs/>
              </w:rPr>
              <w:t>име, фамилия, в качеството на</w:t>
            </w:r>
            <w:r w:rsidRPr="00CB52F3">
              <w:rPr>
                <w:rFonts w:ascii="Cambria" w:hAnsi="Cambria" w:cs="Calibri"/>
                <w:iCs/>
              </w:rPr>
              <w:t>)</w:t>
            </w:r>
          </w:p>
        </w:tc>
      </w:tr>
      <w:tr w:rsidR="00CB52F3" w:rsidRPr="00CB52F3" w:rsidTr="00CB52F3">
        <w:trPr>
          <w:trHeight w:val="217"/>
          <w:jc w:val="center"/>
        </w:trPr>
        <w:tc>
          <w:tcPr>
            <w:tcW w:w="3933" w:type="dxa"/>
            <w:vAlign w:val="center"/>
          </w:tcPr>
          <w:p w:rsidR="00CB52F3" w:rsidRPr="00CB52F3" w:rsidRDefault="00CB52F3" w:rsidP="00CB52F3">
            <w:pPr>
              <w:tabs>
                <w:tab w:val="center" w:pos="4680"/>
                <w:tab w:val="right" w:pos="9360"/>
              </w:tabs>
              <w:suppressAutoHyphens/>
              <w:rPr>
                <w:rFonts w:ascii="Cambria" w:hAnsi="Cambria" w:cs="Calibri"/>
                <w:b/>
                <w:bCs/>
                <w:lang w:eastAsia="zh-CN"/>
              </w:rPr>
            </w:pPr>
            <w:r w:rsidRPr="00CB52F3">
              <w:rPr>
                <w:rFonts w:ascii="Cambria" w:hAnsi="Cambria" w:cs="Calibri"/>
                <w:b/>
                <w:bCs/>
                <w:lang w:eastAsia="zh-CN"/>
              </w:rPr>
              <w:t>e-mail :</w:t>
            </w:r>
          </w:p>
        </w:tc>
        <w:tc>
          <w:tcPr>
            <w:tcW w:w="5269" w:type="dxa"/>
          </w:tcPr>
          <w:p w:rsidR="00CB52F3" w:rsidRPr="00CB52F3" w:rsidRDefault="00CB52F3" w:rsidP="00CB52F3">
            <w:pPr>
              <w:suppressAutoHyphens/>
              <w:rPr>
                <w:rFonts w:ascii="Cambria" w:hAnsi="Cambria" w:cs="Calibri"/>
                <w:i/>
                <w:iCs/>
                <w:lang w:eastAsia="zh-CN"/>
              </w:rPr>
            </w:pPr>
          </w:p>
        </w:tc>
      </w:tr>
    </w:tbl>
    <w:p w:rsidR="00CB52F3" w:rsidRPr="00CB52F3" w:rsidRDefault="00CB52F3" w:rsidP="00CB52F3">
      <w:pPr>
        <w:spacing w:after="120" w:line="276" w:lineRule="auto"/>
        <w:jc w:val="center"/>
        <w:rPr>
          <w:rFonts w:ascii="Cambria" w:hAnsi="Cambria"/>
          <w:b/>
          <w:bCs/>
          <w:iCs/>
          <w:lang w:val="bg-BG"/>
        </w:rPr>
      </w:pPr>
    </w:p>
    <w:p w:rsidR="00CB52F3" w:rsidRPr="00CB52F3" w:rsidRDefault="00CB52F3" w:rsidP="00CB52F3">
      <w:pPr>
        <w:spacing w:after="120" w:line="276" w:lineRule="auto"/>
        <w:ind w:left="4770"/>
        <w:rPr>
          <w:rFonts w:ascii="Cambria" w:hAnsi="Cambria"/>
          <w:b/>
          <w:bCs/>
          <w:iCs/>
          <w:lang w:val="bg-BG"/>
        </w:rPr>
      </w:pPr>
      <w:r w:rsidRPr="00CB52F3">
        <w:rPr>
          <w:rFonts w:ascii="Cambria" w:hAnsi="Cambria"/>
          <w:b/>
          <w:bCs/>
          <w:iCs/>
          <w:lang w:val="bg-BG"/>
        </w:rPr>
        <w:t>ДО</w:t>
      </w:r>
    </w:p>
    <w:p w:rsidR="00CB52F3" w:rsidRPr="00CB52F3" w:rsidRDefault="00CB52F3" w:rsidP="00CB52F3">
      <w:pPr>
        <w:spacing w:after="120" w:line="276" w:lineRule="auto"/>
        <w:ind w:left="4770"/>
        <w:rPr>
          <w:rFonts w:ascii="Cambria" w:hAnsi="Cambria"/>
          <w:b/>
          <w:bCs/>
          <w:iCs/>
          <w:lang w:val="bg-BG"/>
        </w:rPr>
      </w:pPr>
      <w:r w:rsidRPr="00CB52F3">
        <w:rPr>
          <w:rFonts w:ascii="Cambria" w:hAnsi="Cambria"/>
          <w:b/>
          <w:bCs/>
          <w:iCs/>
          <w:lang w:val="bg-BG"/>
        </w:rPr>
        <w:t>МИНИСТЕРСТВО НА ВЪНШНИТЕ РАБОТИ</w:t>
      </w:r>
    </w:p>
    <w:p w:rsidR="00CB52F3" w:rsidRPr="00CB52F3" w:rsidRDefault="00CB52F3" w:rsidP="00CB52F3">
      <w:pPr>
        <w:spacing w:after="120" w:line="276" w:lineRule="auto"/>
        <w:jc w:val="center"/>
        <w:rPr>
          <w:rFonts w:ascii="Cambria" w:hAnsi="Cambria"/>
          <w:b/>
          <w:bCs/>
          <w:iCs/>
          <w:lang w:val="bg-BG"/>
        </w:rPr>
      </w:pPr>
    </w:p>
    <w:p w:rsidR="00CB52F3" w:rsidRPr="00400D78" w:rsidRDefault="00CB52F3" w:rsidP="00CB52F3">
      <w:pPr>
        <w:spacing w:after="120" w:line="276" w:lineRule="auto"/>
        <w:jc w:val="center"/>
        <w:rPr>
          <w:rFonts w:ascii="Cambria" w:hAnsi="Cambria"/>
          <w:b/>
          <w:bCs/>
          <w:iCs/>
          <w:sz w:val="28"/>
          <w:lang w:val="bg-BG"/>
        </w:rPr>
      </w:pPr>
      <w:r w:rsidRPr="00400D78">
        <w:rPr>
          <w:rFonts w:ascii="Cambria" w:hAnsi="Cambria"/>
          <w:b/>
          <w:bCs/>
          <w:iCs/>
          <w:sz w:val="28"/>
          <w:lang w:val="bg-BG"/>
        </w:rPr>
        <w:t>ЦЕНОВО ПРЕДЛОЖЕНИЕ</w:t>
      </w:r>
    </w:p>
    <w:p w:rsidR="00CB52F3" w:rsidRPr="00400D78" w:rsidRDefault="00CB52F3" w:rsidP="00CB52F3">
      <w:pPr>
        <w:spacing w:after="120" w:line="276" w:lineRule="auto"/>
        <w:jc w:val="center"/>
        <w:rPr>
          <w:rFonts w:ascii="Cambria" w:hAnsi="Cambria"/>
          <w:b/>
          <w:bCs/>
          <w:iCs/>
          <w:lang w:val="bg-BG"/>
        </w:rPr>
      </w:pPr>
    </w:p>
    <w:tbl>
      <w:tblPr>
        <w:tblW w:w="0" w:type="auto"/>
        <w:tblLayout w:type="fixed"/>
        <w:tblLook w:val="0000" w:firstRow="0" w:lastRow="0" w:firstColumn="0" w:lastColumn="0" w:noHBand="0" w:noVBand="0"/>
      </w:tblPr>
      <w:tblGrid>
        <w:gridCol w:w="3105"/>
        <w:gridCol w:w="6363"/>
      </w:tblGrid>
      <w:tr w:rsidR="00CB52F3" w:rsidRPr="00400D78" w:rsidTr="00CB52F3">
        <w:tc>
          <w:tcPr>
            <w:tcW w:w="3105" w:type="dxa"/>
            <w:tcBorders>
              <w:bottom w:val="single" w:sz="4" w:space="0" w:color="000000"/>
            </w:tcBorders>
            <w:shd w:val="clear" w:color="auto" w:fill="auto"/>
          </w:tcPr>
          <w:p w:rsidR="00CB52F3" w:rsidRPr="00400D78" w:rsidRDefault="00CB52F3" w:rsidP="00CB52F3">
            <w:pPr>
              <w:rPr>
                <w:rFonts w:ascii="Cambria" w:hAnsi="Cambria"/>
                <w:i/>
                <w:iCs/>
                <w:lang w:val="bg-BG" w:eastAsia="bg-BG"/>
              </w:rPr>
            </w:pPr>
            <w:r w:rsidRPr="00400D78">
              <w:rPr>
                <w:rFonts w:ascii="Cambria" w:hAnsi="Cambria"/>
                <w:bCs/>
                <w:lang w:val="bg-BG" w:eastAsia="bg-BG"/>
              </w:rPr>
              <w:t>Наименование на поръчката:</w:t>
            </w:r>
          </w:p>
        </w:tc>
        <w:tc>
          <w:tcPr>
            <w:tcW w:w="6363" w:type="dxa"/>
            <w:tcBorders>
              <w:bottom w:val="single" w:sz="4" w:space="0" w:color="000000"/>
            </w:tcBorders>
            <w:shd w:val="clear" w:color="auto" w:fill="auto"/>
          </w:tcPr>
          <w:p w:rsidR="00CB52F3" w:rsidRPr="00400D78" w:rsidRDefault="00CB52F3" w:rsidP="00CB52F3">
            <w:pPr>
              <w:snapToGrid w:val="0"/>
              <w:jc w:val="both"/>
              <w:rPr>
                <w:rFonts w:ascii="Cambria" w:hAnsi="Cambria"/>
                <w:iCs/>
                <w:lang w:val="bg-BG" w:eastAsia="bg-BG"/>
              </w:rPr>
            </w:pPr>
            <w:r w:rsidRPr="00400D78">
              <w:rPr>
                <w:rFonts w:ascii="Cambria" w:hAnsi="Cambria"/>
                <w:b/>
                <w:i/>
                <w:lang w:val="bg-BG"/>
              </w:rPr>
              <w:t>Следгаранционно обслужване и поддръжка на Националната визова информационна система (НВИС) – компоненти Клиентска база данни и интерфейси</w:t>
            </w:r>
          </w:p>
        </w:tc>
      </w:tr>
    </w:tbl>
    <w:p w:rsidR="00CB52F3" w:rsidRPr="00400D78" w:rsidRDefault="00CB52F3" w:rsidP="00CB52F3">
      <w:pPr>
        <w:spacing w:after="120" w:line="276" w:lineRule="auto"/>
        <w:jc w:val="both"/>
        <w:rPr>
          <w:rFonts w:ascii="Cambria" w:hAnsi="Cambria"/>
          <w:b/>
          <w:bCs/>
          <w:iCs/>
          <w:lang w:val="bg-BG"/>
        </w:rPr>
      </w:pPr>
    </w:p>
    <w:p w:rsidR="00CB52F3" w:rsidRPr="00400D78" w:rsidRDefault="00400D78" w:rsidP="00CB52F3">
      <w:pPr>
        <w:spacing w:line="276" w:lineRule="auto"/>
        <w:ind w:right="42" w:firstLine="720"/>
        <w:jc w:val="both"/>
        <w:rPr>
          <w:rFonts w:ascii="Cambria" w:hAnsi="Cambria"/>
          <w:b/>
          <w:lang w:val="bg-BG"/>
        </w:rPr>
      </w:pPr>
      <w:r w:rsidRPr="00400D78">
        <w:rPr>
          <w:rFonts w:ascii="Cambria" w:hAnsi="Cambria"/>
          <w:b/>
          <w:lang w:val="bg-BG"/>
        </w:rPr>
        <w:t>УВАЖАЕМИ ДАМИ И ГОСПОДА,</w:t>
      </w:r>
    </w:p>
    <w:p w:rsidR="00CB52F3" w:rsidRPr="00006B85" w:rsidRDefault="00CB52F3" w:rsidP="00CB52F3">
      <w:pPr>
        <w:spacing w:line="276" w:lineRule="auto"/>
        <w:jc w:val="both"/>
        <w:rPr>
          <w:rFonts w:ascii="Cambria" w:hAnsi="Cambria"/>
          <w:highlight w:val="yellow"/>
          <w:lang w:val="bg-BG"/>
        </w:rPr>
      </w:pPr>
    </w:p>
    <w:p w:rsidR="00CB52F3" w:rsidRPr="00400D78" w:rsidRDefault="00CB52F3" w:rsidP="00CB52F3">
      <w:pPr>
        <w:spacing w:line="276" w:lineRule="auto"/>
        <w:ind w:firstLine="720"/>
        <w:jc w:val="both"/>
        <w:rPr>
          <w:rFonts w:ascii="Cambria" w:hAnsi="Cambria"/>
          <w:lang w:val="bg-BG" w:eastAsia="bg-BG"/>
        </w:rPr>
      </w:pPr>
      <w:r w:rsidRPr="00400D78">
        <w:rPr>
          <w:rFonts w:ascii="Cambria" w:eastAsia="SimSun" w:hAnsi="Cambria"/>
          <w:lang w:val="bg-BG" w:eastAsia="ar-SA"/>
        </w:rPr>
        <w:t xml:space="preserve">След </w:t>
      </w:r>
      <w:r w:rsidRPr="00400D78">
        <w:rPr>
          <w:rFonts w:ascii="Cambria" w:hAnsi="Cambria"/>
          <w:lang w:val="bg-BG"/>
        </w:rPr>
        <w:t>като се запознах(ме)</w:t>
      </w:r>
      <w:r w:rsidRPr="00400D78">
        <w:rPr>
          <w:rFonts w:ascii="Cambria" w:eastAsia="SimSun" w:hAnsi="Cambria"/>
          <w:lang w:val="bg-BG" w:eastAsia="ar-SA"/>
        </w:rPr>
        <w:t xml:space="preserve"> с документацията за обществената поръчка поемам(е) ангажимент да изпълним предмета на поръчката в съответствие с изискванията Ви и приложимите нормативни</w:t>
      </w:r>
      <w:r w:rsidRPr="00400D78">
        <w:rPr>
          <w:rFonts w:ascii="Cambria" w:hAnsi="Cambria"/>
          <w:lang w:val="bg-BG"/>
        </w:rPr>
        <w:t xml:space="preserve"> изисквания и предлагаме да изпълним поръчката при следните </w:t>
      </w:r>
      <w:r w:rsidRPr="00400D78">
        <w:rPr>
          <w:rFonts w:ascii="Cambria" w:hAnsi="Cambria"/>
          <w:i/>
          <w:lang w:val="bg-BG"/>
        </w:rPr>
        <w:t>ФИНАНСОВИ УСЛОВИЯ</w:t>
      </w:r>
      <w:r w:rsidRPr="00400D78">
        <w:rPr>
          <w:rFonts w:ascii="Cambria" w:hAnsi="Cambria"/>
          <w:lang w:val="bg-BG"/>
        </w:rPr>
        <w:t>:</w:t>
      </w:r>
    </w:p>
    <w:p w:rsidR="00CB52F3" w:rsidRPr="00006B85" w:rsidRDefault="00CB52F3" w:rsidP="00C835E4">
      <w:pPr>
        <w:spacing w:line="276" w:lineRule="auto"/>
        <w:jc w:val="both"/>
        <w:rPr>
          <w:rFonts w:ascii="Cambria" w:hAnsi="Cambria"/>
          <w:highlight w:val="yellow"/>
          <w:lang w:val="bg-BG" w:eastAsia="bg-BG"/>
        </w:rPr>
      </w:pPr>
    </w:p>
    <w:p w:rsidR="00C44417" w:rsidRPr="00C44417" w:rsidRDefault="00C44417" w:rsidP="00C44417">
      <w:pPr>
        <w:numPr>
          <w:ilvl w:val="0"/>
          <w:numId w:val="25"/>
        </w:numPr>
        <w:tabs>
          <w:tab w:val="left" w:pos="0"/>
        </w:tabs>
        <w:spacing w:after="200" w:line="276" w:lineRule="auto"/>
        <w:ind w:left="0" w:firstLine="0"/>
        <w:jc w:val="both"/>
        <w:rPr>
          <w:rFonts w:ascii="Cambria" w:hAnsi="Cambria"/>
          <w:b/>
          <w:bCs/>
          <w:color w:val="000000"/>
          <w:lang w:val="bg-BG"/>
        </w:rPr>
      </w:pPr>
      <w:r>
        <w:rPr>
          <w:rFonts w:ascii="Cambria" w:hAnsi="Cambria"/>
          <w:b/>
          <w:bCs/>
          <w:i/>
          <w:color w:val="000000"/>
          <w:lang w:val="bg-BG"/>
        </w:rPr>
        <w:t>Ц</w:t>
      </w:r>
      <w:r w:rsidRPr="00BD6C92">
        <w:rPr>
          <w:rFonts w:ascii="Cambria" w:hAnsi="Cambria"/>
          <w:b/>
          <w:bCs/>
          <w:i/>
          <w:color w:val="000000"/>
          <w:lang w:val="bg-BG"/>
        </w:rPr>
        <w:t>ена</w:t>
      </w:r>
      <w:r>
        <w:rPr>
          <w:rFonts w:ascii="Cambria" w:hAnsi="Cambria"/>
          <w:b/>
          <w:bCs/>
          <w:i/>
          <w:color w:val="000000"/>
          <w:lang w:val="bg-BG"/>
        </w:rPr>
        <w:t>та</w:t>
      </w:r>
      <w:r w:rsidRPr="00BD6C92">
        <w:rPr>
          <w:rFonts w:ascii="Cambria" w:hAnsi="Cambria"/>
          <w:b/>
          <w:bCs/>
          <w:i/>
          <w:color w:val="000000"/>
          <w:lang w:val="bg-BG"/>
        </w:rPr>
        <w:t xml:space="preserve"> за изпълнение на дейностите по поръчката</w:t>
      </w:r>
      <w:r w:rsidRPr="00BD6C92">
        <w:rPr>
          <w:rFonts w:ascii="Cambria" w:hAnsi="Cambria"/>
          <w:bCs/>
          <w:color w:val="000000"/>
          <w:lang w:val="bg-BG"/>
        </w:rPr>
        <w:t xml:space="preserve"> </w:t>
      </w:r>
      <w:r w:rsidRPr="00BD6C92">
        <w:rPr>
          <w:rFonts w:ascii="Cambria" w:hAnsi="Cambria"/>
          <w:bCs/>
          <w:color w:val="000000"/>
          <w:u w:val="single"/>
          <w:lang w:val="bg-BG"/>
        </w:rPr>
        <w:t>за 24 месеца</w:t>
      </w:r>
      <w:r w:rsidRPr="00BD6C92">
        <w:rPr>
          <w:rFonts w:ascii="Cambria" w:hAnsi="Cambria"/>
          <w:bCs/>
          <w:color w:val="000000"/>
          <w:lang w:val="bg-BG"/>
        </w:rPr>
        <w:t xml:space="preserve"> е в размер на……………..(………) лв. б</w:t>
      </w:r>
      <w:r>
        <w:rPr>
          <w:rFonts w:ascii="Cambria" w:hAnsi="Cambria"/>
          <w:bCs/>
          <w:color w:val="000000"/>
          <w:lang w:val="bg-BG"/>
        </w:rPr>
        <w:t xml:space="preserve">ез ДДС и……………………..(………….) с ДДС, </w:t>
      </w:r>
      <w:r w:rsidRPr="00C44417">
        <w:rPr>
          <w:rFonts w:ascii="Cambria" w:hAnsi="Cambria"/>
          <w:b/>
          <w:bCs/>
          <w:color w:val="000000"/>
          <w:lang w:val="bg-BG"/>
        </w:rPr>
        <w:t>предс</w:t>
      </w:r>
      <w:r>
        <w:rPr>
          <w:rFonts w:ascii="Cambria" w:hAnsi="Cambria"/>
          <w:b/>
          <w:bCs/>
          <w:color w:val="000000"/>
          <w:lang w:val="bg-BG"/>
        </w:rPr>
        <w:t>тавляваща обща цена за изпълнен</w:t>
      </w:r>
      <w:r w:rsidRPr="00C44417">
        <w:rPr>
          <w:rFonts w:ascii="Cambria" w:hAnsi="Cambria"/>
          <w:b/>
          <w:bCs/>
          <w:color w:val="000000"/>
          <w:lang w:val="bg-BG"/>
        </w:rPr>
        <w:t>и</w:t>
      </w:r>
      <w:r>
        <w:rPr>
          <w:rFonts w:ascii="Cambria" w:hAnsi="Cambria"/>
          <w:b/>
          <w:bCs/>
          <w:color w:val="000000"/>
          <w:lang w:val="bg-BG"/>
        </w:rPr>
        <w:t>е</w:t>
      </w:r>
      <w:r w:rsidRPr="00C44417">
        <w:rPr>
          <w:rFonts w:ascii="Cambria" w:hAnsi="Cambria"/>
          <w:b/>
          <w:bCs/>
          <w:color w:val="000000"/>
          <w:lang w:val="bg-BG"/>
        </w:rPr>
        <w:t xml:space="preserve"> на поръчката.</w:t>
      </w:r>
    </w:p>
    <w:p w:rsidR="00C44417" w:rsidRDefault="00C44417" w:rsidP="00C44417">
      <w:pPr>
        <w:numPr>
          <w:ilvl w:val="0"/>
          <w:numId w:val="25"/>
        </w:numPr>
        <w:tabs>
          <w:tab w:val="left" w:pos="0"/>
        </w:tabs>
        <w:spacing w:after="200" w:line="276" w:lineRule="auto"/>
        <w:ind w:left="0" w:firstLine="0"/>
        <w:jc w:val="both"/>
        <w:rPr>
          <w:rFonts w:ascii="Cambria" w:hAnsi="Cambria"/>
          <w:bCs/>
          <w:color w:val="000000"/>
          <w:lang w:val="bg-BG"/>
        </w:rPr>
      </w:pPr>
      <w:r>
        <w:rPr>
          <w:rFonts w:ascii="Cambria" w:hAnsi="Cambria"/>
          <w:b/>
          <w:bCs/>
          <w:i/>
          <w:color w:val="000000"/>
          <w:lang w:val="bg-BG"/>
        </w:rPr>
        <w:t>Ц</w:t>
      </w:r>
      <w:r w:rsidRPr="00BD6C92">
        <w:rPr>
          <w:rFonts w:ascii="Cambria" w:hAnsi="Cambria"/>
          <w:b/>
          <w:bCs/>
          <w:i/>
          <w:color w:val="000000"/>
          <w:lang w:val="bg-BG"/>
        </w:rPr>
        <w:t>ена</w:t>
      </w:r>
      <w:r>
        <w:rPr>
          <w:rFonts w:ascii="Cambria" w:hAnsi="Cambria"/>
          <w:b/>
          <w:bCs/>
          <w:i/>
          <w:color w:val="000000"/>
          <w:lang w:val="bg-BG"/>
        </w:rPr>
        <w:t>та</w:t>
      </w:r>
      <w:r w:rsidRPr="00BD6C92">
        <w:rPr>
          <w:rFonts w:ascii="Cambria" w:hAnsi="Cambria"/>
          <w:b/>
          <w:bCs/>
          <w:i/>
          <w:color w:val="000000"/>
          <w:lang w:val="bg-BG"/>
        </w:rPr>
        <w:t xml:space="preserve"> за изпълнение на дейностите по поръчката</w:t>
      </w:r>
      <w:r>
        <w:rPr>
          <w:rFonts w:ascii="Cambria" w:hAnsi="Cambria"/>
          <w:b/>
          <w:bCs/>
          <w:i/>
          <w:color w:val="000000"/>
          <w:lang w:val="bg-BG"/>
        </w:rPr>
        <w:t xml:space="preserve"> </w:t>
      </w:r>
      <w:r w:rsidRPr="00BD6C92">
        <w:rPr>
          <w:rFonts w:ascii="Cambria" w:hAnsi="Cambria"/>
          <w:bCs/>
          <w:color w:val="000000"/>
          <w:u w:val="single"/>
          <w:lang w:val="bg-BG"/>
        </w:rPr>
        <w:t>за 12 месеца</w:t>
      </w:r>
      <w:r w:rsidRPr="00BD6C92">
        <w:rPr>
          <w:rFonts w:ascii="Cambria" w:hAnsi="Cambria"/>
          <w:bCs/>
          <w:color w:val="000000"/>
          <w:lang w:val="bg-BG"/>
        </w:rPr>
        <w:t xml:space="preserve"> е в размер на……………..(………) лв. без ДДС и……………………..(………….) с ДДС.</w:t>
      </w:r>
    </w:p>
    <w:p w:rsidR="00CB52F3" w:rsidRPr="00BD6C92" w:rsidRDefault="00CB52F3" w:rsidP="00CB52F3">
      <w:pPr>
        <w:numPr>
          <w:ilvl w:val="0"/>
          <w:numId w:val="25"/>
        </w:numPr>
        <w:spacing w:after="200" w:line="276" w:lineRule="auto"/>
        <w:ind w:left="360"/>
        <w:jc w:val="both"/>
        <w:rPr>
          <w:rFonts w:ascii="Cambria" w:hAnsi="Cambria"/>
          <w:bCs/>
          <w:color w:val="000000"/>
          <w:lang w:val="bg-BG"/>
        </w:rPr>
      </w:pPr>
      <w:r w:rsidRPr="00BD6C92">
        <w:rPr>
          <w:rFonts w:ascii="Cambria" w:hAnsi="Cambria"/>
          <w:bCs/>
          <w:color w:val="000000"/>
          <w:lang w:val="bg-BG"/>
        </w:rPr>
        <w:t xml:space="preserve">Предлаганата </w:t>
      </w:r>
      <w:r w:rsidRPr="00C44417">
        <w:rPr>
          <w:rFonts w:ascii="Cambria" w:hAnsi="Cambria"/>
          <w:b/>
          <w:bCs/>
          <w:i/>
          <w:color w:val="000000"/>
          <w:u w:val="single"/>
          <w:lang w:val="bg-BG"/>
        </w:rPr>
        <w:t xml:space="preserve">месечна </w:t>
      </w:r>
      <w:r w:rsidRPr="00BD6C92">
        <w:rPr>
          <w:rFonts w:ascii="Cambria" w:hAnsi="Cambria"/>
          <w:b/>
          <w:bCs/>
          <w:i/>
          <w:color w:val="000000"/>
          <w:lang w:val="bg-BG"/>
        </w:rPr>
        <w:t>цена за изпълнение на дейностите по поръчката</w:t>
      </w:r>
      <w:r w:rsidRPr="00BD6C92">
        <w:rPr>
          <w:rFonts w:ascii="Cambria" w:hAnsi="Cambria"/>
          <w:bCs/>
          <w:color w:val="000000"/>
          <w:lang w:val="bg-BG"/>
        </w:rPr>
        <w:t xml:space="preserve"> е:</w:t>
      </w:r>
    </w:p>
    <w:p w:rsidR="00CB52F3" w:rsidRPr="00BD6C92" w:rsidRDefault="00CB52F3" w:rsidP="00D9170E">
      <w:pPr>
        <w:spacing w:after="120" w:line="276" w:lineRule="auto"/>
        <w:jc w:val="both"/>
        <w:rPr>
          <w:rFonts w:ascii="Cambria" w:hAnsi="Cambria"/>
          <w:bCs/>
          <w:color w:val="000000"/>
          <w:lang w:val="bg-BG"/>
        </w:rPr>
      </w:pPr>
      <w:r w:rsidRPr="00BD6C92">
        <w:rPr>
          <w:rFonts w:ascii="Cambria" w:hAnsi="Cambria"/>
          <w:bCs/>
          <w:color w:val="000000"/>
          <w:lang w:val="bg-BG"/>
        </w:rPr>
        <w:t>…………………… (словом:………………………………………………………..) лева без ДДС и ………………………….(…………………..) лева с ДДС.</w:t>
      </w:r>
    </w:p>
    <w:p w:rsidR="00C835E4" w:rsidRDefault="00C835E4" w:rsidP="00C835E4">
      <w:pPr>
        <w:tabs>
          <w:tab w:val="left" w:pos="0"/>
        </w:tabs>
        <w:spacing w:after="200" w:line="276" w:lineRule="auto"/>
        <w:jc w:val="both"/>
        <w:rPr>
          <w:rFonts w:ascii="Cambria" w:hAnsi="Cambria"/>
          <w:bCs/>
          <w:color w:val="000000"/>
          <w:lang w:val="bg-BG"/>
        </w:rPr>
      </w:pPr>
    </w:p>
    <w:p w:rsidR="00C835E4" w:rsidRDefault="00C835E4" w:rsidP="00C835E4">
      <w:pPr>
        <w:tabs>
          <w:tab w:val="left" w:pos="0"/>
        </w:tabs>
        <w:spacing w:after="200" w:line="276" w:lineRule="auto"/>
        <w:jc w:val="both"/>
        <w:rPr>
          <w:rFonts w:ascii="Cambria" w:hAnsi="Cambria"/>
          <w:bCs/>
          <w:color w:val="000000"/>
          <w:lang w:val="bg-BG"/>
        </w:rPr>
      </w:pPr>
    </w:p>
    <w:p w:rsidR="00C835E4" w:rsidRPr="00BD6C92" w:rsidRDefault="00C835E4" w:rsidP="00C835E4">
      <w:pPr>
        <w:tabs>
          <w:tab w:val="left" w:pos="0"/>
        </w:tabs>
        <w:spacing w:after="200" w:line="276" w:lineRule="auto"/>
        <w:jc w:val="both"/>
        <w:rPr>
          <w:rFonts w:ascii="Cambria" w:hAnsi="Cambria"/>
          <w:bCs/>
          <w:color w:val="000000"/>
          <w:lang w:val="bg-BG"/>
        </w:rPr>
      </w:pPr>
    </w:p>
    <w:p w:rsidR="00CB52F3" w:rsidRPr="00BD6C92" w:rsidRDefault="00CB52F3" w:rsidP="00CB52F3">
      <w:pPr>
        <w:numPr>
          <w:ilvl w:val="0"/>
          <w:numId w:val="25"/>
        </w:numPr>
        <w:tabs>
          <w:tab w:val="left" w:pos="540"/>
        </w:tabs>
        <w:spacing w:after="200" w:line="276" w:lineRule="auto"/>
        <w:ind w:left="360"/>
        <w:jc w:val="both"/>
        <w:rPr>
          <w:rFonts w:ascii="Cambria" w:hAnsi="Cambria"/>
          <w:lang w:val="bg-BG" w:eastAsia="bg-BG"/>
        </w:rPr>
      </w:pPr>
      <w:r w:rsidRPr="00BD6C92">
        <w:rPr>
          <w:rFonts w:ascii="Cambria" w:hAnsi="Cambria"/>
          <w:lang w:val="bg-BG" w:eastAsia="bg-BG"/>
        </w:rPr>
        <w:t xml:space="preserve">Декларирам(е), че предложените  цени са валидни. </w:t>
      </w:r>
    </w:p>
    <w:p w:rsidR="00CB52F3" w:rsidRPr="00BD6C92" w:rsidRDefault="00CB52F3" w:rsidP="00BD6C92">
      <w:pPr>
        <w:numPr>
          <w:ilvl w:val="0"/>
          <w:numId w:val="25"/>
        </w:numPr>
        <w:tabs>
          <w:tab w:val="left" w:pos="0"/>
        </w:tabs>
        <w:spacing w:after="200" w:line="276" w:lineRule="auto"/>
        <w:ind w:left="0" w:firstLine="0"/>
        <w:jc w:val="both"/>
        <w:rPr>
          <w:rFonts w:ascii="Cambria" w:hAnsi="Cambria"/>
          <w:lang w:val="bg-BG" w:eastAsia="bg-BG"/>
        </w:rPr>
      </w:pPr>
      <w:r w:rsidRPr="00BD6C92">
        <w:rPr>
          <w:rFonts w:ascii="Cambria" w:hAnsi="Cambria"/>
          <w:lang w:val="bg-BG" w:eastAsia="bg-BG"/>
        </w:rPr>
        <w:t xml:space="preserve">Всички предложени цени са крайни и включват всички разходи и възнаграждения за изпълнение на поръчката, </w:t>
      </w:r>
      <w:r w:rsidR="00D9170E" w:rsidRPr="00BD6C92">
        <w:rPr>
          <w:rFonts w:ascii="Cambria" w:hAnsi="Cambria"/>
          <w:lang w:val="bg-BG" w:eastAsia="bg-BG"/>
        </w:rPr>
        <w:t xml:space="preserve">включително и хонорари на експерти, командировъчни за изпълнение на поръчката до обектите на възложителя и пр., </w:t>
      </w:r>
      <w:r w:rsidRPr="00BD6C92">
        <w:rPr>
          <w:rFonts w:ascii="Cambria" w:hAnsi="Cambria"/>
          <w:bCs/>
          <w:color w:val="000000"/>
          <w:lang w:val="bg-BG"/>
        </w:rPr>
        <w:t>както и всички други разходи, необходими за качественото изпълнение на поръчката</w:t>
      </w:r>
      <w:r w:rsidRPr="00BD6C92">
        <w:rPr>
          <w:rFonts w:ascii="Cambria" w:hAnsi="Cambria"/>
          <w:lang w:val="bg-BG" w:eastAsia="bg-BG"/>
        </w:rPr>
        <w:t>.</w:t>
      </w:r>
    </w:p>
    <w:p w:rsidR="00CB52F3" w:rsidRPr="00BD6C92" w:rsidRDefault="00CB52F3" w:rsidP="00BD6C92">
      <w:pPr>
        <w:numPr>
          <w:ilvl w:val="0"/>
          <w:numId w:val="25"/>
        </w:numPr>
        <w:tabs>
          <w:tab w:val="left" w:pos="0"/>
        </w:tabs>
        <w:spacing w:after="200" w:line="276" w:lineRule="auto"/>
        <w:ind w:left="0" w:firstLine="0"/>
        <w:jc w:val="both"/>
        <w:rPr>
          <w:rFonts w:ascii="Cambria" w:hAnsi="Cambria"/>
          <w:lang w:val="bg-BG"/>
        </w:rPr>
      </w:pPr>
      <w:r w:rsidRPr="00BD6C92">
        <w:rPr>
          <w:rFonts w:ascii="Cambria" w:hAnsi="Cambria"/>
          <w:lang w:val="bg-BG"/>
        </w:rPr>
        <w:t xml:space="preserve">Съгласен(и) сме, ако </w:t>
      </w:r>
      <w:r w:rsidRPr="00BD6C92">
        <w:rPr>
          <w:rFonts w:ascii="Cambria" w:hAnsi="Cambria"/>
          <w:bCs/>
          <w:color w:val="000000"/>
          <w:lang w:val="bg-BG"/>
        </w:rPr>
        <w:t>бъда(ем) избран(и) за изпълнител</w:t>
      </w:r>
      <w:r w:rsidRPr="00BD6C92">
        <w:rPr>
          <w:rFonts w:ascii="Cambria" w:hAnsi="Cambria"/>
          <w:lang w:val="bg-BG"/>
        </w:rPr>
        <w:t xml:space="preserve">, по време на действие на договора оферираните в настоящото Ценово предложение цени </w:t>
      </w:r>
      <w:r w:rsidRPr="00BD6C92">
        <w:rPr>
          <w:rFonts w:ascii="Cambria" w:hAnsi="Cambria"/>
          <w:bCs/>
          <w:color w:val="000000"/>
          <w:lang w:val="bg-BG"/>
        </w:rPr>
        <w:t xml:space="preserve">да </w:t>
      </w:r>
      <w:r w:rsidRPr="00BD6C92">
        <w:rPr>
          <w:rFonts w:ascii="Cambria" w:hAnsi="Cambria"/>
          <w:lang w:val="bg-BG" w:eastAsia="bg-BG"/>
        </w:rPr>
        <w:t xml:space="preserve">останат непроменени за срока на действието на договора, освен </w:t>
      </w:r>
      <w:r w:rsidRPr="00BD6C92">
        <w:rPr>
          <w:rFonts w:ascii="Cambria" w:hAnsi="Cambria"/>
          <w:lang w:val="bg-BG"/>
        </w:rPr>
        <w:t>ако предложа(им) по-ниски цени по време на изпълнение на договора, без да променям(е) предмета и обема на изпълнението.</w:t>
      </w:r>
    </w:p>
    <w:p w:rsidR="00CB52F3" w:rsidRPr="00BD6C92" w:rsidRDefault="00CB52F3" w:rsidP="00BD6C92">
      <w:pPr>
        <w:numPr>
          <w:ilvl w:val="0"/>
          <w:numId w:val="25"/>
        </w:numPr>
        <w:tabs>
          <w:tab w:val="left" w:pos="0"/>
        </w:tabs>
        <w:spacing w:after="200" w:line="276" w:lineRule="auto"/>
        <w:ind w:left="0" w:firstLine="0"/>
        <w:jc w:val="both"/>
        <w:rPr>
          <w:rFonts w:ascii="Cambria" w:hAnsi="Cambria"/>
          <w:lang w:val="bg-BG"/>
        </w:rPr>
      </w:pPr>
      <w:r w:rsidRPr="00BD6C92">
        <w:rPr>
          <w:rFonts w:ascii="Cambria" w:hAnsi="Cambria"/>
          <w:lang w:val="bg-BG"/>
        </w:rPr>
        <w:t xml:space="preserve">Предложените цени са определени при пълно съответствие с условията от документацията по процедурата. </w:t>
      </w:r>
      <w:r w:rsidRPr="00BD6C92">
        <w:rPr>
          <w:rFonts w:ascii="Cambria" w:eastAsia="SimSun" w:hAnsi="Cambria"/>
          <w:lang w:val="bg-BG" w:eastAsia="ar-SA"/>
        </w:rPr>
        <w:t>Приемаме, че единствено и само аз (ние) ще бъда(ем) отговорни за евентуално допуснати грешки или пропуски в изчисленията на предложените от мен (нас) цени</w:t>
      </w:r>
      <w:r w:rsidRPr="00BD6C92">
        <w:rPr>
          <w:rFonts w:ascii="Cambria" w:hAnsi="Cambria"/>
          <w:lang w:val="bg-BG"/>
        </w:rPr>
        <w:t>.</w:t>
      </w:r>
    </w:p>
    <w:p w:rsidR="00CB52F3" w:rsidRPr="00BD6C92" w:rsidRDefault="00CB52F3" w:rsidP="00BD6C92">
      <w:pPr>
        <w:numPr>
          <w:ilvl w:val="0"/>
          <w:numId w:val="25"/>
        </w:numPr>
        <w:tabs>
          <w:tab w:val="left" w:pos="0"/>
          <w:tab w:val="left" w:pos="540"/>
          <w:tab w:val="left" w:pos="720"/>
        </w:tabs>
        <w:spacing w:after="200" w:line="276" w:lineRule="auto"/>
        <w:ind w:left="0" w:firstLine="0"/>
        <w:jc w:val="both"/>
        <w:rPr>
          <w:rFonts w:ascii="Cambria" w:hAnsi="Cambria"/>
          <w:lang w:val="bg-BG"/>
        </w:rPr>
      </w:pPr>
      <w:r w:rsidRPr="00BD6C92">
        <w:rPr>
          <w:rFonts w:ascii="Cambria" w:hAnsi="Cambria"/>
          <w:lang w:val="bg-BG"/>
        </w:rPr>
        <w:t>Декларирам(е), че съм (сме) съгласен(и)</w:t>
      </w:r>
      <w:r w:rsidRPr="00BD6C92">
        <w:rPr>
          <w:rFonts w:ascii="Cambria" w:hAnsi="Cambria"/>
          <w:b/>
          <w:lang w:val="bg-BG"/>
        </w:rPr>
        <w:t xml:space="preserve"> </w:t>
      </w:r>
      <w:r w:rsidRPr="00BD6C92">
        <w:rPr>
          <w:rFonts w:ascii="Cambria" w:hAnsi="Cambria"/>
          <w:lang w:val="bg-BG"/>
        </w:rPr>
        <w:t>плащанията да бъдат извършени по начина и в сроковете, посочени в проекта на договор за възлагане на обществената поръчка.</w:t>
      </w:r>
    </w:p>
    <w:p w:rsidR="00CB52F3" w:rsidRPr="00BD6C92" w:rsidRDefault="00CB52F3" w:rsidP="00CB52F3">
      <w:pPr>
        <w:spacing w:line="276" w:lineRule="auto"/>
        <w:jc w:val="both"/>
        <w:rPr>
          <w:rFonts w:ascii="Cambria" w:hAnsi="Cambria"/>
          <w:lang w:val="bg-BG"/>
        </w:rPr>
      </w:pPr>
    </w:p>
    <w:p w:rsidR="00CB52F3" w:rsidRPr="00BD6C92" w:rsidRDefault="00CB52F3" w:rsidP="00CB52F3">
      <w:pPr>
        <w:spacing w:line="276" w:lineRule="auto"/>
        <w:jc w:val="both"/>
        <w:rPr>
          <w:rFonts w:ascii="Cambria" w:hAnsi="Cambria"/>
          <w:lang w:val="bg-BG"/>
        </w:rPr>
      </w:pPr>
    </w:p>
    <w:tbl>
      <w:tblPr>
        <w:tblW w:w="0" w:type="auto"/>
        <w:tblLook w:val="04A0" w:firstRow="1" w:lastRow="0" w:firstColumn="1" w:lastColumn="0" w:noHBand="0" w:noVBand="1"/>
      </w:tblPr>
      <w:tblGrid>
        <w:gridCol w:w="4261"/>
        <w:gridCol w:w="4261"/>
      </w:tblGrid>
      <w:tr w:rsidR="00CB52F3" w:rsidRPr="00BD6C92" w:rsidTr="00CB52F3">
        <w:tc>
          <w:tcPr>
            <w:tcW w:w="4261" w:type="dxa"/>
            <w:hideMark/>
          </w:tcPr>
          <w:p w:rsidR="00CB52F3" w:rsidRPr="00BD6C92" w:rsidRDefault="00CB52F3" w:rsidP="00CB52F3">
            <w:pPr>
              <w:spacing w:line="276" w:lineRule="auto"/>
              <w:jc w:val="both"/>
              <w:rPr>
                <w:rFonts w:ascii="Cambria" w:hAnsi="Cambria"/>
                <w:b/>
                <w:bCs/>
                <w:lang w:val="bg-BG"/>
              </w:rPr>
            </w:pPr>
            <w:r w:rsidRPr="00BD6C92">
              <w:rPr>
                <w:rFonts w:ascii="Cambria" w:hAnsi="Cambria"/>
                <w:b/>
                <w:bCs/>
                <w:lang w:val="bg-BG"/>
              </w:rPr>
              <w:t xml:space="preserve">Подпис </w:t>
            </w:r>
          </w:p>
          <w:p w:rsidR="00CB52F3" w:rsidRPr="00BD6C92" w:rsidRDefault="00CB52F3" w:rsidP="00CB52F3">
            <w:pPr>
              <w:spacing w:line="276" w:lineRule="auto"/>
              <w:jc w:val="both"/>
              <w:rPr>
                <w:rFonts w:ascii="Cambria" w:hAnsi="Cambria"/>
                <w:b/>
                <w:lang w:val="bg-BG"/>
              </w:rPr>
            </w:pPr>
          </w:p>
        </w:tc>
        <w:tc>
          <w:tcPr>
            <w:tcW w:w="4261" w:type="dxa"/>
            <w:hideMark/>
          </w:tcPr>
          <w:p w:rsidR="00CB52F3" w:rsidRPr="00BD6C92" w:rsidRDefault="00CB52F3" w:rsidP="00CB52F3">
            <w:pPr>
              <w:spacing w:line="276" w:lineRule="auto"/>
              <w:jc w:val="both"/>
              <w:rPr>
                <w:rFonts w:ascii="Cambria" w:hAnsi="Cambria"/>
                <w:b/>
                <w:lang w:val="bg-BG"/>
              </w:rPr>
            </w:pPr>
          </w:p>
        </w:tc>
      </w:tr>
      <w:tr w:rsidR="00CB52F3" w:rsidRPr="00BD6C92" w:rsidTr="00CB52F3">
        <w:tc>
          <w:tcPr>
            <w:tcW w:w="4261" w:type="dxa"/>
            <w:hideMark/>
          </w:tcPr>
          <w:p w:rsidR="00CB52F3" w:rsidRPr="00BD6C92" w:rsidRDefault="00CB52F3" w:rsidP="00CB52F3">
            <w:pPr>
              <w:spacing w:line="276" w:lineRule="auto"/>
              <w:jc w:val="both"/>
              <w:rPr>
                <w:rFonts w:ascii="Cambria" w:hAnsi="Cambria"/>
                <w:b/>
                <w:lang w:val="bg-BG"/>
              </w:rPr>
            </w:pPr>
            <w:r w:rsidRPr="00BD6C92">
              <w:rPr>
                <w:rFonts w:ascii="Cambria" w:hAnsi="Cambria"/>
                <w:b/>
                <w:lang w:val="bg-BG"/>
              </w:rPr>
              <w:t xml:space="preserve">Дата </w:t>
            </w:r>
          </w:p>
        </w:tc>
        <w:tc>
          <w:tcPr>
            <w:tcW w:w="4261" w:type="dxa"/>
            <w:hideMark/>
          </w:tcPr>
          <w:p w:rsidR="00CB52F3" w:rsidRPr="00BD6C92" w:rsidRDefault="00CB52F3" w:rsidP="00CB52F3">
            <w:pPr>
              <w:spacing w:line="276" w:lineRule="auto"/>
              <w:jc w:val="both"/>
              <w:rPr>
                <w:rFonts w:ascii="Cambria" w:hAnsi="Cambria"/>
                <w:b/>
                <w:lang w:val="bg-BG"/>
              </w:rPr>
            </w:pPr>
            <w:r w:rsidRPr="00BD6C92">
              <w:rPr>
                <w:rFonts w:ascii="Cambria" w:hAnsi="Cambria"/>
                <w:b/>
                <w:lang w:val="bg-BG"/>
              </w:rPr>
              <w:t>________/ _________ / ______</w:t>
            </w:r>
          </w:p>
        </w:tc>
      </w:tr>
      <w:tr w:rsidR="00CB52F3" w:rsidRPr="00BD6C92" w:rsidTr="00CB52F3">
        <w:tc>
          <w:tcPr>
            <w:tcW w:w="4261" w:type="dxa"/>
            <w:hideMark/>
          </w:tcPr>
          <w:p w:rsidR="00CB52F3" w:rsidRPr="00BD6C92" w:rsidRDefault="00CB52F3" w:rsidP="00CB52F3">
            <w:pPr>
              <w:spacing w:line="276" w:lineRule="auto"/>
              <w:jc w:val="both"/>
              <w:rPr>
                <w:rFonts w:ascii="Cambria" w:hAnsi="Cambria"/>
                <w:b/>
                <w:lang w:val="bg-BG"/>
              </w:rPr>
            </w:pPr>
            <w:r w:rsidRPr="00BD6C92">
              <w:rPr>
                <w:rFonts w:ascii="Cambria" w:hAnsi="Cambria"/>
                <w:b/>
                <w:lang w:val="bg-BG"/>
              </w:rPr>
              <w:t>Име и фамилия</w:t>
            </w:r>
          </w:p>
        </w:tc>
        <w:tc>
          <w:tcPr>
            <w:tcW w:w="4261" w:type="dxa"/>
            <w:hideMark/>
          </w:tcPr>
          <w:p w:rsidR="00CB52F3" w:rsidRPr="00BD6C92" w:rsidRDefault="00CB52F3" w:rsidP="00CB52F3">
            <w:pPr>
              <w:spacing w:line="276" w:lineRule="auto"/>
              <w:jc w:val="both"/>
              <w:rPr>
                <w:rFonts w:ascii="Cambria" w:hAnsi="Cambria"/>
                <w:b/>
                <w:lang w:val="bg-BG"/>
              </w:rPr>
            </w:pPr>
            <w:r w:rsidRPr="00BD6C92">
              <w:rPr>
                <w:rFonts w:ascii="Cambria" w:hAnsi="Cambria"/>
                <w:b/>
                <w:lang w:val="bg-BG"/>
              </w:rPr>
              <w:t>__________________________</w:t>
            </w:r>
          </w:p>
        </w:tc>
      </w:tr>
      <w:tr w:rsidR="00CB52F3" w:rsidRPr="00CB52F3" w:rsidTr="00BD6C92">
        <w:trPr>
          <w:trHeight w:val="70"/>
        </w:trPr>
        <w:tc>
          <w:tcPr>
            <w:tcW w:w="4261" w:type="dxa"/>
            <w:hideMark/>
          </w:tcPr>
          <w:p w:rsidR="00CB52F3" w:rsidRPr="00BD6C92" w:rsidRDefault="00CB52F3" w:rsidP="00CB52F3">
            <w:pPr>
              <w:spacing w:line="276" w:lineRule="auto"/>
              <w:jc w:val="both"/>
              <w:rPr>
                <w:rFonts w:ascii="Cambria" w:hAnsi="Cambria"/>
                <w:b/>
                <w:lang w:val="bg-BG"/>
              </w:rPr>
            </w:pPr>
            <w:r w:rsidRPr="00BD6C92">
              <w:rPr>
                <w:rFonts w:ascii="Cambria" w:hAnsi="Cambria"/>
                <w:b/>
                <w:lang w:val="bg-BG"/>
              </w:rPr>
              <w:t xml:space="preserve">Длъжност </w:t>
            </w:r>
          </w:p>
          <w:p w:rsidR="00CB52F3" w:rsidRPr="00BD6C92" w:rsidRDefault="00CB52F3" w:rsidP="00CB52F3">
            <w:pPr>
              <w:spacing w:line="276" w:lineRule="auto"/>
              <w:jc w:val="both"/>
              <w:rPr>
                <w:rFonts w:ascii="Cambria" w:hAnsi="Cambria"/>
                <w:b/>
                <w:lang w:val="bg-BG"/>
              </w:rPr>
            </w:pPr>
            <w:r w:rsidRPr="00BD6C92">
              <w:rPr>
                <w:rFonts w:ascii="Cambria" w:eastAsia="SimSun" w:hAnsi="Cambria"/>
                <w:b/>
                <w:lang w:val="bg-BG" w:eastAsia="ar-SA"/>
              </w:rPr>
              <w:t>[качество на представляващия участника]</w:t>
            </w:r>
          </w:p>
        </w:tc>
        <w:tc>
          <w:tcPr>
            <w:tcW w:w="4261" w:type="dxa"/>
            <w:hideMark/>
          </w:tcPr>
          <w:p w:rsidR="00CB52F3" w:rsidRPr="00CB52F3" w:rsidRDefault="00CB52F3" w:rsidP="00CB52F3">
            <w:pPr>
              <w:spacing w:line="276" w:lineRule="auto"/>
              <w:jc w:val="both"/>
              <w:rPr>
                <w:rFonts w:ascii="Cambria" w:hAnsi="Cambria"/>
                <w:b/>
                <w:lang w:val="bg-BG"/>
              </w:rPr>
            </w:pPr>
            <w:r w:rsidRPr="00BD6C92">
              <w:rPr>
                <w:rFonts w:ascii="Cambria" w:hAnsi="Cambria"/>
                <w:b/>
                <w:lang w:val="bg-BG"/>
              </w:rPr>
              <w:t>__________________________</w:t>
            </w:r>
          </w:p>
        </w:tc>
      </w:tr>
      <w:tr w:rsidR="00CB52F3" w:rsidRPr="00CB52F3" w:rsidTr="00CB52F3">
        <w:tc>
          <w:tcPr>
            <w:tcW w:w="4261" w:type="dxa"/>
            <w:hideMark/>
          </w:tcPr>
          <w:p w:rsidR="00CB52F3" w:rsidRPr="00CB52F3" w:rsidRDefault="00CB52F3" w:rsidP="00CB52F3">
            <w:pPr>
              <w:spacing w:line="276" w:lineRule="auto"/>
              <w:jc w:val="both"/>
              <w:rPr>
                <w:rFonts w:ascii="Cambria" w:hAnsi="Cambria"/>
                <w:b/>
                <w:lang w:val="bg-BG"/>
              </w:rPr>
            </w:pPr>
            <w:r w:rsidRPr="00CB52F3">
              <w:rPr>
                <w:rFonts w:ascii="Cambria" w:hAnsi="Cambria"/>
                <w:b/>
                <w:lang w:val="bg-BG"/>
              </w:rPr>
              <w:t>Наименование на участника</w:t>
            </w:r>
          </w:p>
        </w:tc>
        <w:tc>
          <w:tcPr>
            <w:tcW w:w="4261" w:type="dxa"/>
            <w:hideMark/>
          </w:tcPr>
          <w:p w:rsidR="00CB52F3" w:rsidRPr="00CB52F3" w:rsidRDefault="00CB52F3" w:rsidP="00CB52F3">
            <w:pPr>
              <w:spacing w:line="276" w:lineRule="auto"/>
              <w:jc w:val="both"/>
              <w:rPr>
                <w:rFonts w:ascii="Cambria" w:hAnsi="Cambria"/>
                <w:b/>
                <w:lang w:val="bg-BG"/>
              </w:rPr>
            </w:pPr>
            <w:r w:rsidRPr="00CB52F3">
              <w:rPr>
                <w:rFonts w:ascii="Cambria" w:hAnsi="Cambria"/>
                <w:b/>
                <w:lang w:val="bg-BG"/>
              </w:rPr>
              <w:t>__________________________</w:t>
            </w:r>
          </w:p>
        </w:tc>
      </w:tr>
    </w:tbl>
    <w:p w:rsidR="00CB52F3" w:rsidRPr="00CB52F3" w:rsidRDefault="00CB52F3" w:rsidP="00CB52F3">
      <w:pPr>
        <w:spacing w:line="276" w:lineRule="auto"/>
        <w:jc w:val="both"/>
        <w:rPr>
          <w:rFonts w:ascii="Cambria" w:hAnsi="Cambria"/>
          <w:lang w:val="bg-BG"/>
        </w:rPr>
      </w:pPr>
    </w:p>
    <w:p w:rsidR="00CB52F3" w:rsidRPr="00CB52F3" w:rsidRDefault="00CB52F3" w:rsidP="00CB52F3">
      <w:pPr>
        <w:spacing w:line="276" w:lineRule="auto"/>
        <w:jc w:val="both"/>
        <w:rPr>
          <w:rFonts w:ascii="Cambria" w:hAnsi="Cambria"/>
          <w:highlight w:val="yellow"/>
          <w:lang w:val="bg-BG"/>
        </w:rPr>
      </w:pPr>
    </w:p>
    <w:p w:rsidR="00CB52F3" w:rsidRPr="00CB52F3" w:rsidRDefault="00CB52F3" w:rsidP="00CB52F3">
      <w:pPr>
        <w:rPr>
          <w:rFonts w:ascii="Cambria" w:hAnsi="Cambria"/>
          <w:lang w:val="bg-BG"/>
        </w:rPr>
      </w:pPr>
      <w:r w:rsidRPr="00CB52F3">
        <w:rPr>
          <w:rFonts w:ascii="Cambria" w:hAnsi="Cambria"/>
          <w:i/>
          <w:lang w:val="bg-BG"/>
        </w:rPr>
        <w:t>Забележка:</w:t>
      </w:r>
    </w:p>
    <w:p w:rsidR="00CB52F3" w:rsidRPr="00CB52F3" w:rsidRDefault="00CB52F3" w:rsidP="00D9170E">
      <w:pPr>
        <w:numPr>
          <w:ilvl w:val="0"/>
          <w:numId w:val="17"/>
        </w:numPr>
        <w:spacing w:line="276" w:lineRule="auto"/>
        <w:ind w:left="284" w:hanging="284"/>
        <w:jc w:val="both"/>
        <w:rPr>
          <w:rFonts w:ascii="Cambria" w:hAnsi="Cambria"/>
          <w:i/>
          <w:lang w:val="bg-BG"/>
        </w:rPr>
      </w:pPr>
      <w:r w:rsidRPr="00CB52F3">
        <w:rPr>
          <w:rFonts w:ascii="Cambria" w:hAnsi="Cambria"/>
          <w:i/>
          <w:lang w:val="bg-BG"/>
        </w:rPr>
        <w:t xml:space="preserve">Предложените цени са обвързващи за целия срок на действие на договора, освен ако изпълнителят предложи по-ниски цени по време на изпълнение на договора, без да променя предмета и обема на изпълнението. </w:t>
      </w:r>
    </w:p>
    <w:p w:rsidR="00CB52F3" w:rsidRPr="00CB52F3" w:rsidRDefault="00CB52F3" w:rsidP="00D9170E">
      <w:pPr>
        <w:numPr>
          <w:ilvl w:val="0"/>
          <w:numId w:val="17"/>
        </w:numPr>
        <w:spacing w:line="276" w:lineRule="auto"/>
        <w:ind w:left="284" w:hanging="284"/>
        <w:jc w:val="both"/>
        <w:rPr>
          <w:rFonts w:ascii="Cambria" w:hAnsi="Cambria"/>
          <w:i/>
          <w:lang w:val="bg-BG"/>
        </w:rPr>
      </w:pPr>
      <w:r w:rsidRPr="00CB52F3">
        <w:rPr>
          <w:rFonts w:ascii="Cambria" w:hAnsi="Cambria"/>
          <w:i/>
          <w:lang w:val="bg-BG"/>
        </w:rPr>
        <w:t>Ценовото предложение се попълва четливо и без зачерквания.</w:t>
      </w:r>
    </w:p>
    <w:p w:rsidR="00CB52F3" w:rsidRPr="00D9170E" w:rsidRDefault="00CB52F3" w:rsidP="00C14944">
      <w:pPr>
        <w:numPr>
          <w:ilvl w:val="0"/>
          <w:numId w:val="17"/>
        </w:numPr>
        <w:spacing w:after="200" w:line="276" w:lineRule="auto"/>
        <w:ind w:left="284" w:hanging="284"/>
        <w:jc w:val="both"/>
        <w:rPr>
          <w:rFonts w:ascii="Calibri" w:eastAsia="Calibri" w:hAnsi="Calibri"/>
          <w:sz w:val="22"/>
          <w:szCs w:val="22"/>
          <w:lang w:val="en-US"/>
        </w:rPr>
      </w:pPr>
      <w:r w:rsidRPr="00D9170E">
        <w:rPr>
          <w:rFonts w:ascii="Cambria" w:hAnsi="Cambria"/>
          <w:i/>
          <w:lang w:val="bg-BG"/>
        </w:rPr>
        <w:t>При несъответствие на цената, изписана с думи и цената, изписана с цифри, се счита за вярна цената, изписана с думи.</w:t>
      </w:r>
    </w:p>
    <w:p w:rsidR="005E1470" w:rsidRPr="009B2232" w:rsidRDefault="005E1470" w:rsidP="005E1470">
      <w:pPr>
        <w:spacing w:after="120" w:line="276" w:lineRule="auto"/>
        <w:ind w:left="7200"/>
        <w:jc w:val="both"/>
        <w:rPr>
          <w:rFonts w:asciiTheme="majorHAnsi" w:hAnsiTheme="majorHAnsi"/>
          <w:b/>
          <w:bCs/>
          <w:i/>
          <w:iCs/>
          <w:caps/>
          <w:w w:val="120"/>
          <w:kern w:val="1"/>
          <w:highlight w:val="yellow"/>
          <w:lang w:val="bg-BG"/>
        </w:rPr>
        <w:sectPr w:rsidR="005E1470" w:rsidRPr="009B2232" w:rsidSect="0020479F">
          <w:footerReference w:type="default" r:id="rId12"/>
          <w:pgSz w:w="11907" w:h="16840" w:code="9"/>
          <w:pgMar w:top="1253" w:right="1152" w:bottom="1152" w:left="1152" w:header="706" w:footer="706" w:gutter="0"/>
          <w:pgNumType w:start="1"/>
          <w:cols w:space="708"/>
          <w:docGrid w:linePitch="326"/>
        </w:sectPr>
      </w:pPr>
    </w:p>
    <w:p w:rsidR="005E1470" w:rsidRPr="009B2232" w:rsidRDefault="005E1470" w:rsidP="004B5E34">
      <w:pPr>
        <w:spacing w:after="120" w:line="276" w:lineRule="auto"/>
        <w:jc w:val="right"/>
        <w:rPr>
          <w:rFonts w:asciiTheme="majorHAnsi" w:hAnsiTheme="majorHAnsi"/>
          <w:b/>
          <w:bCs/>
          <w:i/>
          <w:iCs/>
          <w:caps/>
          <w:w w:val="120"/>
          <w:kern w:val="1"/>
          <w:lang w:val="en-US"/>
        </w:rPr>
      </w:pPr>
      <w:r w:rsidRPr="009B2232">
        <w:rPr>
          <w:rFonts w:asciiTheme="majorHAnsi" w:hAnsiTheme="majorHAnsi"/>
          <w:b/>
          <w:bCs/>
          <w:i/>
          <w:iCs/>
          <w:caps/>
          <w:w w:val="120"/>
          <w:kern w:val="1"/>
          <w:lang w:val="bg-BG"/>
        </w:rPr>
        <w:lastRenderedPageBreak/>
        <w:t xml:space="preserve">ОБРАЗЕЦ № </w:t>
      </w:r>
      <w:r w:rsidR="004B5E34" w:rsidRPr="009B2232">
        <w:rPr>
          <w:rFonts w:asciiTheme="majorHAnsi" w:hAnsiTheme="majorHAnsi"/>
          <w:b/>
          <w:bCs/>
          <w:i/>
          <w:iCs/>
          <w:caps/>
          <w:w w:val="120"/>
          <w:kern w:val="1"/>
          <w:lang w:val="en-US"/>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5269"/>
      </w:tblGrid>
      <w:tr w:rsidR="004B5E34" w:rsidRPr="009B2232" w:rsidTr="00E06950">
        <w:trPr>
          <w:trHeight w:val="270"/>
          <w:jc w:val="center"/>
        </w:trPr>
        <w:tc>
          <w:tcPr>
            <w:tcW w:w="3933" w:type="dxa"/>
            <w:vAlign w:val="center"/>
          </w:tcPr>
          <w:p w:rsidR="004B5E34" w:rsidRPr="009B2232" w:rsidRDefault="004B5E34" w:rsidP="00E06950">
            <w:pPr>
              <w:suppressAutoHyphens/>
              <w:rPr>
                <w:rFonts w:ascii="Cambria" w:hAnsi="Cambria" w:cs="Calibri"/>
                <w:b/>
                <w:bCs/>
                <w:lang w:eastAsia="zh-CN"/>
              </w:rPr>
            </w:pPr>
            <w:r w:rsidRPr="009B2232">
              <w:rPr>
                <w:rFonts w:ascii="Cambria" w:hAnsi="Cambria" w:cs="Calibri"/>
                <w:b/>
                <w:bCs/>
                <w:lang w:eastAsia="zh-CN"/>
              </w:rPr>
              <w:t>Наименование на Участника :</w:t>
            </w:r>
          </w:p>
        </w:tc>
        <w:tc>
          <w:tcPr>
            <w:tcW w:w="5269" w:type="dxa"/>
          </w:tcPr>
          <w:p w:rsidR="004B5E34" w:rsidRPr="009B2232" w:rsidRDefault="004B5E34" w:rsidP="00E06950">
            <w:pPr>
              <w:suppressAutoHyphens/>
              <w:rPr>
                <w:rFonts w:ascii="Cambria" w:hAnsi="Cambria" w:cs="Calibri"/>
                <w:i/>
                <w:iCs/>
                <w:lang w:eastAsia="zh-CN"/>
              </w:rPr>
            </w:pPr>
          </w:p>
        </w:tc>
      </w:tr>
      <w:tr w:rsidR="004B5E34" w:rsidRPr="009B2232" w:rsidTr="00E06950">
        <w:trPr>
          <w:trHeight w:val="270"/>
          <w:jc w:val="center"/>
        </w:trPr>
        <w:tc>
          <w:tcPr>
            <w:tcW w:w="3933" w:type="dxa"/>
            <w:vAlign w:val="center"/>
          </w:tcPr>
          <w:p w:rsidR="004B5E34" w:rsidRPr="009B2232" w:rsidRDefault="004B5E34" w:rsidP="00E06950">
            <w:pPr>
              <w:suppressAutoHyphens/>
              <w:rPr>
                <w:rFonts w:ascii="Cambria" w:hAnsi="Cambria" w:cs="Calibri"/>
                <w:b/>
                <w:bCs/>
                <w:lang w:eastAsia="zh-CN"/>
              </w:rPr>
            </w:pPr>
            <w:r w:rsidRPr="009B2232">
              <w:rPr>
                <w:rFonts w:ascii="Cambria" w:hAnsi="Cambria" w:cs="Calibri"/>
                <w:b/>
                <w:bCs/>
                <w:lang w:eastAsia="zh-CN"/>
              </w:rPr>
              <w:t>Седалище по регистрация :</w:t>
            </w:r>
          </w:p>
        </w:tc>
        <w:tc>
          <w:tcPr>
            <w:tcW w:w="5269" w:type="dxa"/>
          </w:tcPr>
          <w:p w:rsidR="004B5E34" w:rsidRPr="009B2232" w:rsidRDefault="004B5E34" w:rsidP="00E06950">
            <w:pPr>
              <w:suppressAutoHyphens/>
              <w:rPr>
                <w:rFonts w:ascii="Cambria" w:hAnsi="Cambria" w:cs="Calibri"/>
                <w:i/>
                <w:iCs/>
                <w:lang w:eastAsia="zh-CN"/>
              </w:rPr>
            </w:pPr>
          </w:p>
        </w:tc>
      </w:tr>
      <w:tr w:rsidR="004B5E34" w:rsidRPr="009B2232" w:rsidTr="00E06950">
        <w:trPr>
          <w:trHeight w:val="270"/>
          <w:jc w:val="center"/>
        </w:trPr>
        <w:tc>
          <w:tcPr>
            <w:tcW w:w="3933" w:type="dxa"/>
            <w:vAlign w:val="center"/>
          </w:tcPr>
          <w:p w:rsidR="004B5E34" w:rsidRPr="009B2232" w:rsidRDefault="004B5E34" w:rsidP="00E06950">
            <w:pPr>
              <w:suppressAutoHyphens/>
              <w:rPr>
                <w:rFonts w:ascii="Cambria" w:hAnsi="Cambria" w:cs="Calibri"/>
                <w:b/>
                <w:bCs/>
                <w:lang w:eastAsia="zh-CN"/>
              </w:rPr>
            </w:pPr>
            <w:r w:rsidRPr="009B2232">
              <w:rPr>
                <w:rFonts w:ascii="Cambria" w:hAnsi="Cambria" w:cs="Calibri"/>
                <w:b/>
                <w:bCs/>
                <w:lang w:eastAsia="zh-CN"/>
              </w:rPr>
              <w:t xml:space="preserve">BIC; IBAN: </w:t>
            </w:r>
          </w:p>
        </w:tc>
        <w:tc>
          <w:tcPr>
            <w:tcW w:w="5269" w:type="dxa"/>
          </w:tcPr>
          <w:p w:rsidR="004B5E34" w:rsidRPr="009B2232" w:rsidRDefault="004B5E34" w:rsidP="00E06950">
            <w:pPr>
              <w:suppressAutoHyphens/>
              <w:rPr>
                <w:rFonts w:ascii="Cambria" w:hAnsi="Cambria" w:cs="Calibri"/>
                <w:i/>
                <w:iCs/>
                <w:lang w:eastAsia="zh-CN"/>
              </w:rPr>
            </w:pPr>
          </w:p>
        </w:tc>
      </w:tr>
      <w:tr w:rsidR="004B5E34" w:rsidRPr="009B2232" w:rsidTr="00E06950">
        <w:trPr>
          <w:trHeight w:val="270"/>
          <w:jc w:val="center"/>
        </w:trPr>
        <w:tc>
          <w:tcPr>
            <w:tcW w:w="3933" w:type="dxa"/>
            <w:vAlign w:val="center"/>
          </w:tcPr>
          <w:p w:rsidR="004B5E34" w:rsidRPr="009B2232" w:rsidRDefault="004B5E34" w:rsidP="00E06950">
            <w:pPr>
              <w:suppressAutoHyphens/>
              <w:rPr>
                <w:rFonts w:ascii="Cambria" w:hAnsi="Cambria" w:cs="Calibri"/>
                <w:b/>
                <w:bCs/>
                <w:lang w:eastAsia="zh-CN"/>
              </w:rPr>
            </w:pPr>
            <w:r w:rsidRPr="009B2232">
              <w:rPr>
                <w:rFonts w:ascii="Cambria" w:hAnsi="Cambria" w:cs="Calibri"/>
                <w:b/>
                <w:bCs/>
                <w:lang w:eastAsia="zh-CN"/>
              </w:rPr>
              <w:t>Булстат номер /ЕИК/ :</w:t>
            </w:r>
          </w:p>
        </w:tc>
        <w:tc>
          <w:tcPr>
            <w:tcW w:w="5269" w:type="dxa"/>
          </w:tcPr>
          <w:p w:rsidR="004B5E34" w:rsidRPr="009B2232" w:rsidRDefault="004B5E34" w:rsidP="00E06950">
            <w:pPr>
              <w:suppressAutoHyphens/>
              <w:rPr>
                <w:rFonts w:ascii="Cambria" w:hAnsi="Cambria" w:cs="Calibri"/>
                <w:i/>
                <w:iCs/>
                <w:lang w:eastAsia="zh-CN"/>
              </w:rPr>
            </w:pPr>
          </w:p>
        </w:tc>
      </w:tr>
      <w:tr w:rsidR="004B5E34" w:rsidRPr="009B2232" w:rsidTr="00E06950">
        <w:trPr>
          <w:trHeight w:val="289"/>
          <w:jc w:val="center"/>
        </w:trPr>
        <w:tc>
          <w:tcPr>
            <w:tcW w:w="3933" w:type="dxa"/>
            <w:vAlign w:val="center"/>
          </w:tcPr>
          <w:p w:rsidR="004B5E34" w:rsidRPr="009B2232" w:rsidRDefault="004B5E34" w:rsidP="00E06950">
            <w:pPr>
              <w:suppressAutoHyphens/>
              <w:rPr>
                <w:rFonts w:ascii="Cambria" w:hAnsi="Cambria" w:cs="Calibri"/>
                <w:b/>
                <w:bCs/>
                <w:lang w:eastAsia="zh-CN"/>
              </w:rPr>
            </w:pPr>
            <w:r w:rsidRPr="009B2232">
              <w:rPr>
                <w:rFonts w:ascii="Cambria" w:hAnsi="Cambria" w:cs="Calibri"/>
                <w:b/>
                <w:bCs/>
                <w:lang w:eastAsia="zh-CN"/>
              </w:rPr>
              <w:t>Точен адрес за кореспонденция:</w:t>
            </w:r>
          </w:p>
        </w:tc>
        <w:tc>
          <w:tcPr>
            <w:tcW w:w="5269" w:type="dxa"/>
          </w:tcPr>
          <w:p w:rsidR="004B5E34" w:rsidRPr="009B2232" w:rsidRDefault="004B5E34" w:rsidP="00E06950">
            <w:pPr>
              <w:suppressAutoHyphens/>
              <w:jc w:val="center"/>
              <w:rPr>
                <w:rFonts w:ascii="Cambria" w:hAnsi="Cambria" w:cs="Calibri"/>
                <w:i/>
                <w:iCs/>
                <w:lang w:eastAsia="zh-CN"/>
              </w:rPr>
            </w:pPr>
            <w:r w:rsidRPr="009B2232">
              <w:rPr>
                <w:rFonts w:ascii="Cambria" w:hAnsi="Cambria" w:cs="Calibri"/>
                <w:i/>
                <w:iCs/>
                <w:lang w:eastAsia="zh-CN"/>
              </w:rPr>
              <w:t>(държава, град, пощенски код, улица, №)</w:t>
            </w:r>
          </w:p>
        </w:tc>
      </w:tr>
      <w:tr w:rsidR="004B5E34" w:rsidRPr="009B2232" w:rsidTr="00E06950">
        <w:trPr>
          <w:trHeight w:val="352"/>
          <w:jc w:val="center"/>
        </w:trPr>
        <w:tc>
          <w:tcPr>
            <w:tcW w:w="3933" w:type="dxa"/>
            <w:vAlign w:val="center"/>
          </w:tcPr>
          <w:p w:rsidR="004B5E34" w:rsidRPr="009B2232" w:rsidRDefault="004B5E34" w:rsidP="00E06950">
            <w:pPr>
              <w:tabs>
                <w:tab w:val="center" w:pos="4680"/>
                <w:tab w:val="right" w:pos="9360"/>
              </w:tabs>
              <w:suppressAutoHyphens/>
              <w:rPr>
                <w:rFonts w:ascii="Cambria" w:hAnsi="Cambria" w:cs="Calibri"/>
                <w:b/>
                <w:bCs/>
                <w:lang w:eastAsia="zh-CN"/>
              </w:rPr>
            </w:pPr>
            <w:r w:rsidRPr="009B2232">
              <w:rPr>
                <w:rFonts w:ascii="Cambria" w:hAnsi="Cambria" w:cs="Calibri"/>
                <w:b/>
                <w:bCs/>
                <w:lang w:eastAsia="zh-CN"/>
              </w:rPr>
              <w:t>Телефонен номер :</w:t>
            </w:r>
          </w:p>
        </w:tc>
        <w:tc>
          <w:tcPr>
            <w:tcW w:w="5269" w:type="dxa"/>
          </w:tcPr>
          <w:p w:rsidR="004B5E34" w:rsidRPr="009B2232" w:rsidRDefault="004B5E34" w:rsidP="00E06950">
            <w:pPr>
              <w:suppressAutoHyphens/>
              <w:rPr>
                <w:rFonts w:ascii="Cambria" w:hAnsi="Cambria" w:cs="Calibri"/>
                <w:i/>
                <w:iCs/>
                <w:lang w:eastAsia="zh-CN"/>
              </w:rPr>
            </w:pPr>
          </w:p>
        </w:tc>
      </w:tr>
      <w:tr w:rsidR="004B5E34" w:rsidRPr="009B2232" w:rsidTr="00E06950">
        <w:trPr>
          <w:trHeight w:val="253"/>
          <w:jc w:val="center"/>
        </w:trPr>
        <w:tc>
          <w:tcPr>
            <w:tcW w:w="3933" w:type="dxa"/>
            <w:vAlign w:val="center"/>
          </w:tcPr>
          <w:p w:rsidR="004B5E34" w:rsidRPr="009B2232" w:rsidRDefault="004B5E34" w:rsidP="00E06950">
            <w:pPr>
              <w:tabs>
                <w:tab w:val="center" w:pos="4680"/>
                <w:tab w:val="right" w:pos="9360"/>
              </w:tabs>
              <w:suppressAutoHyphens/>
              <w:rPr>
                <w:rFonts w:ascii="Cambria" w:hAnsi="Cambria" w:cs="Calibri"/>
                <w:b/>
                <w:bCs/>
                <w:lang w:eastAsia="zh-CN"/>
              </w:rPr>
            </w:pPr>
            <w:r w:rsidRPr="009B2232">
              <w:rPr>
                <w:rFonts w:ascii="Cambria" w:hAnsi="Cambria" w:cs="Calibri"/>
                <w:b/>
                <w:bCs/>
                <w:lang w:eastAsia="zh-CN"/>
              </w:rPr>
              <w:t>Факс номер :</w:t>
            </w:r>
          </w:p>
        </w:tc>
        <w:tc>
          <w:tcPr>
            <w:tcW w:w="5269" w:type="dxa"/>
          </w:tcPr>
          <w:p w:rsidR="004B5E34" w:rsidRPr="009B2232" w:rsidRDefault="004B5E34" w:rsidP="00E06950">
            <w:pPr>
              <w:suppressAutoHyphens/>
              <w:rPr>
                <w:rFonts w:ascii="Cambria" w:hAnsi="Cambria" w:cs="Calibri"/>
                <w:i/>
                <w:iCs/>
                <w:lang w:eastAsia="zh-CN"/>
              </w:rPr>
            </w:pPr>
          </w:p>
        </w:tc>
      </w:tr>
      <w:tr w:rsidR="004B5E34" w:rsidRPr="009B2232" w:rsidTr="00E06950">
        <w:trPr>
          <w:trHeight w:val="235"/>
          <w:jc w:val="center"/>
        </w:trPr>
        <w:tc>
          <w:tcPr>
            <w:tcW w:w="3933" w:type="dxa"/>
            <w:vAlign w:val="center"/>
          </w:tcPr>
          <w:p w:rsidR="004B5E34" w:rsidRPr="009B2232" w:rsidRDefault="004B5E34" w:rsidP="00E06950">
            <w:pPr>
              <w:tabs>
                <w:tab w:val="center" w:pos="4680"/>
                <w:tab w:val="right" w:pos="9360"/>
              </w:tabs>
              <w:suppressAutoHyphens/>
              <w:rPr>
                <w:rFonts w:ascii="Cambria" w:hAnsi="Cambria" w:cs="Calibri"/>
                <w:b/>
                <w:bCs/>
                <w:lang w:eastAsia="zh-CN"/>
              </w:rPr>
            </w:pPr>
            <w:r w:rsidRPr="009B2232">
              <w:rPr>
                <w:rFonts w:ascii="Cambria" w:hAnsi="Cambria" w:cs="Calibri"/>
                <w:b/>
                <w:bCs/>
                <w:lang w:eastAsia="zh-CN"/>
              </w:rPr>
              <w:t>Представляващ:</w:t>
            </w:r>
          </w:p>
        </w:tc>
        <w:tc>
          <w:tcPr>
            <w:tcW w:w="5269" w:type="dxa"/>
          </w:tcPr>
          <w:p w:rsidR="004B5E34" w:rsidRPr="009B2232" w:rsidRDefault="004B5E34" w:rsidP="00E06950">
            <w:pPr>
              <w:suppressAutoHyphens/>
              <w:rPr>
                <w:rFonts w:ascii="Cambria" w:hAnsi="Cambria" w:cs="Calibri"/>
                <w:iCs/>
              </w:rPr>
            </w:pPr>
          </w:p>
          <w:p w:rsidR="004B5E34" w:rsidRPr="009B2232" w:rsidRDefault="004B5E34" w:rsidP="00E06950">
            <w:pPr>
              <w:suppressAutoHyphens/>
              <w:jc w:val="center"/>
              <w:rPr>
                <w:rFonts w:ascii="Cambria" w:hAnsi="Cambria" w:cs="Calibri"/>
                <w:i/>
                <w:iCs/>
                <w:lang w:eastAsia="zh-CN"/>
              </w:rPr>
            </w:pPr>
            <w:r w:rsidRPr="009B2232">
              <w:rPr>
                <w:rFonts w:ascii="Cambria" w:hAnsi="Cambria" w:cs="Calibri"/>
                <w:iCs/>
              </w:rPr>
              <w:t>(</w:t>
            </w:r>
            <w:r w:rsidRPr="009B2232">
              <w:rPr>
                <w:rFonts w:ascii="Cambria" w:hAnsi="Cambria" w:cs="Calibri"/>
                <w:i/>
                <w:iCs/>
              </w:rPr>
              <w:t>име, фамилия, в качеството на</w:t>
            </w:r>
            <w:r w:rsidRPr="009B2232">
              <w:rPr>
                <w:rFonts w:ascii="Cambria" w:hAnsi="Cambria" w:cs="Calibri"/>
                <w:iCs/>
              </w:rPr>
              <w:t>)</w:t>
            </w:r>
          </w:p>
        </w:tc>
      </w:tr>
      <w:tr w:rsidR="004B5E34" w:rsidRPr="009B2232" w:rsidTr="00E06950">
        <w:trPr>
          <w:trHeight w:val="217"/>
          <w:jc w:val="center"/>
        </w:trPr>
        <w:tc>
          <w:tcPr>
            <w:tcW w:w="3933" w:type="dxa"/>
            <w:vAlign w:val="center"/>
          </w:tcPr>
          <w:p w:rsidR="004B5E34" w:rsidRPr="009B2232" w:rsidRDefault="004B5E34" w:rsidP="00E06950">
            <w:pPr>
              <w:tabs>
                <w:tab w:val="center" w:pos="4680"/>
                <w:tab w:val="right" w:pos="9360"/>
              </w:tabs>
              <w:suppressAutoHyphens/>
              <w:rPr>
                <w:rFonts w:ascii="Cambria" w:hAnsi="Cambria" w:cs="Calibri"/>
                <w:b/>
                <w:bCs/>
                <w:lang w:eastAsia="zh-CN"/>
              </w:rPr>
            </w:pPr>
            <w:r w:rsidRPr="009B2232">
              <w:rPr>
                <w:rFonts w:ascii="Cambria" w:hAnsi="Cambria" w:cs="Calibri"/>
                <w:b/>
                <w:bCs/>
                <w:lang w:eastAsia="zh-CN"/>
              </w:rPr>
              <w:t>e-mail :</w:t>
            </w:r>
          </w:p>
        </w:tc>
        <w:tc>
          <w:tcPr>
            <w:tcW w:w="5269" w:type="dxa"/>
          </w:tcPr>
          <w:p w:rsidR="004B5E34" w:rsidRPr="009B2232" w:rsidRDefault="004B5E34" w:rsidP="00E06950">
            <w:pPr>
              <w:suppressAutoHyphens/>
              <w:rPr>
                <w:rFonts w:ascii="Cambria" w:hAnsi="Cambria" w:cs="Calibri"/>
                <w:i/>
                <w:iCs/>
                <w:lang w:eastAsia="zh-CN"/>
              </w:rPr>
            </w:pPr>
          </w:p>
        </w:tc>
      </w:tr>
    </w:tbl>
    <w:p w:rsidR="005E1470" w:rsidRPr="009B2232" w:rsidRDefault="005E1470" w:rsidP="004B5E34">
      <w:pPr>
        <w:spacing w:after="120" w:line="276" w:lineRule="auto"/>
        <w:rPr>
          <w:rFonts w:asciiTheme="majorHAnsi" w:hAnsiTheme="majorHAnsi"/>
          <w:b/>
          <w:lang w:val="bg-BG" w:eastAsia="zh-CN"/>
        </w:rPr>
      </w:pPr>
    </w:p>
    <w:p w:rsidR="005E1470" w:rsidRPr="009B2232" w:rsidRDefault="005E1470" w:rsidP="005E1470">
      <w:pPr>
        <w:spacing w:after="120" w:line="276" w:lineRule="auto"/>
        <w:jc w:val="center"/>
        <w:rPr>
          <w:rFonts w:asciiTheme="majorHAnsi" w:hAnsiTheme="majorHAnsi"/>
          <w:b/>
          <w:spacing w:val="120"/>
          <w:lang w:val="bg-BG" w:eastAsia="zh-CN"/>
        </w:rPr>
      </w:pPr>
      <w:r w:rsidRPr="009B2232">
        <w:rPr>
          <w:rFonts w:asciiTheme="majorHAnsi" w:hAnsiTheme="majorHAnsi"/>
          <w:b/>
          <w:spacing w:val="120"/>
          <w:lang w:val="bg-BG" w:eastAsia="zh-CN"/>
        </w:rPr>
        <w:t>ДЕКЛАРАЦИЯ</w:t>
      </w:r>
      <w:r w:rsidRPr="009B2232">
        <w:rPr>
          <w:rFonts w:asciiTheme="majorHAnsi" w:hAnsiTheme="majorHAnsi"/>
          <w:b/>
          <w:spacing w:val="120"/>
          <w:vertAlign w:val="superscript"/>
          <w:lang w:val="bg-BG" w:eastAsia="zh-CN"/>
        </w:rPr>
        <w:footnoteReference w:id="3"/>
      </w:r>
    </w:p>
    <w:p w:rsidR="005E1470" w:rsidRPr="009B2232" w:rsidRDefault="005E1470" w:rsidP="005E1470">
      <w:pPr>
        <w:spacing w:line="276" w:lineRule="auto"/>
        <w:jc w:val="center"/>
        <w:rPr>
          <w:rFonts w:asciiTheme="majorHAnsi" w:hAnsiTheme="majorHAnsi"/>
          <w:b/>
          <w:lang w:val="bg-BG"/>
        </w:rPr>
      </w:pPr>
      <w:r w:rsidRPr="009B2232">
        <w:rPr>
          <w:rFonts w:asciiTheme="majorHAnsi" w:hAnsiTheme="majorHAnsi"/>
          <w:b/>
          <w:lang w:val="bg-BG"/>
        </w:rPr>
        <w:t>за конфиденциалност по чл. 102, ал. 1 от ЗОП</w:t>
      </w:r>
    </w:p>
    <w:p w:rsidR="005E1470" w:rsidRPr="009B2232" w:rsidRDefault="005E1470" w:rsidP="005E1470">
      <w:pPr>
        <w:tabs>
          <w:tab w:val="left" w:pos="-600"/>
        </w:tabs>
        <w:spacing w:after="120" w:line="276" w:lineRule="auto"/>
        <w:jc w:val="center"/>
        <w:outlineLvl w:val="0"/>
        <w:rPr>
          <w:rFonts w:asciiTheme="majorHAnsi" w:hAnsiTheme="majorHAnsi"/>
          <w:lang w:val="bg-BG" w:eastAsia="zh-CN"/>
        </w:rPr>
      </w:pPr>
    </w:p>
    <w:p w:rsidR="005E1470" w:rsidRPr="009B2232" w:rsidRDefault="005E1470" w:rsidP="005E1470">
      <w:pPr>
        <w:tabs>
          <w:tab w:val="left" w:pos="-600"/>
        </w:tabs>
        <w:spacing w:after="120" w:line="276" w:lineRule="auto"/>
        <w:jc w:val="center"/>
        <w:outlineLvl w:val="0"/>
        <w:rPr>
          <w:rFonts w:asciiTheme="majorHAnsi" w:hAnsiTheme="majorHAnsi"/>
          <w:highlight w:val="yellow"/>
          <w:lang w:val="bg-BG" w:eastAsia="zh-CN"/>
        </w:rPr>
      </w:pPr>
    </w:p>
    <w:tbl>
      <w:tblPr>
        <w:tblW w:w="9468" w:type="dxa"/>
        <w:tblLayout w:type="fixed"/>
        <w:tblLook w:val="0000" w:firstRow="0" w:lastRow="0" w:firstColumn="0" w:lastColumn="0" w:noHBand="0" w:noVBand="0"/>
      </w:tblPr>
      <w:tblGrid>
        <w:gridCol w:w="3105"/>
        <w:gridCol w:w="6363"/>
      </w:tblGrid>
      <w:tr w:rsidR="005E1470" w:rsidRPr="009B2232" w:rsidTr="0020479F">
        <w:tc>
          <w:tcPr>
            <w:tcW w:w="3105" w:type="dxa"/>
            <w:tcBorders>
              <w:bottom w:val="single" w:sz="4" w:space="0" w:color="000000"/>
            </w:tcBorders>
            <w:shd w:val="clear" w:color="auto" w:fill="auto"/>
          </w:tcPr>
          <w:p w:rsidR="005E1470" w:rsidRPr="009B2232" w:rsidRDefault="005E1470" w:rsidP="005E1470">
            <w:pPr>
              <w:rPr>
                <w:rFonts w:asciiTheme="majorHAnsi" w:hAnsiTheme="majorHAnsi"/>
                <w:i/>
                <w:iCs/>
                <w:highlight w:val="yellow"/>
                <w:lang w:val="bg-BG" w:eastAsia="bg-BG"/>
              </w:rPr>
            </w:pPr>
            <w:r w:rsidRPr="009B2232">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5E1470" w:rsidRPr="009B2232" w:rsidRDefault="009B2232" w:rsidP="0024367B">
            <w:pPr>
              <w:snapToGrid w:val="0"/>
              <w:jc w:val="both"/>
              <w:rPr>
                <w:rFonts w:asciiTheme="majorHAnsi" w:hAnsiTheme="majorHAnsi"/>
                <w:iCs/>
                <w:highlight w:val="yellow"/>
                <w:lang w:val="bg-BG" w:eastAsia="bg-BG"/>
              </w:rPr>
            </w:pPr>
            <w:r w:rsidRPr="009B2232">
              <w:rPr>
                <w:rFonts w:asciiTheme="majorHAnsi" w:hAnsiTheme="majorHAnsi"/>
                <w:b/>
                <w:i/>
                <w:lang w:val="bg-BG"/>
              </w:rPr>
              <w:t>Следгаранционно обслужване и поддръжка на Националната визова информационна система (НВИС) – компоненти Клиентска база данни и интерфейси</w:t>
            </w:r>
          </w:p>
        </w:tc>
      </w:tr>
    </w:tbl>
    <w:p w:rsidR="005E1470" w:rsidRPr="009B2232" w:rsidRDefault="005E1470" w:rsidP="005E1470">
      <w:pPr>
        <w:spacing w:line="276" w:lineRule="auto"/>
        <w:jc w:val="center"/>
        <w:rPr>
          <w:rFonts w:asciiTheme="majorHAnsi" w:hAnsiTheme="majorHAnsi"/>
          <w:b/>
          <w:highlight w:val="yellow"/>
          <w:lang w:val="bg-BG"/>
        </w:rPr>
      </w:pPr>
    </w:p>
    <w:p w:rsidR="005E1470" w:rsidRPr="009B2232" w:rsidRDefault="005E1470" w:rsidP="005E1470">
      <w:pPr>
        <w:tabs>
          <w:tab w:val="left" w:pos="-600"/>
        </w:tabs>
        <w:spacing w:after="120" w:line="276" w:lineRule="auto"/>
        <w:jc w:val="both"/>
        <w:outlineLvl w:val="0"/>
        <w:rPr>
          <w:rFonts w:asciiTheme="majorHAnsi" w:hAnsiTheme="majorHAnsi"/>
          <w:lang w:val="bg-BG" w:eastAsia="zh-CN"/>
        </w:rPr>
      </w:pPr>
      <w:r w:rsidRPr="009B2232">
        <w:rPr>
          <w:rFonts w:asciiTheme="majorHAnsi" w:hAnsiTheme="majorHAnsi"/>
          <w:lang w:val="bg-BG" w:eastAsia="zh-CN"/>
        </w:rPr>
        <w:t>Във връзка с участието в открита процедура за възлагане на обществена поръчка</w:t>
      </w:r>
    </w:p>
    <w:p w:rsidR="005E1470" w:rsidRPr="009B2232" w:rsidRDefault="005E1470" w:rsidP="005E1470">
      <w:pPr>
        <w:spacing w:line="276" w:lineRule="auto"/>
        <w:jc w:val="center"/>
        <w:rPr>
          <w:rFonts w:asciiTheme="majorHAnsi" w:hAnsiTheme="majorHAnsi"/>
          <w:b/>
          <w:lang w:val="bg-BG"/>
        </w:rPr>
      </w:pPr>
      <w:r w:rsidRPr="009B2232">
        <w:rPr>
          <w:rFonts w:asciiTheme="majorHAnsi" w:hAnsiTheme="majorHAnsi"/>
          <w:b/>
          <w:lang w:val="bg-BG"/>
        </w:rPr>
        <w:t>ДЕКЛАРИРАМ, ЧЕ:</w:t>
      </w:r>
    </w:p>
    <w:p w:rsidR="005E1470" w:rsidRPr="009B2232" w:rsidRDefault="005E1470" w:rsidP="005E1470">
      <w:pPr>
        <w:spacing w:line="276" w:lineRule="auto"/>
        <w:jc w:val="both"/>
        <w:rPr>
          <w:rFonts w:asciiTheme="majorHAnsi" w:hAnsiTheme="majorHAnsi"/>
          <w:b/>
          <w:lang w:val="bg-BG"/>
        </w:rPr>
      </w:pPr>
    </w:p>
    <w:p w:rsidR="005E1470" w:rsidRPr="009B2232" w:rsidRDefault="005E1470" w:rsidP="005E1470">
      <w:pPr>
        <w:spacing w:line="276" w:lineRule="auto"/>
        <w:jc w:val="both"/>
        <w:rPr>
          <w:rFonts w:asciiTheme="majorHAnsi" w:hAnsiTheme="majorHAnsi"/>
          <w:lang w:val="bg-BG"/>
        </w:rPr>
      </w:pPr>
      <w:r w:rsidRPr="009B2232">
        <w:rPr>
          <w:rFonts w:asciiTheme="majorHAnsi" w:hAnsiTheme="majorHAnsi"/>
          <w:lang w:val="bg-BG"/>
        </w:rPr>
        <w:t>1. Информацията, съдържаща се в …………………….. (посочват се конкретна част/части от офертата)</w:t>
      </w:r>
      <w:r w:rsidRPr="009B2232">
        <w:rPr>
          <w:rFonts w:asciiTheme="majorHAnsi" w:hAnsiTheme="majorHAnsi"/>
          <w:vertAlign w:val="superscript"/>
          <w:lang w:val="bg-BG"/>
        </w:rPr>
        <w:footnoteReference w:id="4"/>
      </w:r>
      <w:r w:rsidRPr="009B2232">
        <w:rPr>
          <w:rFonts w:asciiTheme="majorHAnsi" w:hAnsiTheme="majorHAnsi"/>
          <w:lang w:val="bg-BG"/>
        </w:rPr>
        <w:t>, да се счита за конфиденциална, тъй</w:t>
      </w:r>
      <w:r w:rsidR="004B5E34" w:rsidRPr="009B2232">
        <w:rPr>
          <w:rFonts w:asciiTheme="majorHAnsi" w:hAnsiTheme="majorHAnsi"/>
          <w:lang w:val="bg-BG"/>
        </w:rPr>
        <w:t xml:space="preserve"> като съдържа търговска тайна. </w:t>
      </w:r>
    </w:p>
    <w:p w:rsidR="00F62202" w:rsidRPr="009B2232" w:rsidRDefault="00F62202" w:rsidP="005E1470">
      <w:pPr>
        <w:spacing w:line="276" w:lineRule="auto"/>
        <w:jc w:val="both"/>
        <w:rPr>
          <w:rFonts w:asciiTheme="majorHAnsi" w:hAnsiTheme="majorHAnsi"/>
          <w:lang w:val="bg-BG"/>
        </w:rPr>
      </w:pPr>
    </w:p>
    <w:p w:rsidR="005E1470" w:rsidRPr="009B2232" w:rsidRDefault="005E1470" w:rsidP="009B1C92">
      <w:pPr>
        <w:pStyle w:val="ListParagraph"/>
        <w:numPr>
          <w:ilvl w:val="0"/>
          <w:numId w:val="43"/>
        </w:numPr>
        <w:tabs>
          <w:tab w:val="left" w:pos="426"/>
        </w:tabs>
        <w:spacing w:line="276" w:lineRule="auto"/>
        <w:ind w:left="0" w:firstLine="0"/>
        <w:jc w:val="both"/>
        <w:rPr>
          <w:rFonts w:asciiTheme="majorHAnsi" w:hAnsiTheme="majorHAnsi"/>
          <w:lang w:val="bg-BG"/>
        </w:rPr>
      </w:pPr>
      <w:r w:rsidRPr="009B2232">
        <w:rPr>
          <w:rFonts w:asciiTheme="majorHAnsi" w:hAnsiTheme="majorHAnsi"/>
          <w:lang w:val="bg-BG"/>
        </w:rPr>
        <w:t>Не бих(ме) желали информацията по т. 1 да бъде разкривана от Възложителя, освен в</w:t>
      </w:r>
      <w:r w:rsidR="004B5E34" w:rsidRPr="009B2232">
        <w:rPr>
          <w:rFonts w:asciiTheme="majorHAnsi" w:hAnsiTheme="majorHAnsi"/>
          <w:lang w:val="bg-BG"/>
        </w:rPr>
        <w:t xml:space="preserve"> предвидените от закона случаи.</w:t>
      </w:r>
    </w:p>
    <w:p w:rsidR="004B5E34" w:rsidRPr="009B2232" w:rsidRDefault="004B5E34" w:rsidP="004B5E34">
      <w:pPr>
        <w:pStyle w:val="ListParagraph"/>
        <w:spacing w:line="276" w:lineRule="auto"/>
        <w:ind w:left="1080"/>
        <w:jc w:val="both"/>
        <w:rPr>
          <w:rFonts w:asciiTheme="majorHAnsi" w:hAnsiTheme="majorHAnsi"/>
          <w:lang w:val="bg-BG"/>
        </w:rPr>
      </w:pPr>
    </w:p>
    <w:tbl>
      <w:tblPr>
        <w:tblW w:w="0" w:type="auto"/>
        <w:tblLook w:val="04A0" w:firstRow="1" w:lastRow="0" w:firstColumn="1" w:lastColumn="0" w:noHBand="0" w:noVBand="1"/>
      </w:tblPr>
      <w:tblGrid>
        <w:gridCol w:w="4261"/>
        <w:gridCol w:w="4261"/>
      </w:tblGrid>
      <w:tr w:rsidR="005E1470" w:rsidRPr="009B2232" w:rsidTr="0020479F">
        <w:tc>
          <w:tcPr>
            <w:tcW w:w="4261" w:type="dxa"/>
            <w:hideMark/>
          </w:tcPr>
          <w:p w:rsidR="005E1470" w:rsidRPr="009B2232" w:rsidRDefault="005E1470" w:rsidP="005E1470">
            <w:pPr>
              <w:spacing w:line="276" w:lineRule="auto"/>
              <w:jc w:val="both"/>
              <w:rPr>
                <w:rFonts w:asciiTheme="majorHAnsi" w:hAnsiTheme="majorHAnsi"/>
                <w:b/>
                <w:bCs/>
                <w:lang w:val="bg-BG"/>
              </w:rPr>
            </w:pPr>
            <w:r w:rsidRPr="009B2232">
              <w:rPr>
                <w:rFonts w:asciiTheme="majorHAnsi" w:hAnsiTheme="majorHAnsi"/>
                <w:b/>
                <w:bCs/>
                <w:lang w:val="bg-BG"/>
              </w:rPr>
              <w:t xml:space="preserve">Подпис </w:t>
            </w:r>
          </w:p>
          <w:p w:rsidR="005E1470" w:rsidRPr="009B2232" w:rsidRDefault="005E1470" w:rsidP="005E1470">
            <w:pPr>
              <w:spacing w:line="276" w:lineRule="auto"/>
              <w:jc w:val="both"/>
              <w:rPr>
                <w:rFonts w:asciiTheme="majorHAnsi" w:hAnsiTheme="majorHAnsi"/>
                <w:b/>
                <w:lang w:val="bg-BG"/>
              </w:rPr>
            </w:pPr>
          </w:p>
        </w:tc>
        <w:tc>
          <w:tcPr>
            <w:tcW w:w="4261" w:type="dxa"/>
            <w:hideMark/>
          </w:tcPr>
          <w:p w:rsidR="005E1470" w:rsidRPr="009B2232" w:rsidRDefault="005E1470" w:rsidP="005E1470">
            <w:pPr>
              <w:spacing w:line="276" w:lineRule="auto"/>
              <w:jc w:val="both"/>
              <w:rPr>
                <w:rFonts w:asciiTheme="majorHAnsi" w:hAnsiTheme="majorHAnsi"/>
                <w:b/>
                <w:lang w:val="bg-BG"/>
              </w:rPr>
            </w:pPr>
          </w:p>
        </w:tc>
      </w:tr>
      <w:tr w:rsidR="005E1470" w:rsidRPr="009B2232" w:rsidTr="0020479F">
        <w:tc>
          <w:tcPr>
            <w:tcW w:w="4261" w:type="dxa"/>
            <w:hideMark/>
          </w:tcPr>
          <w:p w:rsidR="005E1470" w:rsidRPr="009B2232" w:rsidRDefault="005E1470" w:rsidP="005E1470">
            <w:pPr>
              <w:spacing w:line="276" w:lineRule="auto"/>
              <w:jc w:val="both"/>
              <w:rPr>
                <w:rFonts w:asciiTheme="majorHAnsi" w:hAnsiTheme="majorHAnsi"/>
                <w:b/>
                <w:lang w:val="bg-BG"/>
              </w:rPr>
            </w:pPr>
            <w:r w:rsidRPr="009B2232">
              <w:rPr>
                <w:rFonts w:asciiTheme="majorHAnsi" w:hAnsiTheme="majorHAnsi"/>
                <w:b/>
                <w:lang w:val="bg-BG"/>
              </w:rPr>
              <w:t xml:space="preserve">Дата </w:t>
            </w:r>
          </w:p>
        </w:tc>
        <w:tc>
          <w:tcPr>
            <w:tcW w:w="4261" w:type="dxa"/>
            <w:hideMark/>
          </w:tcPr>
          <w:p w:rsidR="005E1470" w:rsidRPr="009B2232" w:rsidRDefault="005E1470" w:rsidP="005E1470">
            <w:pPr>
              <w:spacing w:line="276" w:lineRule="auto"/>
              <w:jc w:val="both"/>
              <w:rPr>
                <w:rFonts w:asciiTheme="majorHAnsi" w:hAnsiTheme="majorHAnsi"/>
                <w:b/>
                <w:lang w:val="bg-BG"/>
              </w:rPr>
            </w:pPr>
            <w:r w:rsidRPr="009B2232">
              <w:rPr>
                <w:rFonts w:asciiTheme="majorHAnsi" w:hAnsiTheme="majorHAnsi"/>
                <w:b/>
                <w:lang w:val="bg-BG"/>
              </w:rPr>
              <w:t>________/ _________ / ______</w:t>
            </w:r>
          </w:p>
        </w:tc>
      </w:tr>
      <w:tr w:rsidR="005E1470" w:rsidRPr="009B2232" w:rsidTr="0020479F">
        <w:tc>
          <w:tcPr>
            <w:tcW w:w="4261" w:type="dxa"/>
            <w:hideMark/>
          </w:tcPr>
          <w:p w:rsidR="005E1470" w:rsidRPr="009B2232" w:rsidRDefault="005E1470" w:rsidP="005E1470">
            <w:pPr>
              <w:spacing w:line="276" w:lineRule="auto"/>
              <w:jc w:val="both"/>
              <w:rPr>
                <w:rFonts w:asciiTheme="majorHAnsi" w:hAnsiTheme="majorHAnsi"/>
                <w:b/>
                <w:lang w:val="bg-BG"/>
              </w:rPr>
            </w:pPr>
            <w:r w:rsidRPr="009B2232">
              <w:rPr>
                <w:rFonts w:asciiTheme="majorHAnsi" w:hAnsiTheme="majorHAnsi"/>
                <w:b/>
                <w:lang w:val="bg-BG"/>
              </w:rPr>
              <w:t>Име и фамилия</w:t>
            </w:r>
          </w:p>
        </w:tc>
        <w:tc>
          <w:tcPr>
            <w:tcW w:w="4261" w:type="dxa"/>
            <w:hideMark/>
          </w:tcPr>
          <w:p w:rsidR="005E1470" w:rsidRPr="009B2232" w:rsidRDefault="005E1470" w:rsidP="005E1470">
            <w:pPr>
              <w:spacing w:line="276" w:lineRule="auto"/>
              <w:jc w:val="both"/>
              <w:rPr>
                <w:rFonts w:asciiTheme="majorHAnsi" w:hAnsiTheme="majorHAnsi"/>
                <w:b/>
                <w:lang w:val="bg-BG"/>
              </w:rPr>
            </w:pPr>
            <w:r w:rsidRPr="009B2232">
              <w:rPr>
                <w:rFonts w:asciiTheme="majorHAnsi" w:hAnsiTheme="majorHAnsi"/>
                <w:b/>
                <w:lang w:val="bg-BG"/>
              </w:rPr>
              <w:t>__________________________</w:t>
            </w:r>
          </w:p>
        </w:tc>
      </w:tr>
      <w:tr w:rsidR="005E1470" w:rsidRPr="005E1470" w:rsidTr="0020479F">
        <w:tc>
          <w:tcPr>
            <w:tcW w:w="4261" w:type="dxa"/>
            <w:hideMark/>
          </w:tcPr>
          <w:p w:rsidR="005E1470" w:rsidRPr="009B2232" w:rsidRDefault="005E1470" w:rsidP="005E1470">
            <w:pPr>
              <w:spacing w:line="276" w:lineRule="auto"/>
              <w:jc w:val="both"/>
              <w:rPr>
                <w:rFonts w:asciiTheme="majorHAnsi" w:hAnsiTheme="majorHAnsi"/>
                <w:b/>
                <w:lang w:val="bg-BG"/>
              </w:rPr>
            </w:pPr>
            <w:r w:rsidRPr="009B2232">
              <w:rPr>
                <w:rFonts w:asciiTheme="majorHAnsi" w:hAnsiTheme="majorHAnsi"/>
                <w:b/>
                <w:lang w:val="bg-BG"/>
              </w:rPr>
              <w:t xml:space="preserve">Длъжност </w:t>
            </w:r>
          </w:p>
          <w:p w:rsidR="005E1470" w:rsidRPr="009B2232" w:rsidRDefault="005E1470" w:rsidP="005E1470">
            <w:pPr>
              <w:spacing w:line="276" w:lineRule="auto"/>
              <w:jc w:val="both"/>
              <w:rPr>
                <w:rFonts w:asciiTheme="majorHAnsi" w:hAnsiTheme="majorHAnsi"/>
                <w:b/>
                <w:lang w:val="bg-BG"/>
              </w:rPr>
            </w:pPr>
            <w:r w:rsidRPr="009B2232">
              <w:rPr>
                <w:rFonts w:asciiTheme="majorHAnsi" w:eastAsia="SimSun" w:hAnsiTheme="majorHAnsi"/>
                <w:b/>
                <w:lang w:val="bg-BG" w:eastAsia="ar-SA"/>
              </w:rPr>
              <w:t>[качество на представляващия участника]</w:t>
            </w:r>
          </w:p>
        </w:tc>
        <w:tc>
          <w:tcPr>
            <w:tcW w:w="4261" w:type="dxa"/>
            <w:hideMark/>
          </w:tcPr>
          <w:p w:rsidR="005E1470" w:rsidRPr="00BB7F78" w:rsidRDefault="005E1470" w:rsidP="005E1470">
            <w:pPr>
              <w:spacing w:line="276" w:lineRule="auto"/>
              <w:jc w:val="both"/>
              <w:rPr>
                <w:rFonts w:asciiTheme="majorHAnsi" w:hAnsiTheme="majorHAnsi"/>
                <w:b/>
                <w:lang w:val="bg-BG"/>
              </w:rPr>
            </w:pPr>
            <w:r w:rsidRPr="009B2232">
              <w:rPr>
                <w:rFonts w:asciiTheme="majorHAnsi" w:hAnsiTheme="majorHAnsi"/>
                <w:b/>
                <w:lang w:val="bg-BG"/>
              </w:rPr>
              <w:t>__________________________</w:t>
            </w:r>
          </w:p>
        </w:tc>
      </w:tr>
      <w:bookmarkEnd w:id="21"/>
      <w:bookmarkEnd w:id="22"/>
    </w:tbl>
    <w:p w:rsidR="005E1470" w:rsidRDefault="005E1470" w:rsidP="00AB7902">
      <w:pPr>
        <w:pStyle w:val="Heading2"/>
        <w:jc w:val="left"/>
        <w:rPr>
          <w:rFonts w:ascii="Cambria" w:hAnsi="Cambria" w:cs="Calibri"/>
        </w:rPr>
      </w:pPr>
    </w:p>
    <w:sectPr w:rsidR="005E1470" w:rsidSect="005E0702">
      <w:footerReference w:type="default" r:id="rId13"/>
      <w:pgSz w:w="11907" w:h="16840" w:code="9"/>
      <w:pgMar w:top="1253" w:right="1152" w:bottom="1152" w:left="1152"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988" w:rsidRDefault="002F3988" w:rsidP="0032418B">
      <w:r>
        <w:separator/>
      </w:r>
    </w:p>
  </w:endnote>
  <w:endnote w:type="continuationSeparator" w:id="0">
    <w:p w:rsidR="002F3988" w:rsidRDefault="002F3988" w:rsidP="0032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427" w:rsidRDefault="00CC4427">
    <w:pPr>
      <w:pStyle w:val="Footer"/>
      <w:jc w:val="right"/>
    </w:pPr>
  </w:p>
  <w:p w:rsidR="00CC4427" w:rsidRDefault="00CC4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696423"/>
      <w:docPartObj>
        <w:docPartGallery w:val="Page Numbers (Bottom of Page)"/>
        <w:docPartUnique/>
      </w:docPartObj>
    </w:sdtPr>
    <w:sdtEndPr>
      <w:rPr>
        <w:noProof/>
      </w:rPr>
    </w:sdtEndPr>
    <w:sdtContent>
      <w:p w:rsidR="00CC4427" w:rsidRDefault="00CC4427">
        <w:pPr>
          <w:pStyle w:val="Footer"/>
          <w:jc w:val="right"/>
        </w:pPr>
        <w:r>
          <w:fldChar w:fldCharType="begin"/>
        </w:r>
        <w:r>
          <w:instrText xml:space="preserve"> PAGE   \* MERGEFORMAT </w:instrText>
        </w:r>
        <w:r>
          <w:fldChar w:fldCharType="separate"/>
        </w:r>
        <w:r w:rsidR="00AC61D1">
          <w:rPr>
            <w:noProof/>
          </w:rPr>
          <w:t>6</w:t>
        </w:r>
        <w:r>
          <w:rPr>
            <w:noProof/>
          </w:rPr>
          <w:fldChar w:fldCharType="end"/>
        </w:r>
      </w:p>
    </w:sdtContent>
  </w:sdt>
  <w:p w:rsidR="00CC4427" w:rsidRDefault="00CC4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277923"/>
      <w:docPartObj>
        <w:docPartGallery w:val="Page Numbers (Bottom of Page)"/>
        <w:docPartUnique/>
      </w:docPartObj>
    </w:sdtPr>
    <w:sdtEndPr/>
    <w:sdtContent>
      <w:p w:rsidR="00CC4427" w:rsidRDefault="00CC4427">
        <w:pPr>
          <w:pStyle w:val="Footer"/>
          <w:jc w:val="right"/>
        </w:pPr>
        <w:r>
          <w:fldChar w:fldCharType="begin"/>
        </w:r>
        <w:r>
          <w:instrText xml:space="preserve"> PAGE   \* MERGEFORMAT </w:instrText>
        </w:r>
        <w:r>
          <w:fldChar w:fldCharType="separate"/>
        </w:r>
        <w:r w:rsidR="00AC61D1">
          <w:rPr>
            <w:noProof/>
          </w:rPr>
          <w:t>2</w:t>
        </w:r>
        <w:r>
          <w:rPr>
            <w:noProof/>
          </w:rPr>
          <w:fldChar w:fldCharType="end"/>
        </w:r>
      </w:p>
    </w:sdtContent>
  </w:sdt>
  <w:p w:rsidR="00CC4427" w:rsidRDefault="00CC44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427" w:rsidRDefault="00CC4427">
    <w:pPr>
      <w:pStyle w:val="Footer"/>
      <w:jc w:val="right"/>
    </w:pPr>
  </w:p>
  <w:p w:rsidR="00CC4427" w:rsidRDefault="00CC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988" w:rsidRDefault="002F3988" w:rsidP="0032418B">
      <w:r>
        <w:separator/>
      </w:r>
    </w:p>
  </w:footnote>
  <w:footnote w:type="continuationSeparator" w:id="0">
    <w:p w:rsidR="002F3988" w:rsidRDefault="002F3988" w:rsidP="0032418B">
      <w:r>
        <w:continuationSeparator/>
      </w:r>
    </w:p>
  </w:footnote>
  <w:footnote w:id="1">
    <w:p w:rsidR="00CC4427" w:rsidRPr="006D1607" w:rsidRDefault="00CC4427" w:rsidP="002B2B84">
      <w:pPr>
        <w:pStyle w:val="FootnoteText"/>
        <w:rPr>
          <w:i/>
          <w:sz w:val="18"/>
          <w:lang w:val="bg-BG"/>
        </w:rPr>
      </w:pPr>
      <w:r>
        <w:rPr>
          <w:rStyle w:val="FootnoteReference"/>
        </w:rPr>
        <w:footnoteRef/>
      </w:r>
      <w:r>
        <w:t xml:space="preserve"> </w:t>
      </w:r>
      <w:r w:rsidRPr="006D1607">
        <w:rPr>
          <w:i/>
          <w:sz w:val="18"/>
        </w:rPr>
        <w:t>Не по-малко от 4 месеца</w:t>
      </w:r>
    </w:p>
  </w:footnote>
  <w:footnote w:id="2">
    <w:p w:rsidR="00CC4427" w:rsidRPr="006D1607" w:rsidRDefault="00CC4427" w:rsidP="002B2B84">
      <w:pPr>
        <w:pStyle w:val="FootnoteText"/>
        <w:jc w:val="both"/>
        <w:rPr>
          <w:i/>
          <w:sz w:val="18"/>
          <w:lang w:val="bg-BG"/>
        </w:rPr>
      </w:pPr>
      <w:r w:rsidRPr="006D1607">
        <w:rPr>
          <w:rStyle w:val="FootnoteReference"/>
          <w:i/>
          <w:sz w:val="18"/>
        </w:rPr>
        <w:footnoteRef/>
      </w:r>
      <w:r w:rsidRPr="006D1607">
        <w:rPr>
          <w:i/>
          <w:sz w:val="18"/>
        </w:rPr>
        <w:t xml:space="preserve"> </w:t>
      </w:r>
      <w:r w:rsidRPr="006D1607">
        <w:rPr>
          <w:i/>
          <w:sz w:val="18"/>
          <w:lang w:val="bg-BG"/>
        </w:rPr>
        <w:t xml:space="preserve">Съгласно </w:t>
      </w:r>
      <w:r w:rsidRPr="006D1607">
        <w:rPr>
          <w:rFonts w:ascii="Cambria" w:hAnsi="Cambria"/>
          <w:i/>
          <w:noProof/>
          <w:sz w:val="18"/>
          <w:lang w:val="bg-BG" w:eastAsia="cs-CZ"/>
        </w:rPr>
        <w:t>чл.115 от ЗОП при изпълнението на договорите за обществени поръчки изпълнителите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 а именно:</w:t>
      </w:r>
    </w:p>
    <w:p w:rsidR="00CC4427" w:rsidRPr="006D1607" w:rsidRDefault="00CC4427" w:rsidP="002B2B84">
      <w:pPr>
        <w:pStyle w:val="FootnoteText"/>
        <w:jc w:val="both"/>
        <w:rPr>
          <w:rFonts w:ascii="Cambria" w:hAnsi="Cambria"/>
          <w:i/>
          <w:sz w:val="18"/>
          <w:lang w:val="bg-BG"/>
        </w:rPr>
      </w:pPr>
      <w:r w:rsidRPr="006D1607">
        <w:rPr>
          <w:rFonts w:ascii="Cambria" w:hAnsi="Cambria"/>
          <w:i/>
          <w:sz w:val="18"/>
          <w:lang w:val="bg-BG"/>
        </w:rPr>
        <w:t>1. Конвенция№ 87 за синдикалната свобода и закрилата на правото на синдикално организиране, приета в Сан Франциско на17 юни 1948 г.</w:t>
      </w:r>
    </w:p>
    <w:p w:rsidR="00CC4427" w:rsidRPr="006D1607" w:rsidRDefault="00CC4427" w:rsidP="002B2B84">
      <w:pPr>
        <w:pStyle w:val="FootnoteText"/>
        <w:jc w:val="both"/>
        <w:rPr>
          <w:rFonts w:ascii="Cambria" w:hAnsi="Cambria"/>
          <w:i/>
          <w:sz w:val="18"/>
          <w:lang w:val="bg-BG"/>
        </w:rPr>
      </w:pPr>
      <w:r w:rsidRPr="006D1607">
        <w:rPr>
          <w:rFonts w:ascii="Cambria" w:hAnsi="Cambria"/>
          <w:i/>
          <w:sz w:val="18"/>
          <w:lang w:val="bg-BG"/>
        </w:rPr>
        <w:t>2. Конвенция№ 98 за правото на организиране и на колективно договаряне, приета в Женева на 8 юни 1949 г.</w:t>
      </w:r>
    </w:p>
    <w:p w:rsidR="00CC4427" w:rsidRPr="006D1607" w:rsidRDefault="00CC4427" w:rsidP="002B2B84">
      <w:pPr>
        <w:pStyle w:val="FootnoteText"/>
        <w:jc w:val="both"/>
        <w:rPr>
          <w:rFonts w:ascii="Cambria" w:hAnsi="Cambria"/>
          <w:i/>
          <w:sz w:val="18"/>
          <w:lang w:val="bg-BG"/>
        </w:rPr>
      </w:pPr>
      <w:r w:rsidRPr="006D1607">
        <w:rPr>
          <w:rFonts w:ascii="Cambria" w:hAnsi="Cambria"/>
          <w:i/>
          <w:sz w:val="18"/>
          <w:lang w:val="bg-BG"/>
        </w:rPr>
        <w:t>3. Конвенция относно принудителния или задължителния труд, приета в Женева на 28 юни1930 г.</w:t>
      </w:r>
    </w:p>
    <w:p w:rsidR="00CC4427" w:rsidRPr="006D1607" w:rsidRDefault="00CC4427" w:rsidP="002B2B84">
      <w:pPr>
        <w:pStyle w:val="FootnoteText"/>
        <w:jc w:val="both"/>
        <w:rPr>
          <w:rFonts w:ascii="Cambria" w:hAnsi="Cambria"/>
          <w:i/>
          <w:sz w:val="18"/>
          <w:lang w:val="bg-BG"/>
        </w:rPr>
      </w:pPr>
      <w:r w:rsidRPr="006D1607">
        <w:rPr>
          <w:rFonts w:ascii="Cambria" w:hAnsi="Cambria"/>
          <w:i/>
          <w:sz w:val="18"/>
          <w:lang w:val="bg-BG"/>
        </w:rPr>
        <w:t>4. Конвенция № 105 относно премахването на принудителния труд, приета в Женева на 25 юни 1957 г.</w:t>
      </w:r>
    </w:p>
    <w:p w:rsidR="00CC4427" w:rsidRPr="006D1607" w:rsidRDefault="00CC4427" w:rsidP="002B2B84">
      <w:pPr>
        <w:pStyle w:val="FootnoteText"/>
        <w:jc w:val="both"/>
        <w:rPr>
          <w:rFonts w:ascii="Cambria" w:hAnsi="Cambria"/>
          <w:i/>
          <w:sz w:val="18"/>
          <w:lang w:val="bg-BG"/>
        </w:rPr>
      </w:pPr>
      <w:r w:rsidRPr="006D1607">
        <w:rPr>
          <w:rFonts w:ascii="Cambria" w:hAnsi="Cambria"/>
          <w:i/>
          <w:sz w:val="18"/>
          <w:lang w:val="bg-BG"/>
        </w:rPr>
        <w:t>5. Конвенция № 138 относно минималната възраст за приемане на работа, приета в Женева на 26 юни 1973 г.</w:t>
      </w:r>
    </w:p>
    <w:p w:rsidR="00CC4427" w:rsidRPr="006D1607" w:rsidRDefault="00CC4427" w:rsidP="002B2B84">
      <w:pPr>
        <w:pStyle w:val="FootnoteText"/>
        <w:jc w:val="both"/>
        <w:rPr>
          <w:rFonts w:ascii="Cambria" w:hAnsi="Cambria"/>
          <w:i/>
          <w:sz w:val="18"/>
          <w:lang w:val="bg-BG"/>
        </w:rPr>
      </w:pPr>
      <w:r w:rsidRPr="006D1607">
        <w:rPr>
          <w:rFonts w:ascii="Cambria" w:hAnsi="Cambria"/>
          <w:i/>
          <w:sz w:val="18"/>
          <w:lang w:val="bg-BG"/>
        </w:rPr>
        <w:t>6. Конвенция № 111 относно дискриминацията в областта на труда и професиите, приета в Женева на 25 юни 1958 г.</w:t>
      </w:r>
    </w:p>
    <w:p w:rsidR="00CC4427" w:rsidRPr="006D1607" w:rsidRDefault="00CC4427" w:rsidP="002B2B84">
      <w:pPr>
        <w:pStyle w:val="FootnoteText"/>
        <w:jc w:val="both"/>
        <w:rPr>
          <w:rFonts w:ascii="Cambria" w:hAnsi="Cambria"/>
          <w:i/>
          <w:sz w:val="18"/>
          <w:lang w:val="bg-BG"/>
        </w:rPr>
      </w:pPr>
      <w:r w:rsidRPr="006D1607">
        <w:rPr>
          <w:rFonts w:ascii="Cambria" w:hAnsi="Cambria"/>
          <w:i/>
          <w:sz w:val="18"/>
          <w:lang w:val="bg-BG"/>
        </w:rPr>
        <w:t>7. Конвенция № 100 за равенството в заплащането, приета в Женева на 29 юни 1951 г.</w:t>
      </w:r>
    </w:p>
    <w:p w:rsidR="00CC4427" w:rsidRPr="006D1607" w:rsidRDefault="00CC4427" w:rsidP="002B2B84">
      <w:pPr>
        <w:pStyle w:val="FootnoteText"/>
        <w:jc w:val="both"/>
        <w:rPr>
          <w:rFonts w:ascii="Cambria" w:hAnsi="Cambria"/>
          <w:i/>
          <w:sz w:val="18"/>
          <w:lang w:val="bg-BG"/>
        </w:rPr>
      </w:pPr>
      <w:r w:rsidRPr="006D1607">
        <w:rPr>
          <w:rFonts w:ascii="Cambria" w:hAnsi="Cambria"/>
          <w:i/>
          <w:sz w:val="18"/>
          <w:lang w:val="bg-BG"/>
        </w:rPr>
        <w:t>8. Конвенция № 182 относно забраната и незабавни действия за ликвидирането на най-тежките форми на детския труд, приета в Женева на 17 юни 1999 г.</w:t>
      </w:r>
    </w:p>
    <w:p w:rsidR="00CC4427" w:rsidRPr="006D1607" w:rsidRDefault="00CC4427" w:rsidP="002B2B84">
      <w:pPr>
        <w:pStyle w:val="FootnoteText"/>
        <w:jc w:val="both"/>
        <w:rPr>
          <w:rFonts w:ascii="Cambria" w:hAnsi="Cambria"/>
          <w:i/>
          <w:sz w:val="18"/>
          <w:lang w:val="bg-BG"/>
        </w:rPr>
      </w:pPr>
      <w:r w:rsidRPr="006D1607">
        <w:rPr>
          <w:rFonts w:ascii="Cambria" w:hAnsi="Cambria"/>
          <w:i/>
          <w:sz w:val="18"/>
          <w:lang w:val="bg-BG"/>
        </w:rPr>
        <w:t>9. Виенска конвенция за защита на озоновия слой, подписана във Виена на 22 март 1985 г., и Монреалски протокол за веществата, които нарушават озоновия слой, подписан в Монреал на 16 септември 1987 г.</w:t>
      </w:r>
    </w:p>
    <w:p w:rsidR="00CC4427" w:rsidRPr="006D1607" w:rsidRDefault="00CC4427" w:rsidP="002B2B84">
      <w:pPr>
        <w:pStyle w:val="FootnoteText"/>
        <w:jc w:val="both"/>
        <w:rPr>
          <w:rFonts w:ascii="Cambria" w:hAnsi="Cambria"/>
          <w:i/>
          <w:sz w:val="18"/>
          <w:lang w:val="bg-BG"/>
        </w:rPr>
      </w:pPr>
      <w:r w:rsidRPr="006D1607">
        <w:rPr>
          <w:rFonts w:ascii="Cambria" w:hAnsi="Cambria"/>
          <w:i/>
          <w:sz w:val="18"/>
          <w:lang w:val="bg-BG"/>
        </w:rPr>
        <w:t>10. Базелска конвенция за контрол на трансграничното движение на опасни отпадъци и тяхното обезвреждане, подписана в Базел на 22 март 1989 г.</w:t>
      </w:r>
    </w:p>
    <w:p w:rsidR="00CC4427" w:rsidRPr="006D1607" w:rsidRDefault="00CC4427" w:rsidP="002B2B84">
      <w:pPr>
        <w:pStyle w:val="FootnoteText"/>
        <w:jc w:val="both"/>
        <w:rPr>
          <w:rFonts w:ascii="Cambria" w:hAnsi="Cambria"/>
          <w:i/>
          <w:sz w:val="18"/>
          <w:lang w:val="bg-BG"/>
        </w:rPr>
      </w:pPr>
      <w:r w:rsidRPr="006D1607">
        <w:rPr>
          <w:rFonts w:ascii="Cambria" w:hAnsi="Cambria"/>
          <w:i/>
          <w:sz w:val="18"/>
          <w:lang w:val="bg-BG"/>
        </w:rPr>
        <w:t>11. Стокхолмска конвенция за устойчивите органични замърсители, съставена в Стокхолм на 22 май 2001 г.</w:t>
      </w:r>
    </w:p>
    <w:p w:rsidR="00CC4427" w:rsidRPr="006D1607" w:rsidRDefault="00CC4427" w:rsidP="002B2B84">
      <w:pPr>
        <w:pStyle w:val="FootnoteText"/>
        <w:jc w:val="both"/>
        <w:rPr>
          <w:rFonts w:ascii="Cambria" w:hAnsi="Cambria"/>
          <w:i/>
          <w:sz w:val="18"/>
          <w:lang w:val="bg-BG"/>
        </w:rPr>
      </w:pPr>
      <w:r w:rsidRPr="006D1607">
        <w:rPr>
          <w:rFonts w:ascii="Cambria" w:hAnsi="Cambria"/>
          <w:i/>
          <w:sz w:val="18"/>
          <w:lang w:val="bg-BG"/>
        </w:rPr>
        <w:t>12. Конвенция относно процедурата по предварително обосновано съгласие при международната търговия с определени опасни химични вещества и пестициди, съставена в Ротердам на 10 септември 1998 г., и нейните три регионални протокола</w:t>
      </w:r>
    </w:p>
    <w:p w:rsidR="00CC4427" w:rsidRPr="006D1607" w:rsidRDefault="00CC4427" w:rsidP="002B2B84">
      <w:pPr>
        <w:pStyle w:val="FootnoteText"/>
        <w:jc w:val="both"/>
        <w:rPr>
          <w:rFonts w:ascii="Cambria" w:hAnsi="Cambria"/>
          <w:i/>
          <w:sz w:val="18"/>
          <w:lang w:val="bg-BG"/>
        </w:rPr>
      </w:pPr>
      <w:r w:rsidRPr="006D1607">
        <w:rPr>
          <w:rFonts w:ascii="Cambria" w:hAnsi="Cambria"/>
          <w:i/>
          <w:sz w:val="18"/>
          <w:lang w:val="bg-BG"/>
        </w:rPr>
        <w:t>13. Конвенция № 95 за закрилата на работната заплата, приета в Женева на 1 юли 1949 г.</w:t>
      </w:r>
    </w:p>
  </w:footnote>
  <w:footnote w:id="3">
    <w:p w:rsidR="00CC4427" w:rsidRPr="00172A07" w:rsidRDefault="00CC4427" w:rsidP="005E1470">
      <w:pPr>
        <w:pStyle w:val="FootnoteText"/>
        <w:jc w:val="both"/>
        <w:rPr>
          <w:i/>
          <w:lang w:val="bg-BG"/>
        </w:rPr>
      </w:pPr>
      <w:r w:rsidRPr="00172A07">
        <w:rPr>
          <w:rStyle w:val="FootnoteReference"/>
          <w:lang w:val="bg-BG"/>
        </w:rPr>
        <w:footnoteRef/>
      </w:r>
      <w:r w:rsidRPr="00172A07">
        <w:rPr>
          <w:lang w:val="bg-BG"/>
        </w:rPr>
        <w:t xml:space="preserve"> </w:t>
      </w:r>
      <w:r w:rsidRPr="00172A07">
        <w:rPr>
          <w:i/>
          <w:lang w:val="bg-BG"/>
        </w:rPr>
        <w:t>Декларацията по чл. 102, ал. 1 ЗОП не е задължителна част от офертата, като същата се представя по преценка на всеки участник и при наличие на основания за това. Декларацията се прилага в опаковката по чл. 47, ал. 2 от ППЗОП.</w:t>
      </w:r>
    </w:p>
    <w:p w:rsidR="00CC4427" w:rsidRPr="00172A07" w:rsidRDefault="00CC4427" w:rsidP="005E1470">
      <w:pPr>
        <w:pStyle w:val="FootnoteText"/>
        <w:jc w:val="both"/>
        <w:rPr>
          <w:lang w:val="bg-BG"/>
        </w:rPr>
      </w:pPr>
    </w:p>
  </w:footnote>
  <w:footnote w:id="4">
    <w:p w:rsidR="00CC4427" w:rsidRPr="00172A07" w:rsidRDefault="00CC4427" w:rsidP="005E1470">
      <w:pPr>
        <w:pStyle w:val="FootnoteText"/>
        <w:jc w:val="both"/>
        <w:rPr>
          <w:lang w:val="bg-BG"/>
        </w:rPr>
      </w:pPr>
      <w:r w:rsidRPr="00172A07">
        <w:rPr>
          <w:rStyle w:val="FootnoteReference"/>
          <w:lang w:val="bg-BG"/>
        </w:rPr>
        <w:footnoteRef/>
      </w:r>
      <w:r w:rsidRPr="00172A07">
        <w:rPr>
          <w:lang w:val="bg-BG"/>
        </w:rPr>
        <w:t xml:space="preserve"> </w:t>
      </w:r>
      <w:r w:rsidRPr="00172A07">
        <w:rPr>
          <w:i/>
          <w:lang w:val="bg-BG"/>
        </w:rPr>
        <w:t>Съгласно чл. 102, ал. 2 от ЗОП: „Участниците не могат да се позовават на конфиденциалност по отношение на предложенията от офертите, които подлежат на оценка.“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BCE0B27"/>
    <w:multiLevelType w:val="multilevel"/>
    <w:tmpl w:val="36EE91F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3" w15:restartNumberingAfterBreak="0">
    <w:nsid w:val="0D977E5E"/>
    <w:multiLevelType w:val="hybridMultilevel"/>
    <w:tmpl w:val="6DF013A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E197B2D"/>
    <w:multiLevelType w:val="multilevel"/>
    <w:tmpl w:val="750A7878"/>
    <w:lvl w:ilvl="0">
      <w:start w:val="1"/>
      <w:numFmt w:val="decimal"/>
      <w:lvlText w:val="%1."/>
      <w:lvlJc w:val="left"/>
      <w:pPr>
        <w:ind w:left="720" w:hanging="360"/>
      </w:pPr>
      <w:rPr>
        <w:rFonts w:cs="Times New Roman" w:hint="default"/>
        <w:b w:val="0"/>
      </w:rPr>
    </w:lvl>
    <w:lvl w:ilvl="1">
      <w:start w:val="1"/>
      <w:numFmt w:val="decimal"/>
      <w:isLgl/>
      <w:lvlText w:val="%1.%2."/>
      <w:lvlJc w:val="left"/>
      <w:pPr>
        <w:ind w:left="1332" w:hanging="720"/>
      </w:pPr>
      <w:rPr>
        <w:rFonts w:hint="default"/>
        <w:b/>
      </w:rPr>
    </w:lvl>
    <w:lvl w:ilvl="2">
      <w:start w:val="1"/>
      <w:numFmt w:val="decimal"/>
      <w:isLgl/>
      <w:lvlText w:val="%1.%2.%3."/>
      <w:lvlJc w:val="left"/>
      <w:pPr>
        <w:ind w:left="1584" w:hanging="720"/>
      </w:pPr>
      <w:rPr>
        <w:rFonts w:hint="default"/>
        <w:b w:val="0"/>
        <w:color w:val="auto"/>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5" w15:restartNumberingAfterBreak="0">
    <w:nsid w:val="0E906750"/>
    <w:multiLevelType w:val="hybridMultilevel"/>
    <w:tmpl w:val="6114D788"/>
    <w:lvl w:ilvl="0" w:tplc="FE5E29D8">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6" w15:restartNumberingAfterBreak="0">
    <w:nsid w:val="18732792"/>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8" w15:restartNumberingAfterBreak="0">
    <w:nsid w:val="1A1715F0"/>
    <w:multiLevelType w:val="hybridMultilevel"/>
    <w:tmpl w:val="1318BF7C"/>
    <w:lvl w:ilvl="0" w:tplc="EE56D724">
      <w:start w:val="4"/>
      <w:numFmt w:val="bullet"/>
      <w:lvlText w:val="-"/>
      <w:lvlJc w:val="left"/>
      <w:pPr>
        <w:ind w:left="720" w:hanging="360"/>
      </w:pPr>
      <w:rPr>
        <w:rFonts w:ascii="Cambria" w:eastAsia="Times New Roman"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C367257"/>
    <w:multiLevelType w:val="multilevel"/>
    <w:tmpl w:val="12964220"/>
    <w:lvl w:ilvl="0">
      <w:start w:val="10"/>
      <w:numFmt w:val="decimal"/>
      <w:lvlText w:val="%1."/>
      <w:lvlJc w:val="left"/>
      <w:pPr>
        <w:ind w:left="660" w:hanging="660"/>
      </w:pPr>
      <w:rPr>
        <w:rFonts w:ascii="Cambria" w:eastAsia="Times New Roman" w:hAnsi="Cambria" w:cs="Times New Roman" w:hint="default"/>
        <w:b/>
        <w:i w:val="0"/>
      </w:rPr>
    </w:lvl>
    <w:lvl w:ilvl="1">
      <w:start w:val="11"/>
      <w:numFmt w:val="decimal"/>
      <w:lvlText w:val="%2."/>
      <w:lvlJc w:val="left"/>
      <w:pPr>
        <w:ind w:left="1272" w:hanging="660"/>
      </w:pPr>
      <w:rPr>
        <w:rFonts w:ascii="Cambria" w:eastAsia="Times New Roman" w:hAnsi="Cambria" w:cs="Times New Roman" w:hint="default"/>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10" w15:restartNumberingAfterBreak="0">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9642776"/>
    <w:multiLevelType w:val="hybridMultilevel"/>
    <w:tmpl w:val="B4E2C788"/>
    <w:lvl w:ilvl="0" w:tplc="0402000F">
      <w:start w:val="8"/>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E2F7E46"/>
    <w:multiLevelType w:val="hybridMultilevel"/>
    <w:tmpl w:val="51E0820C"/>
    <w:lvl w:ilvl="0" w:tplc="8484287A">
      <w:start w:val="1"/>
      <w:numFmt w:val="upperRoman"/>
      <w:lvlText w:val="%1."/>
      <w:lvlJc w:val="left"/>
      <w:pPr>
        <w:ind w:left="720" w:hanging="72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4" w15:restartNumberingAfterBreak="0">
    <w:nsid w:val="2F1F752C"/>
    <w:multiLevelType w:val="hybridMultilevel"/>
    <w:tmpl w:val="C6DEE976"/>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5" w15:restartNumberingAfterBreak="0">
    <w:nsid w:val="3527486B"/>
    <w:multiLevelType w:val="hybridMultilevel"/>
    <w:tmpl w:val="C07602D0"/>
    <w:lvl w:ilvl="0" w:tplc="3760DD84">
      <w:start w:val="1"/>
      <w:numFmt w:val="upperRoman"/>
      <w:lvlText w:val="%1."/>
      <w:lvlJc w:val="left"/>
      <w:pPr>
        <w:ind w:left="1440" w:hanging="720"/>
      </w:pPr>
      <w:rPr>
        <w:rFonts w:eastAsia="Times New Roman"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15:restartNumberingAfterBreak="0">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7" w15:restartNumberingAfterBreak="0">
    <w:nsid w:val="391049F3"/>
    <w:multiLevelType w:val="hybridMultilevel"/>
    <w:tmpl w:val="8C88C064"/>
    <w:lvl w:ilvl="0" w:tplc="0402000F">
      <w:start w:val="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3CB2328E"/>
    <w:multiLevelType w:val="hybridMultilevel"/>
    <w:tmpl w:val="2CC603F6"/>
    <w:lvl w:ilvl="0" w:tplc="353EF47E">
      <w:start w:val="1"/>
      <w:numFmt w:val="decimal"/>
      <w:lvlText w:val="%1."/>
      <w:lvlJc w:val="left"/>
      <w:pPr>
        <w:ind w:left="1080" w:hanging="360"/>
      </w:pPr>
      <w:rPr>
        <w:rFonts w:asciiTheme="majorHAnsi" w:hAnsiTheme="majorHAnsi"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412B6277"/>
    <w:multiLevelType w:val="multilevel"/>
    <w:tmpl w:val="447CBD32"/>
    <w:lvl w:ilvl="0">
      <w:start w:val="2"/>
      <w:numFmt w:val="decimal"/>
      <w:lvlText w:val="%1."/>
      <w:lvlJc w:val="left"/>
      <w:pPr>
        <w:ind w:left="360" w:hanging="360"/>
      </w:pPr>
      <w:rPr>
        <w:rFonts w:hint="default"/>
        <w:b/>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41423807"/>
    <w:multiLevelType w:val="multilevel"/>
    <w:tmpl w:val="836C629A"/>
    <w:lvl w:ilvl="0">
      <w:start w:val="1"/>
      <w:numFmt w:val="decimal"/>
      <w:lvlText w:val="%1."/>
      <w:lvlJc w:val="left"/>
      <w:pPr>
        <w:ind w:left="705" w:hanging="705"/>
      </w:pPr>
      <w:rPr>
        <w:rFonts w:ascii="Cambria" w:eastAsia="Times New Roman" w:hAnsi="Cambria" w:cs="Times New Roman"/>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2"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3" w15:restartNumberingAfterBreak="0">
    <w:nsid w:val="448307C5"/>
    <w:multiLevelType w:val="multilevel"/>
    <w:tmpl w:val="80C4804C"/>
    <w:lvl w:ilvl="0">
      <w:start w:val="25"/>
      <w:numFmt w:val="decimal"/>
      <w:lvlText w:val="%1."/>
      <w:lvlJc w:val="left"/>
      <w:pPr>
        <w:ind w:left="1290" w:hanging="660"/>
      </w:pPr>
      <w:rPr>
        <w:rFonts w:ascii="Cambria" w:eastAsia="Times New Roman" w:hAnsi="Cambria" w:cs="Times New Roman" w:hint="default"/>
        <w:b/>
        <w:i w:val="0"/>
      </w:rPr>
    </w:lvl>
    <w:lvl w:ilvl="1">
      <w:start w:val="15"/>
      <w:numFmt w:val="decimal"/>
      <w:lvlText w:val="%2."/>
      <w:lvlJc w:val="left"/>
      <w:pPr>
        <w:ind w:left="1902" w:hanging="660"/>
      </w:pPr>
      <w:rPr>
        <w:rFonts w:ascii="Cambria" w:eastAsia="Times New Roman" w:hAnsi="Cambria" w:cs="Times New Roman" w:hint="default"/>
        <w:b/>
        <w:i w:val="0"/>
        <w:sz w:val="24"/>
        <w:szCs w:val="24"/>
      </w:rPr>
    </w:lvl>
    <w:lvl w:ilvl="2">
      <w:start w:val="1"/>
      <w:numFmt w:val="decimal"/>
      <w:lvlText w:val="%1.3.%3."/>
      <w:lvlJc w:val="left"/>
      <w:pPr>
        <w:ind w:left="2574" w:hanging="720"/>
      </w:pPr>
      <w:rPr>
        <w:rFonts w:cs="Times New Roman" w:hint="default"/>
        <w:b/>
      </w:rPr>
    </w:lvl>
    <w:lvl w:ilvl="3">
      <w:start w:val="1"/>
      <w:numFmt w:val="decimal"/>
      <w:lvlText w:val="%1.%2.%3.%4."/>
      <w:lvlJc w:val="left"/>
      <w:pPr>
        <w:ind w:left="3186" w:hanging="720"/>
      </w:pPr>
      <w:rPr>
        <w:rFonts w:cs="Times New Roman" w:hint="default"/>
      </w:rPr>
    </w:lvl>
    <w:lvl w:ilvl="4">
      <w:start w:val="1"/>
      <w:numFmt w:val="decimal"/>
      <w:lvlText w:val="%1.%2.%3.%4.%5."/>
      <w:lvlJc w:val="left"/>
      <w:pPr>
        <w:ind w:left="4158" w:hanging="1080"/>
      </w:pPr>
      <w:rPr>
        <w:rFonts w:cs="Times New Roman" w:hint="default"/>
      </w:rPr>
    </w:lvl>
    <w:lvl w:ilvl="5">
      <w:start w:val="1"/>
      <w:numFmt w:val="decimal"/>
      <w:lvlText w:val="%1.%2.%3.%4.%5.%6."/>
      <w:lvlJc w:val="left"/>
      <w:pPr>
        <w:ind w:left="4770"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354" w:hanging="1440"/>
      </w:pPr>
      <w:rPr>
        <w:rFonts w:cs="Times New Roman" w:hint="default"/>
      </w:rPr>
    </w:lvl>
    <w:lvl w:ilvl="8">
      <w:start w:val="1"/>
      <w:numFmt w:val="decimal"/>
      <w:lvlText w:val="%1.%2.%3.%4.%5.%6.%7.%8.%9."/>
      <w:lvlJc w:val="left"/>
      <w:pPr>
        <w:ind w:left="7326" w:hanging="1800"/>
      </w:pPr>
      <w:rPr>
        <w:rFonts w:cs="Times New Roman" w:hint="default"/>
      </w:rPr>
    </w:lvl>
  </w:abstractNum>
  <w:abstractNum w:abstractNumId="24" w15:restartNumberingAfterBreak="0">
    <w:nsid w:val="4C47773B"/>
    <w:multiLevelType w:val="hybridMultilevel"/>
    <w:tmpl w:val="CC8C99AA"/>
    <w:lvl w:ilvl="0" w:tplc="8F4A9F94">
      <w:start w:val="1"/>
      <w:numFmt w:val="decimal"/>
      <w:lvlText w:val="%1."/>
      <w:lvlJc w:val="left"/>
      <w:pPr>
        <w:ind w:left="630" w:hanging="360"/>
      </w:pPr>
      <w:rPr>
        <w:rFonts w:cs="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FE3017"/>
    <w:multiLevelType w:val="multilevel"/>
    <w:tmpl w:val="78B404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12D6952"/>
    <w:multiLevelType w:val="multilevel"/>
    <w:tmpl w:val="5F92C112"/>
    <w:lvl w:ilvl="0">
      <w:start w:val="6"/>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9043724"/>
    <w:multiLevelType w:val="multilevel"/>
    <w:tmpl w:val="4B068D5A"/>
    <w:lvl w:ilvl="0">
      <w:start w:val="3"/>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29" w15:restartNumberingAfterBreak="0">
    <w:nsid w:val="5BE64EE2"/>
    <w:multiLevelType w:val="multilevel"/>
    <w:tmpl w:val="B85C168E"/>
    <w:lvl w:ilvl="0">
      <w:start w:val="14"/>
      <w:numFmt w:val="decimal"/>
      <w:lvlText w:val="%1."/>
      <w:lvlJc w:val="left"/>
      <w:pPr>
        <w:ind w:left="660" w:hanging="660"/>
      </w:pPr>
      <w:rPr>
        <w:rFonts w:ascii="Cambria" w:eastAsia="Times New Roman" w:hAnsi="Cambria" w:cs="Times New Roman" w:hint="default"/>
        <w:b/>
        <w:i w:val="0"/>
      </w:rPr>
    </w:lvl>
    <w:lvl w:ilvl="1">
      <w:start w:val="11"/>
      <w:numFmt w:val="decimal"/>
      <w:lvlText w:val="%2."/>
      <w:lvlJc w:val="left"/>
      <w:pPr>
        <w:ind w:left="1272" w:hanging="660"/>
      </w:pPr>
      <w:rPr>
        <w:rFonts w:ascii="Cambria" w:eastAsia="Times New Roman" w:hAnsi="Cambria" w:cs="Times New Roman" w:hint="default"/>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30"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1" w15:restartNumberingAfterBreak="0">
    <w:nsid w:val="5CC8395B"/>
    <w:multiLevelType w:val="multilevel"/>
    <w:tmpl w:val="78B404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E576AF4"/>
    <w:multiLevelType w:val="multilevel"/>
    <w:tmpl w:val="C51A0452"/>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F766EFB"/>
    <w:multiLevelType w:val="multilevel"/>
    <w:tmpl w:val="F8B877D6"/>
    <w:lvl w:ilvl="0">
      <w:start w:val="14"/>
      <w:numFmt w:val="decimal"/>
      <w:lvlText w:val="%1."/>
      <w:lvlJc w:val="left"/>
      <w:pPr>
        <w:ind w:left="660" w:hanging="660"/>
      </w:pPr>
      <w:rPr>
        <w:rFonts w:ascii="Cambria" w:eastAsia="Times New Roman" w:hAnsi="Cambria" w:cs="Times New Roman" w:hint="default"/>
        <w:b/>
        <w:i w:val="0"/>
      </w:rPr>
    </w:lvl>
    <w:lvl w:ilvl="1">
      <w:start w:val="15"/>
      <w:numFmt w:val="decimal"/>
      <w:lvlText w:val="%2."/>
      <w:lvlJc w:val="left"/>
      <w:pPr>
        <w:ind w:left="1290" w:hanging="660"/>
      </w:pPr>
      <w:rPr>
        <w:rFonts w:ascii="Cambria" w:eastAsia="Times New Roman" w:hAnsi="Cambria" w:cs="Times New Roman" w:hint="default"/>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34" w15:restartNumberingAfterBreak="0">
    <w:nsid w:val="641B32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BB7051"/>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5A6138"/>
    <w:multiLevelType w:val="hybridMultilevel"/>
    <w:tmpl w:val="7220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114F7B"/>
    <w:multiLevelType w:val="hybridMultilevel"/>
    <w:tmpl w:val="2CC603F6"/>
    <w:lvl w:ilvl="0" w:tplc="353EF47E">
      <w:start w:val="1"/>
      <w:numFmt w:val="decimal"/>
      <w:lvlText w:val="%1."/>
      <w:lvlJc w:val="left"/>
      <w:pPr>
        <w:ind w:left="1080" w:hanging="360"/>
      </w:pPr>
      <w:rPr>
        <w:rFonts w:asciiTheme="majorHAnsi" w:hAnsiTheme="majorHAnsi"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8" w15:restartNumberingAfterBreak="0">
    <w:nsid w:val="6CE25816"/>
    <w:multiLevelType w:val="hybridMultilevel"/>
    <w:tmpl w:val="FDFC5F84"/>
    <w:lvl w:ilvl="0" w:tplc="7A1AADC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817F8D"/>
    <w:multiLevelType w:val="hybridMultilevel"/>
    <w:tmpl w:val="47D662FC"/>
    <w:lvl w:ilvl="0" w:tplc="B8182364">
      <w:start w:val="1"/>
      <w:numFmt w:val="decimal"/>
      <w:lvlText w:val="%1."/>
      <w:lvlJc w:val="left"/>
      <w:pPr>
        <w:ind w:left="36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B0E0C8B"/>
    <w:multiLevelType w:val="multilevel"/>
    <w:tmpl w:val="EE689E1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cs="Times New Roman" w:hint="default"/>
        <w:b w:val="0"/>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7BFF4502"/>
    <w:multiLevelType w:val="hybridMultilevel"/>
    <w:tmpl w:val="1BF6F3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7C163785"/>
    <w:multiLevelType w:val="multilevel"/>
    <w:tmpl w:val="0F9299A6"/>
    <w:lvl w:ilvl="0">
      <w:start w:val="5"/>
      <w:numFmt w:val="decimal"/>
      <w:lvlText w:val="%1."/>
      <w:lvlJc w:val="left"/>
      <w:pPr>
        <w:ind w:left="660" w:hanging="660"/>
      </w:pPr>
      <w:rPr>
        <w:rFonts w:ascii="Cambria" w:eastAsia="Times New Roman" w:hAnsi="Cambria" w:cs="Times New Roman" w:hint="default"/>
        <w:b/>
        <w:i w:val="0"/>
      </w:rPr>
    </w:lvl>
    <w:lvl w:ilvl="1">
      <w:start w:val="1"/>
      <w:numFmt w:val="decimal"/>
      <w:lvlText w:val="%2."/>
      <w:lvlJc w:val="left"/>
      <w:pPr>
        <w:ind w:left="1272" w:hanging="660"/>
      </w:pPr>
      <w:rPr>
        <w:rFonts w:ascii="Cambria" w:eastAsia="Times New Roman" w:hAnsi="Cambria" w:cs="Times New Roman" w:hint="default"/>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num w:numId="1">
    <w:abstractNumId w:val="10"/>
  </w:num>
  <w:num w:numId="2">
    <w:abstractNumId w:val="4"/>
  </w:num>
  <w:num w:numId="3">
    <w:abstractNumId w:val="13"/>
  </w:num>
  <w:num w:numId="4">
    <w:abstractNumId w:val="7"/>
  </w:num>
  <w:num w:numId="5">
    <w:abstractNumId w:val="42"/>
  </w:num>
  <w:num w:numId="6">
    <w:abstractNumId w:val="39"/>
  </w:num>
  <w:num w:numId="7">
    <w:abstractNumId w:val="28"/>
  </w:num>
  <w:num w:numId="8">
    <w:abstractNumId w:val="40"/>
  </w:num>
  <w:num w:numId="9">
    <w:abstractNumId w:val="30"/>
  </w:num>
  <w:num w:numId="10">
    <w:abstractNumId w:val="22"/>
  </w:num>
  <w:num w:numId="11">
    <w:abstractNumId w:val="11"/>
  </w:num>
  <w:num w:numId="12">
    <w:abstractNumId w:val="16"/>
  </w:num>
  <w:num w:numId="13">
    <w:abstractNumId w:val="18"/>
  </w:num>
  <w:num w:numId="14">
    <w:abstractNumId w:val="2"/>
  </w:num>
  <w:num w:numId="15">
    <w:abstractNumId w:val="35"/>
  </w:num>
  <w:num w:numId="16">
    <w:abstractNumId w:val="6"/>
  </w:num>
  <w:num w:numId="17">
    <w:abstractNumId w:val="0"/>
  </w:num>
  <w:num w:numId="18">
    <w:abstractNumId w:val="31"/>
  </w:num>
  <w:num w:numId="19">
    <w:abstractNumId w:val="8"/>
  </w:num>
  <w:num w:numId="20">
    <w:abstractNumId w:val="24"/>
  </w:num>
  <w:num w:numId="21">
    <w:abstractNumId w:val="25"/>
  </w:num>
  <w:num w:numId="22">
    <w:abstractNumId w:val="32"/>
  </w:num>
  <w:num w:numId="23">
    <w:abstractNumId w:val="34"/>
  </w:num>
  <w:num w:numId="24">
    <w:abstractNumId w:val="36"/>
  </w:num>
  <w:num w:numId="25">
    <w:abstractNumId w:val="38"/>
  </w:num>
  <w:num w:numId="26">
    <w:abstractNumId w:val="37"/>
  </w:num>
  <w:num w:numId="27">
    <w:abstractNumId w:val="19"/>
  </w:num>
  <w:num w:numId="28">
    <w:abstractNumId w:val="44"/>
  </w:num>
  <w:num w:numId="29">
    <w:abstractNumId w:val="9"/>
  </w:num>
  <w:num w:numId="30">
    <w:abstractNumId w:val="29"/>
  </w:num>
  <w:num w:numId="31">
    <w:abstractNumId w:val="33"/>
  </w:num>
  <w:num w:numId="32">
    <w:abstractNumId w:val="23"/>
  </w:num>
  <w:num w:numId="33">
    <w:abstractNumId w:val="41"/>
  </w:num>
  <w:num w:numId="34">
    <w:abstractNumId w:val="43"/>
  </w:num>
  <w:num w:numId="35">
    <w:abstractNumId w:val="26"/>
  </w:num>
  <w:num w:numId="36">
    <w:abstractNumId w:val="15"/>
  </w:num>
  <w:num w:numId="37">
    <w:abstractNumId w:val="20"/>
  </w:num>
  <w:num w:numId="38">
    <w:abstractNumId w:val="14"/>
  </w:num>
  <w:num w:numId="39">
    <w:abstractNumId w:val="27"/>
  </w:num>
  <w:num w:numId="4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5"/>
  </w:num>
  <w:num w:numId="43">
    <w:abstractNumId w:val="1"/>
  </w:num>
  <w:num w:numId="44">
    <w:abstractNumId w:val="17"/>
  </w:num>
  <w:num w:numId="45">
    <w:abstractNumId w:val="21"/>
  </w:num>
  <w:num w:numId="46">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8B"/>
    <w:rsid w:val="00006B85"/>
    <w:rsid w:val="000115AC"/>
    <w:rsid w:val="000141A0"/>
    <w:rsid w:val="00016489"/>
    <w:rsid w:val="000168A2"/>
    <w:rsid w:val="00016A35"/>
    <w:rsid w:val="00030F1F"/>
    <w:rsid w:val="00033828"/>
    <w:rsid w:val="0004303F"/>
    <w:rsid w:val="00044D2E"/>
    <w:rsid w:val="00044F94"/>
    <w:rsid w:val="00045695"/>
    <w:rsid w:val="00046BD0"/>
    <w:rsid w:val="0005446F"/>
    <w:rsid w:val="000545D7"/>
    <w:rsid w:val="00055313"/>
    <w:rsid w:val="00056508"/>
    <w:rsid w:val="0006107F"/>
    <w:rsid w:val="00062BC1"/>
    <w:rsid w:val="00063579"/>
    <w:rsid w:val="00065E01"/>
    <w:rsid w:val="00066A2D"/>
    <w:rsid w:val="00066AEB"/>
    <w:rsid w:val="00067E1F"/>
    <w:rsid w:val="00070FC2"/>
    <w:rsid w:val="00071454"/>
    <w:rsid w:val="00071873"/>
    <w:rsid w:val="00072D53"/>
    <w:rsid w:val="00074E9E"/>
    <w:rsid w:val="00075264"/>
    <w:rsid w:val="00077CE1"/>
    <w:rsid w:val="000830E8"/>
    <w:rsid w:val="000831C3"/>
    <w:rsid w:val="00083413"/>
    <w:rsid w:val="00091EAC"/>
    <w:rsid w:val="000943D4"/>
    <w:rsid w:val="00096406"/>
    <w:rsid w:val="00096724"/>
    <w:rsid w:val="00096C02"/>
    <w:rsid w:val="000A4456"/>
    <w:rsid w:val="000B0948"/>
    <w:rsid w:val="000B22CF"/>
    <w:rsid w:val="000B52CC"/>
    <w:rsid w:val="000B7AE1"/>
    <w:rsid w:val="000C2162"/>
    <w:rsid w:val="000C3CD3"/>
    <w:rsid w:val="000D0CE0"/>
    <w:rsid w:val="000D10D4"/>
    <w:rsid w:val="000D1307"/>
    <w:rsid w:val="000D2464"/>
    <w:rsid w:val="000D6380"/>
    <w:rsid w:val="000D773B"/>
    <w:rsid w:val="000E056B"/>
    <w:rsid w:val="000E2B74"/>
    <w:rsid w:val="000E73F1"/>
    <w:rsid w:val="000F0F18"/>
    <w:rsid w:val="000F2FDA"/>
    <w:rsid w:val="000F3A1B"/>
    <w:rsid w:val="000F7CF0"/>
    <w:rsid w:val="00105840"/>
    <w:rsid w:val="00111E03"/>
    <w:rsid w:val="00111E4D"/>
    <w:rsid w:val="001123D1"/>
    <w:rsid w:val="00114262"/>
    <w:rsid w:val="001149EE"/>
    <w:rsid w:val="00122D0F"/>
    <w:rsid w:val="00123F1F"/>
    <w:rsid w:val="00124A71"/>
    <w:rsid w:val="00131C76"/>
    <w:rsid w:val="00141232"/>
    <w:rsid w:val="00144F18"/>
    <w:rsid w:val="00145183"/>
    <w:rsid w:val="0014684D"/>
    <w:rsid w:val="00150986"/>
    <w:rsid w:val="001512BF"/>
    <w:rsid w:val="00152C5D"/>
    <w:rsid w:val="001566E7"/>
    <w:rsid w:val="00156AED"/>
    <w:rsid w:val="0015791E"/>
    <w:rsid w:val="00161454"/>
    <w:rsid w:val="00161EE1"/>
    <w:rsid w:val="00171319"/>
    <w:rsid w:val="00172A07"/>
    <w:rsid w:val="0017591F"/>
    <w:rsid w:val="0019557A"/>
    <w:rsid w:val="00196578"/>
    <w:rsid w:val="001B264D"/>
    <w:rsid w:val="001B3CBD"/>
    <w:rsid w:val="001B5F03"/>
    <w:rsid w:val="001B6A1B"/>
    <w:rsid w:val="001C17D7"/>
    <w:rsid w:val="001C2B52"/>
    <w:rsid w:val="001C52EE"/>
    <w:rsid w:val="001C7873"/>
    <w:rsid w:val="001D0394"/>
    <w:rsid w:val="001D08F8"/>
    <w:rsid w:val="001D3CBF"/>
    <w:rsid w:val="001D4324"/>
    <w:rsid w:val="001D4C31"/>
    <w:rsid w:val="001D74BE"/>
    <w:rsid w:val="001E2113"/>
    <w:rsid w:val="001E2256"/>
    <w:rsid w:val="001E2FF8"/>
    <w:rsid w:val="001F66CE"/>
    <w:rsid w:val="0020143F"/>
    <w:rsid w:val="00201F6E"/>
    <w:rsid w:val="002046F5"/>
    <w:rsid w:val="0020479F"/>
    <w:rsid w:val="002123E3"/>
    <w:rsid w:val="00214123"/>
    <w:rsid w:val="00214559"/>
    <w:rsid w:val="002147C1"/>
    <w:rsid w:val="002204D9"/>
    <w:rsid w:val="00225779"/>
    <w:rsid w:val="00225F3A"/>
    <w:rsid w:val="00230CFB"/>
    <w:rsid w:val="002317BA"/>
    <w:rsid w:val="00236164"/>
    <w:rsid w:val="0023646F"/>
    <w:rsid w:val="0023665F"/>
    <w:rsid w:val="002369E6"/>
    <w:rsid w:val="00241309"/>
    <w:rsid w:val="0024367B"/>
    <w:rsid w:val="00252D26"/>
    <w:rsid w:val="0025399A"/>
    <w:rsid w:val="00257DCB"/>
    <w:rsid w:val="00260482"/>
    <w:rsid w:val="00261AC3"/>
    <w:rsid w:val="00263247"/>
    <w:rsid w:val="00265545"/>
    <w:rsid w:val="00270569"/>
    <w:rsid w:val="00270C7A"/>
    <w:rsid w:val="0027208F"/>
    <w:rsid w:val="0027334D"/>
    <w:rsid w:val="0027382F"/>
    <w:rsid w:val="00274664"/>
    <w:rsid w:val="00277CF0"/>
    <w:rsid w:val="00284B65"/>
    <w:rsid w:val="00293488"/>
    <w:rsid w:val="00293513"/>
    <w:rsid w:val="0029457C"/>
    <w:rsid w:val="002953D0"/>
    <w:rsid w:val="00297135"/>
    <w:rsid w:val="002974F8"/>
    <w:rsid w:val="002A066E"/>
    <w:rsid w:val="002A7AE7"/>
    <w:rsid w:val="002B1691"/>
    <w:rsid w:val="002B247C"/>
    <w:rsid w:val="002B2B84"/>
    <w:rsid w:val="002B3293"/>
    <w:rsid w:val="002B7E57"/>
    <w:rsid w:val="002D29B0"/>
    <w:rsid w:val="002D4002"/>
    <w:rsid w:val="002E1033"/>
    <w:rsid w:val="002E15E6"/>
    <w:rsid w:val="002E2451"/>
    <w:rsid w:val="002E4E39"/>
    <w:rsid w:val="002E6F01"/>
    <w:rsid w:val="002F1359"/>
    <w:rsid w:val="002F22F2"/>
    <w:rsid w:val="002F285E"/>
    <w:rsid w:val="002F3988"/>
    <w:rsid w:val="002F42A2"/>
    <w:rsid w:val="002F62E5"/>
    <w:rsid w:val="002F7340"/>
    <w:rsid w:val="00303FFF"/>
    <w:rsid w:val="00311C4D"/>
    <w:rsid w:val="003130CD"/>
    <w:rsid w:val="00314714"/>
    <w:rsid w:val="00316A32"/>
    <w:rsid w:val="00317079"/>
    <w:rsid w:val="003179CF"/>
    <w:rsid w:val="00320EEF"/>
    <w:rsid w:val="0032418B"/>
    <w:rsid w:val="00324445"/>
    <w:rsid w:val="0032453C"/>
    <w:rsid w:val="00325875"/>
    <w:rsid w:val="003312E4"/>
    <w:rsid w:val="00332CE5"/>
    <w:rsid w:val="00333891"/>
    <w:rsid w:val="003361A7"/>
    <w:rsid w:val="003366DA"/>
    <w:rsid w:val="003400E5"/>
    <w:rsid w:val="00342ABA"/>
    <w:rsid w:val="003436B3"/>
    <w:rsid w:val="00345653"/>
    <w:rsid w:val="003461AC"/>
    <w:rsid w:val="00346301"/>
    <w:rsid w:val="00353B0D"/>
    <w:rsid w:val="00355EF0"/>
    <w:rsid w:val="00356F55"/>
    <w:rsid w:val="00361E1D"/>
    <w:rsid w:val="003626B3"/>
    <w:rsid w:val="00364E41"/>
    <w:rsid w:val="0036660C"/>
    <w:rsid w:val="00370E92"/>
    <w:rsid w:val="003710B9"/>
    <w:rsid w:val="00376D6E"/>
    <w:rsid w:val="0037762E"/>
    <w:rsid w:val="00381C1C"/>
    <w:rsid w:val="00384CB5"/>
    <w:rsid w:val="003879B8"/>
    <w:rsid w:val="00392A38"/>
    <w:rsid w:val="00393574"/>
    <w:rsid w:val="00393D63"/>
    <w:rsid w:val="0039578E"/>
    <w:rsid w:val="0039773D"/>
    <w:rsid w:val="003A0239"/>
    <w:rsid w:val="003A16DF"/>
    <w:rsid w:val="003A346F"/>
    <w:rsid w:val="003A358F"/>
    <w:rsid w:val="003B057A"/>
    <w:rsid w:val="003B303C"/>
    <w:rsid w:val="003B42AC"/>
    <w:rsid w:val="003B50BA"/>
    <w:rsid w:val="003B6E8C"/>
    <w:rsid w:val="003C09F8"/>
    <w:rsid w:val="003C24A3"/>
    <w:rsid w:val="003C65F2"/>
    <w:rsid w:val="003C6AA1"/>
    <w:rsid w:val="003D1056"/>
    <w:rsid w:val="003D4170"/>
    <w:rsid w:val="003D4F5F"/>
    <w:rsid w:val="003D4FEE"/>
    <w:rsid w:val="003D536F"/>
    <w:rsid w:val="003D7EA2"/>
    <w:rsid w:val="003E2FBA"/>
    <w:rsid w:val="003E78F6"/>
    <w:rsid w:val="003F0C8A"/>
    <w:rsid w:val="003F192D"/>
    <w:rsid w:val="003F2B9F"/>
    <w:rsid w:val="003F6D0B"/>
    <w:rsid w:val="003F7775"/>
    <w:rsid w:val="00400D78"/>
    <w:rsid w:val="00401355"/>
    <w:rsid w:val="00403840"/>
    <w:rsid w:val="00404F23"/>
    <w:rsid w:val="00410B36"/>
    <w:rsid w:val="00410B67"/>
    <w:rsid w:val="00413C57"/>
    <w:rsid w:val="00420FF7"/>
    <w:rsid w:val="00421E74"/>
    <w:rsid w:val="004228CD"/>
    <w:rsid w:val="00422CE5"/>
    <w:rsid w:val="00430EFB"/>
    <w:rsid w:val="00436C65"/>
    <w:rsid w:val="004412C5"/>
    <w:rsid w:val="004443C2"/>
    <w:rsid w:val="00450D9F"/>
    <w:rsid w:val="00451544"/>
    <w:rsid w:val="004520FD"/>
    <w:rsid w:val="004600CA"/>
    <w:rsid w:val="00460FAD"/>
    <w:rsid w:val="00473C52"/>
    <w:rsid w:val="0047710F"/>
    <w:rsid w:val="00480568"/>
    <w:rsid w:val="004848D4"/>
    <w:rsid w:val="00487938"/>
    <w:rsid w:val="004906D6"/>
    <w:rsid w:val="00492489"/>
    <w:rsid w:val="00492578"/>
    <w:rsid w:val="00494B25"/>
    <w:rsid w:val="004A0593"/>
    <w:rsid w:val="004A31A4"/>
    <w:rsid w:val="004A392D"/>
    <w:rsid w:val="004A4A33"/>
    <w:rsid w:val="004A5E01"/>
    <w:rsid w:val="004B134B"/>
    <w:rsid w:val="004B43F0"/>
    <w:rsid w:val="004B5E34"/>
    <w:rsid w:val="004C0BE3"/>
    <w:rsid w:val="004C2A78"/>
    <w:rsid w:val="004D73DB"/>
    <w:rsid w:val="004E1F99"/>
    <w:rsid w:val="004E3E51"/>
    <w:rsid w:val="004E41DF"/>
    <w:rsid w:val="004E688F"/>
    <w:rsid w:val="004F12FB"/>
    <w:rsid w:val="004F3527"/>
    <w:rsid w:val="004F377D"/>
    <w:rsid w:val="004F5CB8"/>
    <w:rsid w:val="004F6F53"/>
    <w:rsid w:val="005047B0"/>
    <w:rsid w:val="0050795D"/>
    <w:rsid w:val="00511FF0"/>
    <w:rsid w:val="005124D1"/>
    <w:rsid w:val="00513E05"/>
    <w:rsid w:val="00514A8B"/>
    <w:rsid w:val="00515971"/>
    <w:rsid w:val="00522630"/>
    <w:rsid w:val="00524B1F"/>
    <w:rsid w:val="00524CF7"/>
    <w:rsid w:val="00531776"/>
    <w:rsid w:val="0053220F"/>
    <w:rsid w:val="005326A0"/>
    <w:rsid w:val="00537F55"/>
    <w:rsid w:val="005441AF"/>
    <w:rsid w:val="00544CA8"/>
    <w:rsid w:val="0054585A"/>
    <w:rsid w:val="00545F06"/>
    <w:rsid w:val="005555A4"/>
    <w:rsid w:val="00556557"/>
    <w:rsid w:val="0055749B"/>
    <w:rsid w:val="00564095"/>
    <w:rsid w:val="005641F3"/>
    <w:rsid w:val="0057074A"/>
    <w:rsid w:val="005709DA"/>
    <w:rsid w:val="0057626B"/>
    <w:rsid w:val="005764C2"/>
    <w:rsid w:val="00585A27"/>
    <w:rsid w:val="0059285F"/>
    <w:rsid w:val="005A08E1"/>
    <w:rsid w:val="005A0B78"/>
    <w:rsid w:val="005A5C0E"/>
    <w:rsid w:val="005B3294"/>
    <w:rsid w:val="005B3936"/>
    <w:rsid w:val="005B70A9"/>
    <w:rsid w:val="005C2368"/>
    <w:rsid w:val="005C40FB"/>
    <w:rsid w:val="005D0F46"/>
    <w:rsid w:val="005D1669"/>
    <w:rsid w:val="005D7989"/>
    <w:rsid w:val="005E0702"/>
    <w:rsid w:val="005E1470"/>
    <w:rsid w:val="005E2077"/>
    <w:rsid w:val="005E30F7"/>
    <w:rsid w:val="005F1033"/>
    <w:rsid w:val="005F3114"/>
    <w:rsid w:val="005F3B4F"/>
    <w:rsid w:val="005F5DF9"/>
    <w:rsid w:val="00602BF3"/>
    <w:rsid w:val="0060457D"/>
    <w:rsid w:val="0061330F"/>
    <w:rsid w:val="00613F98"/>
    <w:rsid w:val="00615948"/>
    <w:rsid w:val="006245C1"/>
    <w:rsid w:val="00624E46"/>
    <w:rsid w:val="00627282"/>
    <w:rsid w:val="006316E9"/>
    <w:rsid w:val="00631DC4"/>
    <w:rsid w:val="006358B6"/>
    <w:rsid w:val="00637146"/>
    <w:rsid w:val="0063798B"/>
    <w:rsid w:val="006417AD"/>
    <w:rsid w:val="00644FC5"/>
    <w:rsid w:val="00646D96"/>
    <w:rsid w:val="00650118"/>
    <w:rsid w:val="00653F3F"/>
    <w:rsid w:val="00656C74"/>
    <w:rsid w:val="00661450"/>
    <w:rsid w:val="00662163"/>
    <w:rsid w:val="00662BDF"/>
    <w:rsid w:val="00664879"/>
    <w:rsid w:val="00664C60"/>
    <w:rsid w:val="00670BF5"/>
    <w:rsid w:val="00671507"/>
    <w:rsid w:val="00671BF7"/>
    <w:rsid w:val="00673061"/>
    <w:rsid w:val="00674F55"/>
    <w:rsid w:val="006754E7"/>
    <w:rsid w:val="006764B8"/>
    <w:rsid w:val="006771EF"/>
    <w:rsid w:val="006778AF"/>
    <w:rsid w:val="00686BB2"/>
    <w:rsid w:val="00687747"/>
    <w:rsid w:val="00693AB7"/>
    <w:rsid w:val="0069545D"/>
    <w:rsid w:val="006A1C90"/>
    <w:rsid w:val="006A2AF2"/>
    <w:rsid w:val="006B0333"/>
    <w:rsid w:val="006B3D58"/>
    <w:rsid w:val="006C19A8"/>
    <w:rsid w:val="006C20CE"/>
    <w:rsid w:val="006C565A"/>
    <w:rsid w:val="006C5713"/>
    <w:rsid w:val="006C6056"/>
    <w:rsid w:val="006D1607"/>
    <w:rsid w:val="006D4B18"/>
    <w:rsid w:val="006E4A99"/>
    <w:rsid w:val="006E5B3C"/>
    <w:rsid w:val="006E7CCC"/>
    <w:rsid w:val="006F1616"/>
    <w:rsid w:val="006F4203"/>
    <w:rsid w:val="006F4650"/>
    <w:rsid w:val="006F5735"/>
    <w:rsid w:val="006F59A6"/>
    <w:rsid w:val="006F7297"/>
    <w:rsid w:val="00700141"/>
    <w:rsid w:val="0070368E"/>
    <w:rsid w:val="00711CC0"/>
    <w:rsid w:val="00711DD9"/>
    <w:rsid w:val="00712508"/>
    <w:rsid w:val="00712709"/>
    <w:rsid w:val="00714A0D"/>
    <w:rsid w:val="0072368F"/>
    <w:rsid w:val="00724776"/>
    <w:rsid w:val="007268EF"/>
    <w:rsid w:val="007351CF"/>
    <w:rsid w:val="00736300"/>
    <w:rsid w:val="0074612D"/>
    <w:rsid w:val="00751206"/>
    <w:rsid w:val="00755028"/>
    <w:rsid w:val="0075539F"/>
    <w:rsid w:val="00765843"/>
    <w:rsid w:val="00767491"/>
    <w:rsid w:val="00767996"/>
    <w:rsid w:val="00767A24"/>
    <w:rsid w:val="00780938"/>
    <w:rsid w:val="00781BE0"/>
    <w:rsid w:val="00784622"/>
    <w:rsid w:val="00786968"/>
    <w:rsid w:val="007873F8"/>
    <w:rsid w:val="00790903"/>
    <w:rsid w:val="0079625C"/>
    <w:rsid w:val="00796881"/>
    <w:rsid w:val="007A6D4D"/>
    <w:rsid w:val="007B15D4"/>
    <w:rsid w:val="007B1BAC"/>
    <w:rsid w:val="007B236D"/>
    <w:rsid w:val="007B45BC"/>
    <w:rsid w:val="007B4A6F"/>
    <w:rsid w:val="007B4FD4"/>
    <w:rsid w:val="007B5698"/>
    <w:rsid w:val="007B6757"/>
    <w:rsid w:val="007B773F"/>
    <w:rsid w:val="007B7A37"/>
    <w:rsid w:val="007C0018"/>
    <w:rsid w:val="007C0F00"/>
    <w:rsid w:val="007C1482"/>
    <w:rsid w:val="007C1702"/>
    <w:rsid w:val="007C25DC"/>
    <w:rsid w:val="007C3821"/>
    <w:rsid w:val="007C4DBA"/>
    <w:rsid w:val="007D091C"/>
    <w:rsid w:val="007D12A5"/>
    <w:rsid w:val="007D4942"/>
    <w:rsid w:val="007D4EAF"/>
    <w:rsid w:val="007E0DA4"/>
    <w:rsid w:val="007E1373"/>
    <w:rsid w:val="007E1F0F"/>
    <w:rsid w:val="007E2336"/>
    <w:rsid w:val="007E5D3E"/>
    <w:rsid w:val="007E78D7"/>
    <w:rsid w:val="007F19EB"/>
    <w:rsid w:val="008065CC"/>
    <w:rsid w:val="0081107A"/>
    <w:rsid w:val="008124A7"/>
    <w:rsid w:val="008125F3"/>
    <w:rsid w:val="00812CFA"/>
    <w:rsid w:val="00815CBD"/>
    <w:rsid w:val="008260F3"/>
    <w:rsid w:val="00826156"/>
    <w:rsid w:val="008321B7"/>
    <w:rsid w:val="00847EA7"/>
    <w:rsid w:val="0085509A"/>
    <w:rsid w:val="00855668"/>
    <w:rsid w:val="008576EC"/>
    <w:rsid w:val="00871144"/>
    <w:rsid w:val="00873F1F"/>
    <w:rsid w:val="00873F27"/>
    <w:rsid w:val="008753DC"/>
    <w:rsid w:val="00876A72"/>
    <w:rsid w:val="0088121F"/>
    <w:rsid w:val="00894D6F"/>
    <w:rsid w:val="008952E9"/>
    <w:rsid w:val="0089677D"/>
    <w:rsid w:val="008A00D7"/>
    <w:rsid w:val="008A0EE1"/>
    <w:rsid w:val="008A1BE2"/>
    <w:rsid w:val="008A2208"/>
    <w:rsid w:val="008B0283"/>
    <w:rsid w:val="008B2290"/>
    <w:rsid w:val="008B3063"/>
    <w:rsid w:val="008B53CF"/>
    <w:rsid w:val="008B554D"/>
    <w:rsid w:val="008B6C0A"/>
    <w:rsid w:val="008C59C0"/>
    <w:rsid w:val="008D0849"/>
    <w:rsid w:val="008D225D"/>
    <w:rsid w:val="008D241A"/>
    <w:rsid w:val="008E4B76"/>
    <w:rsid w:val="008F007A"/>
    <w:rsid w:val="008F11B2"/>
    <w:rsid w:val="008F121D"/>
    <w:rsid w:val="008F4CE0"/>
    <w:rsid w:val="009051D3"/>
    <w:rsid w:val="009056D7"/>
    <w:rsid w:val="0090653D"/>
    <w:rsid w:val="0091422C"/>
    <w:rsid w:val="00915138"/>
    <w:rsid w:val="00915D7F"/>
    <w:rsid w:val="009204AE"/>
    <w:rsid w:val="00921229"/>
    <w:rsid w:val="00925DEF"/>
    <w:rsid w:val="00926562"/>
    <w:rsid w:val="00926FBB"/>
    <w:rsid w:val="0093306E"/>
    <w:rsid w:val="0093392F"/>
    <w:rsid w:val="00935DCD"/>
    <w:rsid w:val="00936C4E"/>
    <w:rsid w:val="00942111"/>
    <w:rsid w:val="00942D79"/>
    <w:rsid w:val="00942DE7"/>
    <w:rsid w:val="00943827"/>
    <w:rsid w:val="00944377"/>
    <w:rsid w:val="00951A03"/>
    <w:rsid w:val="00956984"/>
    <w:rsid w:val="009649C9"/>
    <w:rsid w:val="00970037"/>
    <w:rsid w:val="009702F7"/>
    <w:rsid w:val="00974EF5"/>
    <w:rsid w:val="0098349B"/>
    <w:rsid w:val="009842BB"/>
    <w:rsid w:val="009917C1"/>
    <w:rsid w:val="00993A16"/>
    <w:rsid w:val="00996D7A"/>
    <w:rsid w:val="009A2D05"/>
    <w:rsid w:val="009A310E"/>
    <w:rsid w:val="009A42F0"/>
    <w:rsid w:val="009A6D86"/>
    <w:rsid w:val="009A7681"/>
    <w:rsid w:val="009B1C92"/>
    <w:rsid w:val="009B2232"/>
    <w:rsid w:val="009B605C"/>
    <w:rsid w:val="009B7BC3"/>
    <w:rsid w:val="009C1F12"/>
    <w:rsid w:val="009C5519"/>
    <w:rsid w:val="009D1E72"/>
    <w:rsid w:val="009D4917"/>
    <w:rsid w:val="009D4C64"/>
    <w:rsid w:val="009E09BB"/>
    <w:rsid w:val="009E0E34"/>
    <w:rsid w:val="009E5F59"/>
    <w:rsid w:val="00A0394D"/>
    <w:rsid w:val="00A05BD0"/>
    <w:rsid w:val="00A07096"/>
    <w:rsid w:val="00A13CC6"/>
    <w:rsid w:val="00A146C1"/>
    <w:rsid w:val="00A14A78"/>
    <w:rsid w:val="00A14BEA"/>
    <w:rsid w:val="00A173C0"/>
    <w:rsid w:val="00A21BEB"/>
    <w:rsid w:val="00A2208F"/>
    <w:rsid w:val="00A26826"/>
    <w:rsid w:val="00A314D9"/>
    <w:rsid w:val="00A3310D"/>
    <w:rsid w:val="00A335D6"/>
    <w:rsid w:val="00A42EF0"/>
    <w:rsid w:val="00A43717"/>
    <w:rsid w:val="00A52350"/>
    <w:rsid w:val="00A537A5"/>
    <w:rsid w:val="00A53913"/>
    <w:rsid w:val="00A611CA"/>
    <w:rsid w:val="00A6155F"/>
    <w:rsid w:val="00A66C56"/>
    <w:rsid w:val="00A73D86"/>
    <w:rsid w:val="00A74D38"/>
    <w:rsid w:val="00A76553"/>
    <w:rsid w:val="00A81C5C"/>
    <w:rsid w:val="00A8423F"/>
    <w:rsid w:val="00A843F7"/>
    <w:rsid w:val="00A87073"/>
    <w:rsid w:val="00A87CAF"/>
    <w:rsid w:val="00A9043C"/>
    <w:rsid w:val="00A92F69"/>
    <w:rsid w:val="00A95291"/>
    <w:rsid w:val="00A9705A"/>
    <w:rsid w:val="00A97F43"/>
    <w:rsid w:val="00AA2696"/>
    <w:rsid w:val="00AA6EB9"/>
    <w:rsid w:val="00AB080C"/>
    <w:rsid w:val="00AB1CB2"/>
    <w:rsid w:val="00AB24E0"/>
    <w:rsid w:val="00AB313E"/>
    <w:rsid w:val="00AB35B5"/>
    <w:rsid w:val="00AB7902"/>
    <w:rsid w:val="00AC52D1"/>
    <w:rsid w:val="00AC61D1"/>
    <w:rsid w:val="00AD1353"/>
    <w:rsid w:val="00AD1D86"/>
    <w:rsid w:val="00AD6526"/>
    <w:rsid w:val="00AD7305"/>
    <w:rsid w:val="00AE0AC1"/>
    <w:rsid w:val="00AE1D50"/>
    <w:rsid w:val="00AE3FD5"/>
    <w:rsid w:val="00AE6B91"/>
    <w:rsid w:val="00AF63AC"/>
    <w:rsid w:val="00AF76B9"/>
    <w:rsid w:val="00AF7D01"/>
    <w:rsid w:val="00B00B78"/>
    <w:rsid w:val="00B012F0"/>
    <w:rsid w:val="00B01AAC"/>
    <w:rsid w:val="00B0224C"/>
    <w:rsid w:val="00B02A7D"/>
    <w:rsid w:val="00B067A4"/>
    <w:rsid w:val="00B07348"/>
    <w:rsid w:val="00B15402"/>
    <w:rsid w:val="00B25763"/>
    <w:rsid w:val="00B301D2"/>
    <w:rsid w:val="00B347D2"/>
    <w:rsid w:val="00B36202"/>
    <w:rsid w:val="00B4118F"/>
    <w:rsid w:val="00B442E7"/>
    <w:rsid w:val="00B44B99"/>
    <w:rsid w:val="00B45457"/>
    <w:rsid w:val="00B45DBB"/>
    <w:rsid w:val="00B469DA"/>
    <w:rsid w:val="00B55804"/>
    <w:rsid w:val="00B56F21"/>
    <w:rsid w:val="00B60A30"/>
    <w:rsid w:val="00B61B04"/>
    <w:rsid w:val="00B65092"/>
    <w:rsid w:val="00B65130"/>
    <w:rsid w:val="00B6723B"/>
    <w:rsid w:val="00B6767A"/>
    <w:rsid w:val="00B6776F"/>
    <w:rsid w:val="00B703EB"/>
    <w:rsid w:val="00B71BBB"/>
    <w:rsid w:val="00B71C88"/>
    <w:rsid w:val="00B73921"/>
    <w:rsid w:val="00B752DD"/>
    <w:rsid w:val="00B75927"/>
    <w:rsid w:val="00B77278"/>
    <w:rsid w:val="00B9027E"/>
    <w:rsid w:val="00B90790"/>
    <w:rsid w:val="00B90E84"/>
    <w:rsid w:val="00B9324D"/>
    <w:rsid w:val="00B94D2F"/>
    <w:rsid w:val="00B97DFE"/>
    <w:rsid w:val="00BA044F"/>
    <w:rsid w:val="00BA2332"/>
    <w:rsid w:val="00BA2C65"/>
    <w:rsid w:val="00BA3B70"/>
    <w:rsid w:val="00BB37B8"/>
    <w:rsid w:val="00BB3E73"/>
    <w:rsid w:val="00BB533E"/>
    <w:rsid w:val="00BB65E2"/>
    <w:rsid w:val="00BB73D9"/>
    <w:rsid w:val="00BB7F78"/>
    <w:rsid w:val="00BC0683"/>
    <w:rsid w:val="00BC09A3"/>
    <w:rsid w:val="00BC2565"/>
    <w:rsid w:val="00BC2C36"/>
    <w:rsid w:val="00BC34B5"/>
    <w:rsid w:val="00BC7FC0"/>
    <w:rsid w:val="00BD6B09"/>
    <w:rsid w:val="00BD6C92"/>
    <w:rsid w:val="00BD6F16"/>
    <w:rsid w:val="00BE2103"/>
    <w:rsid w:val="00BE3B74"/>
    <w:rsid w:val="00BE4192"/>
    <w:rsid w:val="00BE4EB3"/>
    <w:rsid w:val="00BE67CE"/>
    <w:rsid w:val="00BF6EB8"/>
    <w:rsid w:val="00BF78AD"/>
    <w:rsid w:val="00BF7AEF"/>
    <w:rsid w:val="00C06DEB"/>
    <w:rsid w:val="00C10677"/>
    <w:rsid w:val="00C10BFD"/>
    <w:rsid w:val="00C127EF"/>
    <w:rsid w:val="00C14944"/>
    <w:rsid w:val="00C152D7"/>
    <w:rsid w:val="00C16719"/>
    <w:rsid w:val="00C176E8"/>
    <w:rsid w:val="00C2416D"/>
    <w:rsid w:val="00C268AE"/>
    <w:rsid w:val="00C27C79"/>
    <w:rsid w:val="00C32319"/>
    <w:rsid w:val="00C3416C"/>
    <w:rsid w:val="00C344A3"/>
    <w:rsid w:val="00C36099"/>
    <w:rsid w:val="00C3777F"/>
    <w:rsid w:val="00C44417"/>
    <w:rsid w:val="00C44B89"/>
    <w:rsid w:val="00C53625"/>
    <w:rsid w:val="00C541E0"/>
    <w:rsid w:val="00C541F9"/>
    <w:rsid w:val="00C549D5"/>
    <w:rsid w:val="00C56C6F"/>
    <w:rsid w:val="00C57F34"/>
    <w:rsid w:val="00C650F1"/>
    <w:rsid w:val="00C6669B"/>
    <w:rsid w:val="00C67752"/>
    <w:rsid w:val="00C71309"/>
    <w:rsid w:val="00C7384C"/>
    <w:rsid w:val="00C76AE5"/>
    <w:rsid w:val="00C77C1D"/>
    <w:rsid w:val="00C822BD"/>
    <w:rsid w:val="00C835E4"/>
    <w:rsid w:val="00C87624"/>
    <w:rsid w:val="00C9094D"/>
    <w:rsid w:val="00C9200A"/>
    <w:rsid w:val="00C93543"/>
    <w:rsid w:val="00C9513D"/>
    <w:rsid w:val="00C955F0"/>
    <w:rsid w:val="00C96045"/>
    <w:rsid w:val="00C96714"/>
    <w:rsid w:val="00C96BB4"/>
    <w:rsid w:val="00CA2E8D"/>
    <w:rsid w:val="00CA48EF"/>
    <w:rsid w:val="00CA5DE2"/>
    <w:rsid w:val="00CA6B66"/>
    <w:rsid w:val="00CB52F3"/>
    <w:rsid w:val="00CB7EAA"/>
    <w:rsid w:val="00CC274E"/>
    <w:rsid w:val="00CC431E"/>
    <w:rsid w:val="00CC4427"/>
    <w:rsid w:val="00CC75EC"/>
    <w:rsid w:val="00CC7C16"/>
    <w:rsid w:val="00CD2E18"/>
    <w:rsid w:val="00CD653C"/>
    <w:rsid w:val="00CE4899"/>
    <w:rsid w:val="00CE4DE8"/>
    <w:rsid w:val="00CF55FA"/>
    <w:rsid w:val="00CF6E7A"/>
    <w:rsid w:val="00D05F21"/>
    <w:rsid w:val="00D06745"/>
    <w:rsid w:val="00D06920"/>
    <w:rsid w:val="00D12C16"/>
    <w:rsid w:val="00D13DF4"/>
    <w:rsid w:val="00D16840"/>
    <w:rsid w:val="00D16D5F"/>
    <w:rsid w:val="00D171DF"/>
    <w:rsid w:val="00D23614"/>
    <w:rsid w:val="00D2426A"/>
    <w:rsid w:val="00D26034"/>
    <w:rsid w:val="00D27C08"/>
    <w:rsid w:val="00D30FD4"/>
    <w:rsid w:val="00D33F86"/>
    <w:rsid w:val="00D41A2C"/>
    <w:rsid w:val="00D42429"/>
    <w:rsid w:val="00D42A47"/>
    <w:rsid w:val="00D45C9D"/>
    <w:rsid w:val="00D46C8D"/>
    <w:rsid w:val="00D50091"/>
    <w:rsid w:val="00D53151"/>
    <w:rsid w:val="00D60EF3"/>
    <w:rsid w:val="00D65207"/>
    <w:rsid w:val="00D70E6B"/>
    <w:rsid w:val="00D7571B"/>
    <w:rsid w:val="00D83001"/>
    <w:rsid w:val="00D840C6"/>
    <w:rsid w:val="00D86FAF"/>
    <w:rsid w:val="00D9170E"/>
    <w:rsid w:val="00D92B74"/>
    <w:rsid w:val="00D93A19"/>
    <w:rsid w:val="00DA09AD"/>
    <w:rsid w:val="00DA5BC6"/>
    <w:rsid w:val="00DB21D4"/>
    <w:rsid w:val="00DB56F5"/>
    <w:rsid w:val="00DB6120"/>
    <w:rsid w:val="00DC44DA"/>
    <w:rsid w:val="00DC6066"/>
    <w:rsid w:val="00DC6301"/>
    <w:rsid w:val="00DC6C7B"/>
    <w:rsid w:val="00DD751E"/>
    <w:rsid w:val="00DF02C5"/>
    <w:rsid w:val="00DF4940"/>
    <w:rsid w:val="00DF4F1C"/>
    <w:rsid w:val="00DF5A77"/>
    <w:rsid w:val="00E007DF"/>
    <w:rsid w:val="00E0163E"/>
    <w:rsid w:val="00E01DAF"/>
    <w:rsid w:val="00E03B27"/>
    <w:rsid w:val="00E05DE5"/>
    <w:rsid w:val="00E06950"/>
    <w:rsid w:val="00E16CF0"/>
    <w:rsid w:val="00E20FDD"/>
    <w:rsid w:val="00E24FAF"/>
    <w:rsid w:val="00E260CA"/>
    <w:rsid w:val="00E35240"/>
    <w:rsid w:val="00E4036D"/>
    <w:rsid w:val="00E430DE"/>
    <w:rsid w:val="00E43130"/>
    <w:rsid w:val="00E44975"/>
    <w:rsid w:val="00E46E99"/>
    <w:rsid w:val="00E46EBB"/>
    <w:rsid w:val="00E5007E"/>
    <w:rsid w:val="00E540F4"/>
    <w:rsid w:val="00E55CB6"/>
    <w:rsid w:val="00E56746"/>
    <w:rsid w:val="00E606FE"/>
    <w:rsid w:val="00E63932"/>
    <w:rsid w:val="00E70A3B"/>
    <w:rsid w:val="00E7224F"/>
    <w:rsid w:val="00E7256B"/>
    <w:rsid w:val="00E77345"/>
    <w:rsid w:val="00E800B8"/>
    <w:rsid w:val="00E842D3"/>
    <w:rsid w:val="00E857A1"/>
    <w:rsid w:val="00E907D4"/>
    <w:rsid w:val="00E976A3"/>
    <w:rsid w:val="00EA5F17"/>
    <w:rsid w:val="00EB0F41"/>
    <w:rsid w:val="00EB1277"/>
    <w:rsid w:val="00EB1C46"/>
    <w:rsid w:val="00EB3E70"/>
    <w:rsid w:val="00EB5703"/>
    <w:rsid w:val="00EB77B7"/>
    <w:rsid w:val="00EB79FB"/>
    <w:rsid w:val="00EC0F84"/>
    <w:rsid w:val="00EC48B8"/>
    <w:rsid w:val="00ED4077"/>
    <w:rsid w:val="00EE12D6"/>
    <w:rsid w:val="00EE3EB5"/>
    <w:rsid w:val="00EE4777"/>
    <w:rsid w:val="00EE7DE1"/>
    <w:rsid w:val="00EF1CC0"/>
    <w:rsid w:val="00EF22A4"/>
    <w:rsid w:val="00EF2906"/>
    <w:rsid w:val="00EF49BE"/>
    <w:rsid w:val="00F056E8"/>
    <w:rsid w:val="00F063AA"/>
    <w:rsid w:val="00F0697F"/>
    <w:rsid w:val="00F07FBE"/>
    <w:rsid w:val="00F10815"/>
    <w:rsid w:val="00F13380"/>
    <w:rsid w:val="00F14B9D"/>
    <w:rsid w:val="00F14CC9"/>
    <w:rsid w:val="00F15D2D"/>
    <w:rsid w:val="00F232D2"/>
    <w:rsid w:val="00F31625"/>
    <w:rsid w:val="00F32AB3"/>
    <w:rsid w:val="00F3387E"/>
    <w:rsid w:val="00F34EAC"/>
    <w:rsid w:val="00F35165"/>
    <w:rsid w:val="00F3562B"/>
    <w:rsid w:val="00F378E7"/>
    <w:rsid w:val="00F43E6D"/>
    <w:rsid w:val="00F44554"/>
    <w:rsid w:val="00F52E38"/>
    <w:rsid w:val="00F548FC"/>
    <w:rsid w:val="00F559DE"/>
    <w:rsid w:val="00F600C1"/>
    <w:rsid w:val="00F62202"/>
    <w:rsid w:val="00F65AB8"/>
    <w:rsid w:val="00F67B02"/>
    <w:rsid w:val="00F717CB"/>
    <w:rsid w:val="00F74051"/>
    <w:rsid w:val="00F741D1"/>
    <w:rsid w:val="00F84254"/>
    <w:rsid w:val="00F8586B"/>
    <w:rsid w:val="00F93957"/>
    <w:rsid w:val="00F95308"/>
    <w:rsid w:val="00FA09D6"/>
    <w:rsid w:val="00FA1D37"/>
    <w:rsid w:val="00FA281E"/>
    <w:rsid w:val="00FA412C"/>
    <w:rsid w:val="00FA7766"/>
    <w:rsid w:val="00FB7D5E"/>
    <w:rsid w:val="00FC0DD6"/>
    <w:rsid w:val="00FC2218"/>
    <w:rsid w:val="00FC29AD"/>
    <w:rsid w:val="00FC5C9C"/>
    <w:rsid w:val="00FC619E"/>
    <w:rsid w:val="00FC7059"/>
    <w:rsid w:val="00FD0AF6"/>
    <w:rsid w:val="00FD1409"/>
    <w:rsid w:val="00FD43D8"/>
    <w:rsid w:val="00FD5706"/>
    <w:rsid w:val="00FD591C"/>
    <w:rsid w:val="00FE17EF"/>
    <w:rsid w:val="00FE1E63"/>
    <w:rsid w:val="00FE2A9B"/>
    <w:rsid w:val="00FE4CCA"/>
    <w:rsid w:val="00FE508C"/>
    <w:rsid w:val="00FE7C88"/>
    <w:rsid w:val="00FF613D"/>
    <w:rsid w:val="00FF6B30"/>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34395"/>
  <w15:docId w15:val="{310CCCE8-4E29-4B7B-98C6-06C6A0AF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2F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32418B"/>
    <w:pPr>
      <w:keepNext/>
      <w:jc w:val="center"/>
      <w:outlineLvl w:val="0"/>
    </w:pPr>
    <w:rPr>
      <w:b/>
      <w:szCs w:val="20"/>
      <w:lang w:val="bg-BG"/>
    </w:rPr>
  </w:style>
  <w:style w:type="paragraph" w:styleId="Heading2">
    <w:name w:val="heading 2"/>
    <w:basedOn w:val="Normal"/>
    <w:next w:val="Normal"/>
    <w:link w:val="Heading2Char"/>
    <w:qFormat/>
    <w:rsid w:val="0032418B"/>
    <w:pPr>
      <w:keepNext/>
      <w:spacing w:before="720"/>
      <w:jc w:val="center"/>
      <w:outlineLvl w:val="1"/>
    </w:pPr>
    <w:rPr>
      <w:b/>
      <w:bCs/>
      <w:sz w:val="28"/>
      <w:lang w:val="bg-BG"/>
    </w:rPr>
  </w:style>
  <w:style w:type="paragraph" w:styleId="Heading3">
    <w:name w:val="heading 3"/>
    <w:basedOn w:val="Normal"/>
    <w:next w:val="Normal"/>
    <w:link w:val="Heading3Char"/>
    <w:qFormat/>
    <w:rsid w:val="0032418B"/>
    <w:pPr>
      <w:keepNext/>
      <w:spacing w:before="600"/>
      <w:jc w:val="center"/>
      <w:outlineLvl w:val="2"/>
    </w:pPr>
    <w:rPr>
      <w:bCs/>
      <w:sz w:val="28"/>
      <w:lang w:val="bg-BG"/>
    </w:rPr>
  </w:style>
  <w:style w:type="paragraph" w:styleId="Heading4">
    <w:name w:val="heading 4"/>
    <w:basedOn w:val="Normal"/>
    <w:next w:val="Normal"/>
    <w:link w:val="Heading4Char"/>
    <w:qFormat/>
    <w:rsid w:val="0032418B"/>
    <w:pPr>
      <w:keepNext/>
      <w:numPr>
        <w:numId w:val="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32418B"/>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32418B"/>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32418B"/>
    <w:pPr>
      <w:spacing w:before="240" w:after="60"/>
      <w:outlineLvl w:val="6"/>
    </w:pPr>
  </w:style>
  <w:style w:type="paragraph" w:styleId="Heading8">
    <w:name w:val="heading 8"/>
    <w:basedOn w:val="Normal"/>
    <w:next w:val="Normal"/>
    <w:link w:val="Heading8Char"/>
    <w:qFormat/>
    <w:rsid w:val="0032418B"/>
    <w:pPr>
      <w:spacing w:before="240" w:after="60"/>
      <w:outlineLvl w:val="7"/>
    </w:pPr>
    <w:rPr>
      <w:i/>
      <w:iCs/>
    </w:rPr>
  </w:style>
  <w:style w:type="paragraph" w:styleId="Heading9">
    <w:name w:val="heading 9"/>
    <w:basedOn w:val="Normal"/>
    <w:next w:val="Normal"/>
    <w:link w:val="Heading9Char"/>
    <w:qFormat/>
    <w:rsid w:val="0032418B"/>
    <w:pPr>
      <w:keepNext/>
      <w:ind w:right="3856"/>
      <w:jc w:val="center"/>
      <w:outlineLvl w:val="8"/>
    </w:pPr>
    <w:rPr>
      <w:b/>
      <w:i/>
      <w:iCs/>
      <w:sz w:val="32"/>
      <w:szCs w:val="20"/>
      <w:u w:val="single"/>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18B"/>
    <w:rPr>
      <w:rFonts w:ascii="Times New Roman" w:eastAsia="Times New Roman" w:hAnsi="Times New Roman" w:cs="Times New Roman"/>
      <w:b/>
      <w:sz w:val="24"/>
      <w:szCs w:val="20"/>
      <w:lang w:val="bg-BG"/>
    </w:rPr>
  </w:style>
  <w:style w:type="character" w:customStyle="1" w:styleId="Heading2Char">
    <w:name w:val="Heading 2 Char"/>
    <w:basedOn w:val="DefaultParagraphFont"/>
    <w:link w:val="Heading2"/>
    <w:rsid w:val="0032418B"/>
    <w:rPr>
      <w:rFonts w:ascii="Times New Roman" w:eastAsia="Times New Roman" w:hAnsi="Times New Roman" w:cs="Times New Roman"/>
      <w:b/>
      <w:bCs/>
      <w:sz w:val="28"/>
      <w:szCs w:val="24"/>
      <w:lang w:val="bg-BG"/>
    </w:rPr>
  </w:style>
  <w:style w:type="character" w:customStyle="1" w:styleId="Heading3Char">
    <w:name w:val="Heading 3 Char"/>
    <w:basedOn w:val="DefaultParagraphFont"/>
    <w:link w:val="Heading3"/>
    <w:rsid w:val="0032418B"/>
    <w:rPr>
      <w:rFonts w:ascii="Times New Roman" w:eastAsia="Times New Roman" w:hAnsi="Times New Roman" w:cs="Times New Roman"/>
      <w:bCs/>
      <w:sz w:val="28"/>
      <w:szCs w:val="24"/>
      <w:lang w:val="bg-BG"/>
    </w:rPr>
  </w:style>
  <w:style w:type="character" w:customStyle="1" w:styleId="Heading4Char">
    <w:name w:val="Heading 4 Char"/>
    <w:basedOn w:val="DefaultParagraphFont"/>
    <w:link w:val="Heading4"/>
    <w:rsid w:val="0032418B"/>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32418B"/>
    <w:rPr>
      <w:rFonts w:ascii="Times New Roman" w:eastAsia="Times New Roman" w:hAnsi="Times New Roman" w:cs="Times New Roman"/>
      <w:b/>
      <w:bCs/>
      <w:sz w:val="24"/>
      <w:szCs w:val="24"/>
      <w:lang w:val="bg-BG"/>
    </w:rPr>
  </w:style>
  <w:style w:type="character" w:customStyle="1" w:styleId="Heading6Char">
    <w:name w:val="Heading 6 Char"/>
    <w:basedOn w:val="DefaultParagraphFont"/>
    <w:link w:val="Heading6"/>
    <w:rsid w:val="0032418B"/>
    <w:rPr>
      <w:rFonts w:ascii="Times New Roman" w:eastAsia="Times New Roman" w:hAnsi="Times New Roman" w:cs="Times New Roman"/>
      <w:b/>
      <w:sz w:val="24"/>
      <w:szCs w:val="20"/>
      <w:lang w:val="bg-BG"/>
    </w:rPr>
  </w:style>
  <w:style w:type="character" w:customStyle="1" w:styleId="Heading7Char">
    <w:name w:val="Heading 7 Char"/>
    <w:basedOn w:val="DefaultParagraphFont"/>
    <w:link w:val="Heading7"/>
    <w:rsid w:val="0032418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32418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32418B"/>
    <w:rPr>
      <w:rFonts w:ascii="Times New Roman" w:eastAsia="Times New Roman" w:hAnsi="Times New Roman" w:cs="Times New Roman"/>
      <w:b/>
      <w:i/>
      <w:iCs/>
      <w:sz w:val="32"/>
      <w:szCs w:val="20"/>
      <w:u w:val="single"/>
      <w:lang w:val="en-AU"/>
    </w:rPr>
  </w:style>
  <w:style w:type="paragraph" w:styleId="Title">
    <w:name w:val="Title"/>
    <w:aliases w:val="Char Char"/>
    <w:basedOn w:val="Normal"/>
    <w:link w:val="TitleChar"/>
    <w:qFormat/>
    <w:rsid w:val="0032418B"/>
    <w:pPr>
      <w:jc w:val="center"/>
    </w:pPr>
    <w:rPr>
      <w:b/>
      <w:szCs w:val="20"/>
      <w:lang w:val="bg-BG"/>
    </w:rPr>
  </w:style>
  <w:style w:type="character" w:customStyle="1" w:styleId="TitleChar">
    <w:name w:val="Title Char"/>
    <w:aliases w:val="Char Char Char1"/>
    <w:basedOn w:val="DefaultParagraphFont"/>
    <w:link w:val="Title"/>
    <w:uiPriority w:val="10"/>
    <w:rsid w:val="0032418B"/>
    <w:rPr>
      <w:rFonts w:ascii="Times New Roman" w:eastAsia="Times New Roman" w:hAnsi="Times New Roman" w:cs="Times New Roman"/>
      <w:b/>
      <w:sz w:val="24"/>
      <w:szCs w:val="20"/>
      <w:lang w:val="bg-BG"/>
    </w:rPr>
  </w:style>
  <w:style w:type="character" w:styleId="PageNumber">
    <w:name w:val="page number"/>
    <w:basedOn w:val="DefaultParagraphFont"/>
    <w:rsid w:val="0032418B"/>
  </w:style>
  <w:style w:type="paragraph" w:customStyle="1" w:styleId="A">
    <w:name w:val="A&quot;"/>
    <w:basedOn w:val="Normal"/>
    <w:rsid w:val="0032418B"/>
    <w:pPr>
      <w:jc w:val="center"/>
    </w:pPr>
    <w:rPr>
      <w:rFonts w:ascii="TmsCyr" w:hAnsi="TmsCyr"/>
      <w:b/>
      <w:sz w:val="44"/>
      <w:szCs w:val="20"/>
    </w:rPr>
  </w:style>
  <w:style w:type="paragraph" w:styleId="Footer">
    <w:name w:val="footer"/>
    <w:basedOn w:val="Normal"/>
    <w:link w:val="FooterChar"/>
    <w:uiPriority w:val="99"/>
    <w:rsid w:val="0032418B"/>
    <w:pPr>
      <w:tabs>
        <w:tab w:val="center" w:pos="4153"/>
        <w:tab w:val="right" w:pos="8306"/>
      </w:tabs>
    </w:pPr>
    <w:rPr>
      <w:szCs w:val="20"/>
    </w:rPr>
  </w:style>
  <w:style w:type="character" w:customStyle="1" w:styleId="FooterChar">
    <w:name w:val="Footer Char"/>
    <w:basedOn w:val="DefaultParagraphFont"/>
    <w:link w:val="Footer"/>
    <w:uiPriority w:val="99"/>
    <w:rsid w:val="0032418B"/>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32418B"/>
    <w:pPr>
      <w:spacing w:before="600"/>
      <w:ind w:firstLine="840"/>
      <w:jc w:val="both"/>
    </w:pPr>
    <w:rPr>
      <w:szCs w:val="20"/>
      <w:lang w:val="bg-BG"/>
    </w:rPr>
  </w:style>
  <w:style w:type="character" w:customStyle="1" w:styleId="BodyTextIndent3Char">
    <w:name w:val="Body Text Indent 3 Char"/>
    <w:basedOn w:val="DefaultParagraphFont"/>
    <w:link w:val="BodyTextIndent3"/>
    <w:rsid w:val="0032418B"/>
    <w:rPr>
      <w:rFonts w:ascii="Times New Roman" w:eastAsia="Times New Roman" w:hAnsi="Times New Roman" w:cs="Times New Roman"/>
      <w:sz w:val="24"/>
      <w:szCs w:val="20"/>
      <w:lang w:val="bg-BG"/>
    </w:rPr>
  </w:style>
  <w:style w:type="paragraph" w:styleId="Header">
    <w:name w:val="header"/>
    <w:basedOn w:val="Normal"/>
    <w:link w:val="HeaderChar"/>
    <w:uiPriority w:val="99"/>
    <w:rsid w:val="0032418B"/>
    <w:pPr>
      <w:tabs>
        <w:tab w:val="center" w:pos="4153"/>
        <w:tab w:val="right" w:pos="8306"/>
      </w:tabs>
    </w:pPr>
    <w:rPr>
      <w:b/>
      <w:szCs w:val="20"/>
    </w:rPr>
  </w:style>
  <w:style w:type="character" w:customStyle="1" w:styleId="HeaderChar">
    <w:name w:val="Header Char"/>
    <w:basedOn w:val="DefaultParagraphFont"/>
    <w:link w:val="Header"/>
    <w:uiPriority w:val="99"/>
    <w:rsid w:val="0032418B"/>
    <w:rPr>
      <w:rFonts w:ascii="Times New Roman" w:eastAsia="Times New Roman" w:hAnsi="Times New Roman" w:cs="Times New Roman"/>
      <w:b/>
      <w:sz w:val="24"/>
      <w:szCs w:val="20"/>
    </w:rPr>
  </w:style>
  <w:style w:type="paragraph" w:styleId="BodyText">
    <w:name w:val="Body Text"/>
    <w:basedOn w:val="Normal"/>
    <w:link w:val="BodyTextChar"/>
    <w:rsid w:val="0032418B"/>
    <w:pPr>
      <w:jc w:val="both"/>
    </w:pPr>
    <w:rPr>
      <w:bCs/>
      <w:szCs w:val="20"/>
      <w:lang w:val="bg-BG"/>
    </w:rPr>
  </w:style>
  <w:style w:type="character" w:customStyle="1" w:styleId="BodyTextChar">
    <w:name w:val="Body Text Char"/>
    <w:basedOn w:val="DefaultParagraphFont"/>
    <w:link w:val="BodyText"/>
    <w:rsid w:val="0032418B"/>
    <w:rPr>
      <w:rFonts w:ascii="Times New Roman" w:eastAsia="Times New Roman" w:hAnsi="Times New Roman" w:cs="Times New Roman"/>
      <w:bCs/>
      <w:sz w:val="24"/>
      <w:szCs w:val="20"/>
      <w:lang w:val="bg-BG"/>
    </w:rPr>
  </w:style>
  <w:style w:type="paragraph" w:styleId="BodyTextIndent">
    <w:name w:val="Body Text Indent"/>
    <w:basedOn w:val="Normal"/>
    <w:link w:val="BodyTextIndentChar"/>
    <w:rsid w:val="0032418B"/>
    <w:pPr>
      <w:ind w:firstLine="709"/>
      <w:jc w:val="both"/>
    </w:pPr>
    <w:rPr>
      <w:lang w:val="bg-BG"/>
    </w:rPr>
  </w:style>
  <w:style w:type="character" w:customStyle="1" w:styleId="BodyTextIndentChar">
    <w:name w:val="Body Text Indent Char"/>
    <w:basedOn w:val="DefaultParagraphFont"/>
    <w:link w:val="BodyTextIndent"/>
    <w:rsid w:val="0032418B"/>
    <w:rPr>
      <w:rFonts w:ascii="Times New Roman" w:eastAsia="Times New Roman" w:hAnsi="Times New Roman" w:cs="Times New Roman"/>
      <w:sz w:val="24"/>
      <w:szCs w:val="24"/>
      <w:lang w:val="bg-BG"/>
    </w:rPr>
  </w:style>
  <w:style w:type="paragraph" w:styleId="BodyTextIndent2">
    <w:name w:val="Body Text Indent 2"/>
    <w:basedOn w:val="Normal"/>
    <w:link w:val="BodyTextIndent2Char"/>
    <w:rsid w:val="0032418B"/>
    <w:pPr>
      <w:spacing w:before="240"/>
      <w:ind w:left="851"/>
      <w:jc w:val="both"/>
    </w:pPr>
    <w:rPr>
      <w:bCs/>
      <w:lang w:val="bg-BG"/>
    </w:rPr>
  </w:style>
  <w:style w:type="character" w:customStyle="1" w:styleId="BodyTextIndent2Char">
    <w:name w:val="Body Text Indent 2 Char"/>
    <w:basedOn w:val="DefaultParagraphFont"/>
    <w:link w:val="BodyTextIndent2"/>
    <w:rsid w:val="0032418B"/>
    <w:rPr>
      <w:rFonts w:ascii="Times New Roman" w:eastAsia="Times New Roman" w:hAnsi="Times New Roman" w:cs="Times New Roman"/>
      <w:bCs/>
      <w:sz w:val="24"/>
      <w:szCs w:val="24"/>
      <w:lang w:val="bg-BG"/>
    </w:rPr>
  </w:style>
  <w:style w:type="paragraph" w:customStyle="1" w:styleId="BodyText21">
    <w:name w:val="Body Text 21"/>
    <w:basedOn w:val="Normal"/>
    <w:rsid w:val="0032418B"/>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32418B"/>
    <w:pPr>
      <w:jc w:val="both"/>
    </w:pPr>
    <w:rPr>
      <w:b/>
      <w:szCs w:val="20"/>
      <w:lang w:val="bg-BG"/>
    </w:rPr>
  </w:style>
  <w:style w:type="character" w:customStyle="1" w:styleId="BodyText2Char">
    <w:name w:val="Body Text 2 Char"/>
    <w:basedOn w:val="DefaultParagraphFont"/>
    <w:link w:val="BodyText2"/>
    <w:rsid w:val="0032418B"/>
    <w:rPr>
      <w:rFonts w:ascii="Times New Roman" w:eastAsia="Times New Roman" w:hAnsi="Times New Roman" w:cs="Times New Roman"/>
      <w:b/>
      <w:sz w:val="24"/>
      <w:szCs w:val="20"/>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32418B"/>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rsid w:val="0032418B"/>
    <w:rPr>
      <w:rFonts w:ascii="Times New Roman" w:eastAsia="Times New Roman" w:hAnsi="Times New Roman" w:cs="Times New Roman"/>
      <w:sz w:val="20"/>
      <w:szCs w:val="20"/>
      <w:lang w:val="en-GB"/>
    </w:rPr>
  </w:style>
  <w:style w:type="paragraph" w:styleId="BalloonText">
    <w:name w:val="Balloon Text"/>
    <w:basedOn w:val="Normal"/>
    <w:link w:val="BalloonTextChar"/>
    <w:semiHidden/>
    <w:rsid w:val="0032418B"/>
    <w:rPr>
      <w:rFonts w:ascii="Tahoma" w:hAnsi="Tahoma"/>
      <w:sz w:val="16"/>
      <w:szCs w:val="16"/>
    </w:rPr>
  </w:style>
  <w:style w:type="character" w:customStyle="1" w:styleId="BalloonTextChar">
    <w:name w:val="Balloon Text Char"/>
    <w:basedOn w:val="DefaultParagraphFont"/>
    <w:link w:val="BalloonText"/>
    <w:semiHidden/>
    <w:rsid w:val="0032418B"/>
    <w:rPr>
      <w:rFonts w:ascii="Tahoma" w:eastAsia="Times New Roman" w:hAnsi="Tahoma" w:cs="Times New Roman"/>
      <w:sz w:val="16"/>
      <w:szCs w:val="16"/>
      <w:lang w:val="en-GB"/>
    </w:rPr>
  </w:style>
  <w:style w:type="paragraph" w:styleId="BodyText3">
    <w:name w:val="Body Text 3"/>
    <w:basedOn w:val="Normal"/>
    <w:link w:val="BodyText3Char"/>
    <w:uiPriority w:val="99"/>
    <w:rsid w:val="0032418B"/>
    <w:pPr>
      <w:spacing w:after="120"/>
    </w:pPr>
    <w:rPr>
      <w:sz w:val="16"/>
      <w:szCs w:val="16"/>
    </w:rPr>
  </w:style>
  <w:style w:type="character" w:customStyle="1" w:styleId="BodyText3Char">
    <w:name w:val="Body Text 3 Char"/>
    <w:basedOn w:val="DefaultParagraphFont"/>
    <w:link w:val="BodyText3"/>
    <w:uiPriority w:val="99"/>
    <w:rsid w:val="0032418B"/>
    <w:rPr>
      <w:rFonts w:ascii="Times New Roman" w:eastAsia="Times New Roman" w:hAnsi="Times New Roman" w:cs="Times New Roman"/>
      <w:sz w:val="16"/>
      <w:szCs w:val="16"/>
      <w:lang w:val="en-GB"/>
    </w:rPr>
  </w:style>
  <w:style w:type="paragraph" w:customStyle="1" w:styleId="footnote1text">
    <w:name w:val="footnote1.text"/>
    <w:basedOn w:val="Normal"/>
    <w:rsid w:val="0032418B"/>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32418B"/>
    <w:pPr>
      <w:keepNext/>
      <w:autoSpaceDE w:val="0"/>
      <w:autoSpaceDN w:val="0"/>
    </w:pPr>
    <w:rPr>
      <w:b/>
      <w:sz w:val="20"/>
      <w:szCs w:val="20"/>
      <w:lang w:val="bg-BG" w:eastAsia="bg-BG"/>
    </w:rPr>
  </w:style>
  <w:style w:type="paragraph" w:customStyle="1" w:styleId="normaltableau">
    <w:name w:val="normal_tableau"/>
    <w:basedOn w:val="Normal"/>
    <w:rsid w:val="0032418B"/>
    <w:pPr>
      <w:spacing w:before="120" w:after="120"/>
      <w:jc w:val="both"/>
    </w:pPr>
    <w:rPr>
      <w:rFonts w:ascii="Optima" w:hAnsi="Optima"/>
      <w:sz w:val="22"/>
      <w:szCs w:val="20"/>
    </w:rPr>
  </w:style>
  <w:style w:type="paragraph" w:styleId="BlockText">
    <w:name w:val="Block Text"/>
    <w:basedOn w:val="Normal"/>
    <w:rsid w:val="0032418B"/>
    <w:pPr>
      <w:ind w:left="720" w:right="-1051" w:hanging="720"/>
    </w:pPr>
    <w:rPr>
      <w:b/>
      <w:bCs/>
      <w:sz w:val="20"/>
      <w:szCs w:val="20"/>
      <w:lang w:val="bg-BG"/>
    </w:rPr>
  </w:style>
  <w:style w:type="character" w:styleId="Hyperlink">
    <w:name w:val="Hyperlink"/>
    <w:uiPriority w:val="99"/>
    <w:rsid w:val="0032418B"/>
    <w:rPr>
      <w:color w:val="0000FF"/>
      <w:u w:val="single"/>
    </w:rPr>
  </w:style>
  <w:style w:type="character" w:styleId="FootnoteReference">
    <w:name w:val="footnote reference"/>
    <w:aliases w:val="Footnote symbol"/>
    <w:rsid w:val="0032418B"/>
    <w:rPr>
      <w:vertAlign w:val="superscript"/>
    </w:rPr>
  </w:style>
  <w:style w:type="paragraph" w:customStyle="1" w:styleId="firstline">
    <w:name w:val="firstline"/>
    <w:basedOn w:val="Normal"/>
    <w:rsid w:val="0032418B"/>
    <w:pPr>
      <w:spacing w:line="240" w:lineRule="atLeast"/>
      <w:ind w:firstLine="640"/>
      <w:jc w:val="both"/>
    </w:pPr>
    <w:rPr>
      <w:color w:val="000000"/>
      <w:lang w:val="bg-BG" w:eastAsia="bg-BG"/>
    </w:rPr>
  </w:style>
  <w:style w:type="table" w:styleId="TableGrid">
    <w:name w:val="Table Grid"/>
    <w:basedOn w:val="TableNormal"/>
    <w:uiPriority w:val="59"/>
    <w:rsid w:val="003241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5">
    <w:name w:val="Heading 15"/>
    <w:basedOn w:val="Normal"/>
    <w:rsid w:val="0032418B"/>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32418B"/>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32418B"/>
    <w:pPr>
      <w:spacing w:before="75" w:after="75"/>
    </w:pPr>
    <w:rPr>
      <w:lang w:val="bg-BG" w:eastAsia="bg-BG"/>
    </w:rPr>
  </w:style>
  <w:style w:type="paragraph" w:styleId="NormalWeb">
    <w:name w:val="Normal (Web)"/>
    <w:basedOn w:val="Normal"/>
    <w:link w:val="NormalWebChar"/>
    <w:uiPriority w:val="99"/>
    <w:rsid w:val="0032418B"/>
    <w:pPr>
      <w:spacing w:before="100" w:beforeAutospacing="1" w:after="100" w:afterAutospacing="1"/>
    </w:pPr>
  </w:style>
  <w:style w:type="paragraph" w:styleId="ListParagraph">
    <w:name w:val="List Paragraph"/>
    <w:aliases w:val="Гл точки"/>
    <w:basedOn w:val="Normal"/>
    <w:link w:val="ListParagraphChar"/>
    <w:uiPriority w:val="34"/>
    <w:qFormat/>
    <w:rsid w:val="0032418B"/>
    <w:pPr>
      <w:ind w:left="708"/>
    </w:pPr>
  </w:style>
  <w:style w:type="character" w:styleId="Strong">
    <w:name w:val="Strong"/>
    <w:uiPriority w:val="22"/>
    <w:qFormat/>
    <w:rsid w:val="0032418B"/>
    <w:rPr>
      <w:b/>
      <w:bCs/>
    </w:rPr>
  </w:style>
  <w:style w:type="character" w:styleId="Emphasis">
    <w:name w:val="Emphasis"/>
    <w:qFormat/>
    <w:rsid w:val="0032418B"/>
    <w:rPr>
      <w:i/>
      <w:iCs/>
    </w:rPr>
  </w:style>
  <w:style w:type="character" w:customStyle="1" w:styleId="1">
    <w:name w:val="Основен текст1"/>
    <w:rsid w:val="0032418B"/>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32418B"/>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32418B"/>
    <w:pPr>
      <w:spacing w:before="100" w:beforeAutospacing="1" w:after="100" w:afterAutospacing="1"/>
    </w:pPr>
    <w:rPr>
      <w:lang w:val="bg-BG" w:eastAsia="bg-BG"/>
    </w:rPr>
  </w:style>
  <w:style w:type="paragraph" w:customStyle="1" w:styleId="htcenter">
    <w:name w:val="htcenter"/>
    <w:basedOn w:val="Normal"/>
    <w:rsid w:val="0032418B"/>
    <w:pPr>
      <w:spacing w:before="100" w:beforeAutospacing="1" w:after="100" w:afterAutospacing="1"/>
      <w:jc w:val="center"/>
    </w:pPr>
    <w:rPr>
      <w:lang w:val="bg-BG" w:eastAsia="bg-BG"/>
    </w:rPr>
  </w:style>
  <w:style w:type="character" w:customStyle="1" w:styleId="ala">
    <w:name w:val="al_a"/>
    <w:basedOn w:val="DefaultParagraphFont"/>
    <w:rsid w:val="0032418B"/>
  </w:style>
  <w:style w:type="character" w:customStyle="1" w:styleId="ListParagraphChar">
    <w:name w:val="List Paragraph Char"/>
    <w:aliases w:val="Гл точки Char"/>
    <w:link w:val="ListParagraph"/>
    <w:uiPriority w:val="34"/>
    <w:locked/>
    <w:rsid w:val="0032418B"/>
    <w:rPr>
      <w:rFonts w:ascii="Times New Roman" w:eastAsia="Times New Roman" w:hAnsi="Times New Roman" w:cs="Times New Roman"/>
      <w:sz w:val="24"/>
      <w:szCs w:val="24"/>
      <w:lang w:val="en-GB"/>
    </w:rPr>
  </w:style>
  <w:style w:type="character" w:customStyle="1" w:styleId="alt2">
    <w:name w:val="al_t2"/>
    <w:basedOn w:val="DefaultParagraphFont"/>
    <w:rsid w:val="0032418B"/>
  </w:style>
  <w:style w:type="paragraph" w:customStyle="1" w:styleId="10">
    <w:name w:val="Списък на абзаци1"/>
    <w:basedOn w:val="Normal"/>
    <w:qFormat/>
    <w:rsid w:val="0032418B"/>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uiPriority w:val="99"/>
    <w:locked/>
    <w:rsid w:val="0032418B"/>
    <w:rPr>
      <w:rFonts w:ascii="Times New Roman" w:eastAsia="Times New Roman" w:hAnsi="Times New Roman" w:cs="Times New Roman"/>
      <w:sz w:val="24"/>
      <w:szCs w:val="24"/>
    </w:rPr>
  </w:style>
  <w:style w:type="character" w:customStyle="1" w:styleId="5yl5">
    <w:name w:val="_5yl5"/>
    <w:basedOn w:val="DefaultParagraphFont"/>
    <w:rsid w:val="0032418B"/>
  </w:style>
  <w:style w:type="character" w:customStyle="1" w:styleId="5">
    <w:name w:val="Заглавие #5_"/>
    <w:link w:val="50"/>
    <w:uiPriority w:val="99"/>
    <w:locked/>
    <w:rsid w:val="0032418B"/>
    <w:rPr>
      <w:shd w:val="clear" w:color="auto" w:fill="FFFFFF"/>
    </w:rPr>
  </w:style>
  <w:style w:type="paragraph" w:customStyle="1" w:styleId="50">
    <w:name w:val="Заглавие #5"/>
    <w:basedOn w:val="Normal"/>
    <w:link w:val="5"/>
    <w:uiPriority w:val="99"/>
    <w:rsid w:val="0032418B"/>
    <w:pPr>
      <w:shd w:val="clear" w:color="auto" w:fill="FFFFFF"/>
      <w:spacing w:before="180" w:line="338" w:lineRule="exact"/>
      <w:ind w:hanging="720"/>
      <w:outlineLvl w:val="4"/>
    </w:pPr>
    <w:rPr>
      <w:rFonts w:asciiTheme="minorHAnsi" w:eastAsiaTheme="minorHAnsi" w:hAnsiTheme="minorHAnsi" w:cstheme="minorBidi"/>
      <w:sz w:val="22"/>
      <w:szCs w:val="22"/>
      <w:lang w:val="en-US"/>
    </w:rPr>
  </w:style>
  <w:style w:type="paragraph" w:styleId="NoSpacing">
    <w:name w:val="No Spacing"/>
    <w:uiPriority w:val="1"/>
    <w:qFormat/>
    <w:rsid w:val="0032418B"/>
    <w:pPr>
      <w:spacing w:after="0" w:line="240" w:lineRule="auto"/>
    </w:pPr>
    <w:rPr>
      <w:rFonts w:ascii="Calibri" w:eastAsia="Calibri" w:hAnsi="Calibri" w:cs="Times New Roman"/>
      <w:lang w:val="bg-BG"/>
    </w:rPr>
  </w:style>
  <w:style w:type="character" w:customStyle="1" w:styleId="ldef1">
    <w:name w:val="ldef1"/>
    <w:rsid w:val="0032418B"/>
    <w:rPr>
      <w:rFonts w:ascii="Times New Roman" w:hAnsi="Times New Roman" w:cs="Times New Roman" w:hint="default"/>
      <w:sz w:val="24"/>
      <w:szCs w:val="24"/>
    </w:rPr>
  </w:style>
  <w:style w:type="character" w:customStyle="1" w:styleId="highlight">
    <w:name w:val="highlight"/>
    <w:basedOn w:val="DefaultParagraphFont"/>
    <w:rsid w:val="0032418B"/>
  </w:style>
  <w:style w:type="numbering" w:customStyle="1" w:styleId="WWNum2">
    <w:name w:val="WWNum2"/>
    <w:basedOn w:val="NoList"/>
    <w:rsid w:val="0032418B"/>
    <w:pPr>
      <w:numPr>
        <w:numId w:val="13"/>
      </w:numPr>
    </w:pPr>
  </w:style>
  <w:style w:type="paragraph" w:customStyle="1" w:styleId="Standard">
    <w:name w:val="Standard"/>
    <w:rsid w:val="0032418B"/>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32418B"/>
    <w:pPr>
      <w:numPr>
        <w:numId w:val="12"/>
      </w:numPr>
    </w:pPr>
  </w:style>
  <w:style w:type="paragraph" w:customStyle="1" w:styleId="Heading11">
    <w:name w:val="Heading 11"/>
    <w:basedOn w:val="Standard"/>
    <w:next w:val="Normal"/>
    <w:rsid w:val="0032418B"/>
    <w:pPr>
      <w:keepNext/>
      <w:jc w:val="center"/>
    </w:pPr>
    <w:rPr>
      <w:b/>
      <w:szCs w:val="20"/>
      <w:lang w:val="bg-BG"/>
    </w:rPr>
  </w:style>
  <w:style w:type="paragraph" w:styleId="Subtitle">
    <w:name w:val="Subtitle"/>
    <w:basedOn w:val="Normal"/>
    <w:next w:val="Normal"/>
    <w:link w:val="SubtitleChar"/>
    <w:uiPriority w:val="11"/>
    <w:qFormat/>
    <w:rsid w:val="0032418B"/>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2418B"/>
    <w:rPr>
      <w:rFonts w:ascii="Cambria" w:eastAsia="Times New Roman" w:hAnsi="Cambria" w:cs="Times New Roman"/>
      <w:sz w:val="24"/>
      <w:szCs w:val="24"/>
      <w:lang w:val="en-GB"/>
    </w:rPr>
  </w:style>
  <w:style w:type="paragraph" w:customStyle="1" w:styleId="02">
    <w:name w:val="02 ДИ"/>
    <w:basedOn w:val="Normal"/>
    <w:link w:val="02CharChar"/>
    <w:rsid w:val="0032418B"/>
    <w:pPr>
      <w:spacing w:before="240" w:after="120"/>
    </w:pPr>
    <w:rPr>
      <w:b/>
    </w:rPr>
  </w:style>
  <w:style w:type="character" w:customStyle="1" w:styleId="02CharChar">
    <w:name w:val="02 ДИ Char Char"/>
    <w:link w:val="02"/>
    <w:rsid w:val="0032418B"/>
    <w:rPr>
      <w:rFonts w:ascii="Times New Roman" w:eastAsia="Times New Roman" w:hAnsi="Times New Roman" w:cs="Times New Roman"/>
      <w:b/>
      <w:sz w:val="24"/>
      <w:szCs w:val="24"/>
    </w:rPr>
  </w:style>
  <w:style w:type="character" w:customStyle="1" w:styleId="NormalBoldChar">
    <w:name w:val="NormalBold Char"/>
    <w:link w:val="NormalBold"/>
    <w:locked/>
    <w:rsid w:val="0032418B"/>
    <w:rPr>
      <w:b/>
    </w:rPr>
  </w:style>
  <w:style w:type="paragraph" w:customStyle="1" w:styleId="NormalBold">
    <w:name w:val="NormalBold"/>
    <w:basedOn w:val="Normal"/>
    <w:link w:val="NormalBoldChar"/>
    <w:rsid w:val="0032418B"/>
    <w:pPr>
      <w:widowControl w:val="0"/>
    </w:pPr>
    <w:rPr>
      <w:rFonts w:asciiTheme="minorHAnsi" w:eastAsiaTheme="minorHAnsi" w:hAnsiTheme="minorHAnsi" w:cstheme="minorBidi"/>
      <w:b/>
      <w:sz w:val="22"/>
      <w:szCs w:val="22"/>
      <w:lang w:val="en-US"/>
    </w:rPr>
  </w:style>
  <w:style w:type="paragraph" w:customStyle="1" w:styleId="Text1">
    <w:name w:val="Text 1"/>
    <w:basedOn w:val="Normal"/>
    <w:rsid w:val="0032418B"/>
    <w:pPr>
      <w:spacing w:before="120" w:after="120"/>
      <w:ind w:left="850"/>
      <w:jc w:val="both"/>
    </w:pPr>
    <w:rPr>
      <w:lang w:val="bg-BG" w:eastAsia="bg-BG"/>
    </w:rPr>
  </w:style>
  <w:style w:type="paragraph" w:customStyle="1" w:styleId="NormalLeft">
    <w:name w:val="Normal Left"/>
    <w:basedOn w:val="Normal"/>
    <w:rsid w:val="0032418B"/>
    <w:pPr>
      <w:spacing w:before="120" w:after="120"/>
    </w:pPr>
    <w:rPr>
      <w:lang w:val="bg-BG" w:eastAsia="bg-BG"/>
    </w:rPr>
  </w:style>
  <w:style w:type="paragraph" w:customStyle="1" w:styleId="Tiret0">
    <w:name w:val="Tiret 0"/>
    <w:basedOn w:val="Normal"/>
    <w:rsid w:val="0032418B"/>
    <w:pPr>
      <w:numPr>
        <w:numId w:val="9"/>
      </w:numPr>
      <w:spacing w:before="120" w:after="120"/>
      <w:jc w:val="both"/>
    </w:pPr>
    <w:rPr>
      <w:lang w:val="bg-BG" w:eastAsia="bg-BG"/>
    </w:rPr>
  </w:style>
  <w:style w:type="paragraph" w:customStyle="1" w:styleId="Tiret1">
    <w:name w:val="Tiret 1"/>
    <w:basedOn w:val="Normal"/>
    <w:rsid w:val="0032418B"/>
    <w:pPr>
      <w:numPr>
        <w:numId w:val="10"/>
      </w:numPr>
      <w:spacing w:before="120" w:after="120"/>
      <w:jc w:val="both"/>
    </w:pPr>
    <w:rPr>
      <w:lang w:val="bg-BG" w:eastAsia="bg-BG"/>
    </w:rPr>
  </w:style>
  <w:style w:type="paragraph" w:customStyle="1" w:styleId="NumPar1">
    <w:name w:val="NumPar 1"/>
    <w:basedOn w:val="Normal"/>
    <w:next w:val="Text1"/>
    <w:rsid w:val="0032418B"/>
    <w:pPr>
      <w:numPr>
        <w:numId w:val="11"/>
      </w:numPr>
      <w:spacing w:before="120" w:after="120"/>
      <w:jc w:val="both"/>
    </w:pPr>
    <w:rPr>
      <w:lang w:val="bg-BG" w:eastAsia="bg-BG"/>
    </w:rPr>
  </w:style>
  <w:style w:type="paragraph" w:customStyle="1" w:styleId="NumPar2">
    <w:name w:val="NumPar 2"/>
    <w:basedOn w:val="Normal"/>
    <w:next w:val="Text1"/>
    <w:rsid w:val="0032418B"/>
    <w:pPr>
      <w:numPr>
        <w:ilvl w:val="1"/>
        <w:numId w:val="11"/>
      </w:numPr>
      <w:spacing w:before="120" w:after="120"/>
      <w:jc w:val="both"/>
    </w:pPr>
    <w:rPr>
      <w:lang w:val="bg-BG" w:eastAsia="bg-BG"/>
    </w:rPr>
  </w:style>
  <w:style w:type="paragraph" w:customStyle="1" w:styleId="NumPar3">
    <w:name w:val="NumPar 3"/>
    <w:basedOn w:val="Normal"/>
    <w:next w:val="Text1"/>
    <w:rsid w:val="0032418B"/>
    <w:pPr>
      <w:numPr>
        <w:ilvl w:val="2"/>
        <w:numId w:val="11"/>
      </w:numPr>
      <w:spacing w:before="120" w:after="120"/>
      <w:jc w:val="both"/>
    </w:pPr>
    <w:rPr>
      <w:lang w:val="bg-BG" w:eastAsia="bg-BG"/>
    </w:rPr>
  </w:style>
  <w:style w:type="paragraph" w:customStyle="1" w:styleId="NumPar4">
    <w:name w:val="NumPar 4"/>
    <w:basedOn w:val="Normal"/>
    <w:next w:val="Text1"/>
    <w:rsid w:val="0032418B"/>
    <w:pPr>
      <w:numPr>
        <w:ilvl w:val="3"/>
        <w:numId w:val="11"/>
      </w:numPr>
      <w:spacing w:before="120" w:after="120"/>
      <w:jc w:val="both"/>
    </w:pPr>
    <w:rPr>
      <w:lang w:val="bg-BG" w:eastAsia="bg-BG"/>
    </w:rPr>
  </w:style>
  <w:style w:type="paragraph" w:customStyle="1" w:styleId="ChapterTitle">
    <w:name w:val="ChapterTitle"/>
    <w:basedOn w:val="Normal"/>
    <w:next w:val="Normal"/>
    <w:rsid w:val="0032418B"/>
    <w:pPr>
      <w:keepNext/>
      <w:spacing w:before="120" w:after="360"/>
      <w:jc w:val="center"/>
    </w:pPr>
    <w:rPr>
      <w:b/>
      <w:sz w:val="32"/>
      <w:lang w:val="bg-BG" w:eastAsia="bg-BG"/>
    </w:rPr>
  </w:style>
  <w:style w:type="paragraph" w:customStyle="1" w:styleId="SectionTitle">
    <w:name w:val="SectionTitle"/>
    <w:basedOn w:val="Normal"/>
    <w:next w:val="Heading1"/>
    <w:rsid w:val="0032418B"/>
    <w:pPr>
      <w:keepNext/>
      <w:spacing w:before="120" w:after="360"/>
      <w:jc w:val="center"/>
    </w:pPr>
    <w:rPr>
      <w:b/>
      <w:smallCaps/>
      <w:sz w:val="28"/>
      <w:lang w:val="bg-BG" w:eastAsia="bg-BG"/>
    </w:rPr>
  </w:style>
  <w:style w:type="character" w:customStyle="1" w:styleId="DeltaViewInsertion">
    <w:name w:val="DeltaView Insertion"/>
    <w:rsid w:val="0032418B"/>
    <w:rPr>
      <w:b/>
      <w:i/>
      <w:spacing w:val="0"/>
      <w:lang w:val="bg-BG" w:eastAsia="bg-BG"/>
    </w:rPr>
  </w:style>
  <w:style w:type="paragraph" w:customStyle="1" w:styleId="Annexetitre">
    <w:name w:val="Annexe titre"/>
    <w:basedOn w:val="Normal"/>
    <w:next w:val="Normal"/>
    <w:rsid w:val="0032418B"/>
    <w:pPr>
      <w:spacing w:before="120" w:after="120"/>
      <w:jc w:val="center"/>
    </w:pPr>
    <w:rPr>
      <w:b/>
      <w:u w:val="single"/>
      <w:lang w:val="bg-BG" w:eastAsia="bg-BG"/>
    </w:rPr>
  </w:style>
  <w:style w:type="character" w:customStyle="1" w:styleId="FontStyle25">
    <w:name w:val="Font Style25"/>
    <w:basedOn w:val="DefaultParagraphFont"/>
    <w:rsid w:val="0032418B"/>
    <w:rPr>
      <w:rFonts w:ascii="Times New Roman" w:hAnsi="Times New Roman" w:cs="Times New Roman"/>
      <w:b/>
      <w:bCs/>
      <w:sz w:val="20"/>
      <w:szCs w:val="20"/>
    </w:rPr>
  </w:style>
  <w:style w:type="character" w:customStyle="1" w:styleId="newdocreference1">
    <w:name w:val="newdocreference1"/>
    <w:basedOn w:val="DefaultParagraphFont"/>
    <w:rsid w:val="0032418B"/>
    <w:rPr>
      <w:i w:val="0"/>
      <w:iCs w:val="0"/>
      <w:color w:val="0000FF"/>
      <w:u w:val="single"/>
    </w:rPr>
  </w:style>
  <w:style w:type="paragraph" w:customStyle="1" w:styleId="Default">
    <w:name w:val="Default"/>
    <w:rsid w:val="0032418B"/>
    <w:pPr>
      <w:autoSpaceDE w:val="0"/>
      <w:autoSpaceDN w:val="0"/>
      <w:adjustRightInd w:val="0"/>
      <w:spacing w:after="0" w:line="240" w:lineRule="auto"/>
    </w:pPr>
    <w:rPr>
      <w:rFonts w:ascii="Verdana" w:eastAsia="Calibri" w:hAnsi="Verdana" w:cs="Verdana"/>
      <w:color w:val="000000"/>
      <w:sz w:val="24"/>
      <w:szCs w:val="24"/>
      <w:lang w:val="bg-BG" w:eastAsia="bg-BG"/>
    </w:rPr>
  </w:style>
  <w:style w:type="character" w:styleId="FollowedHyperlink">
    <w:name w:val="FollowedHyperlink"/>
    <w:basedOn w:val="DefaultParagraphFont"/>
    <w:uiPriority w:val="99"/>
    <w:semiHidden/>
    <w:unhideWhenUsed/>
    <w:rsid w:val="00131C76"/>
    <w:rPr>
      <w:color w:val="800080" w:themeColor="followedHyperlink"/>
      <w:u w:val="single"/>
    </w:rPr>
  </w:style>
  <w:style w:type="paragraph" w:styleId="EndnoteText">
    <w:name w:val="endnote text"/>
    <w:basedOn w:val="Normal"/>
    <w:link w:val="EndnoteTextChar"/>
    <w:uiPriority w:val="99"/>
    <w:semiHidden/>
    <w:unhideWhenUsed/>
    <w:rsid w:val="00122D0F"/>
    <w:rPr>
      <w:sz w:val="20"/>
      <w:szCs w:val="20"/>
    </w:rPr>
  </w:style>
  <w:style w:type="character" w:customStyle="1" w:styleId="EndnoteTextChar">
    <w:name w:val="Endnote Text Char"/>
    <w:basedOn w:val="DefaultParagraphFont"/>
    <w:link w:val="EndnoteText"/>
    <w:uiPriority w:val="99"/>
    <w:semiHidden/>
    <w:rsid w:val="00122D0F"/>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22D0F"/>
    <w:rPr>
      <w:vertAlign w:val="superscript"/>
    </w:rPr>
  </w:style>
  <w:style w:type="paragraph" w:customStyle="1" w:styleId="CharCharCharChar1CharCharCharChar">
    <w:name w:val="Char Char Char Char1 Char Char Char Char"/>
    <w:basedOn w:val="Normal"/>
    <w:rsid w:val="005047B0"/>
    <w:pPr>
      <w:tabs>
        <w:tab w:val="left" w:pos="709"/>
      </w:tabs>
    </w:pPr>
    <w:rPr>
      <w:rFonts w:ascii="Tahoma" w:hAnsi="Tahoma"/>
      <w:lang w:val="pl-PL" w:eastAsia="pl-PL"/>
    </w:rPr>
  </w:style>
  <w:style w:type="paragraph" w:customStyle="1" w:styleId="p1">
    <w:name w:val="p1"/>
    <w:basedOn w:val="Normal"/>
    <w:rsid w:val="00C541E0"/>
    <w:rPr>
      <w:rFonts w:eastAsiaTheme="minorHAnsi"/>
      <w:sz w:val="18"/>
      <w:szCs w:val="18"/>
      <w:lang w:val="en-US"/>
    </w:rPr>
  </w:style>
  <w:style w:type="paragraph" w:customStyle="1" w:styleId="p2">
    <w:name w:val="p2"/>
    <w:basedOn w:val="Normal"/>
    <w:rsid w:val="00C541E0"/>
    <w:rPr>
      <w:rFonts w:eastAsiaTheme="minorHAnsi"/>
      <w:sz w:val="17"/>
      <w:szCs w:val="17"/>
      <w:lang w:val="en-US"/>
    </w:rPr>
  </w:style>
  <w:style w:type="character" w:customStyle="1" w:styleId="apple-converted-space">
    <w:name w:val="apple-converted-space"/>
    <w:basedOn w:val="DefaultParagraphFont"/>
    <w:rsid w:val="00C541E0"/>
  </w:style>
  <w:style w:type="character" w:styleId="CommentReference">
    <w:name w:val="annotation reference"/>
    <w:basedOn w:val="DefaultParagraphFont"/>
    <w:uiPriority w:val="99"/>
    <w:semiHidden/>
    <w:unhideWhenUsed/>
    <w:rsid w:val="008B53CF"/>
    <w:rPr>
      <w:sz w:val="18"/>
      <w:szCs w:val="18"/>
    </w:rPr>
  </w:style>
  <w:style w:type="paragraph" w:styleId="CommentText">
    <w:name w:val="annotation text"/>
    <w:basedOn w:val="Normal"/>
    <w:link w:val="CommentTextChar"/>
    <w:uiPriority w:val="99"/>
    <w:semiHidden/>
    <w:unhideWhenUsed/>
    <w:rsid w:val="008B53CF"/>
  </w:style>
  <w:style w:type="character" w:customStyle="1" w:styleId="CommentTextChar">
    <w:name w:val="Comment Text Char"/>
    <w:basedOn w:val="DefaultParagraphFont"/>
    <w:link w:val="CommentText"/>
    <w:uiPriority w:val="99"/>
    <w:semiHidden/>
    <w:rsid w:val="008B53C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8B53CF"/>
    <w:rPr>
      <w:b/>
      <w:bCs/>
      <w:sz w:val="20"/>
      <w:szCs w:val="20"/>
    </w:rPr>
  </w:style>
  <w:style w:type="character" w:customStyle="1" w:styleId="CommentSubjectChar">
    <w:name w:val="Comment Subject Char"/>
    <w:basedOn w:val="CommentTextChar"/>
    <w:link w:val="CommentSubject"/>
    <w:uiPriority w:val="99"/>
    <w:semiHidden/>
    <w:rsid w:val="008B53CF"/>
    <w:rPr>
      <w:rFonts w:ascii="Times New Roman" w:eastAsia="Times New Roman" w:hAnsi="Times New Roman" w:cs="Times New Roman"/>
      <w:b/>
      <w:bCs/>
      <w:sz w:val="20"/>
      <w:szCs w:val="20"/>
      <w:lang w:val="en-GB"/>
    </w:rPr>
  </w:style>
  <w:style w:type="paragraph" w:styleId="Revision">
    <w:name w:val="Revision"/>
    <w:hidden/>
    <w:uiPriority w:val="99"/>
    <w:semiHidden/>
    <w:rsid w:val="008B53CF"/>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F0697F"/>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F0697F"/>
    <w:rPr>
      <w:rFonts w:ascii="Consolas" w:eastAsia="Calibri" w:hAnsi="Consolas" w:cs="Times New Roman"/>
      <w:sz w:val="21"/>
      <w:szCs w:val="21"/>
      <w:lang w:val="bg-BG"/>
    </w:rPr>
  </w:style>
  <w:style w:type="paragraph" w:customStyle="1" w:styleId="Style">
    <w:name w:val="Style"/>
    <w:uiPriority w:val="99"/>
    <w:rsid w:val="00D86FAF"/>
    <w:pPr>
      <w:suppressAutoHyphens/>
      <w:autoSpaceDE w:val="0"/>
      <w:spacing w:after="0" w:line="240" w:lineRule="auto"/>
      <w:ind w:left="140" w:right="140" w:firstLine="840"/>
      <w:jc w:val="both"/>
    </w:pPr>
    <w:rPr>
      <w:rFonts w:ascii="Times New Roman" w:eastAsia="Times New Roman" w:hAnsi="Times New Roman" w:cs="Calibri"/>
      <w:sz w:val="24"/>
      <w:szCs w:val="24"/>
      <w:lang w:val="bg-BG" w:eastAsia="ar-SA"/>
    </w:rPr>
  </w:style>
  <w:style w:type="paragraph" w:customStyle="1" w:styleId="a0">
    <w:name w:val="Обикн. параграф"/>
    <w:basedOn w:val="Normal"/>
    <w:link w:val="Char"/>
    <w:rsid w:val="00D42A47"/>
    <w:pPr>
      <w:spacing w:before="120" w:line="360" w:lineRule="auto"/>
      <w:ind w:firstLine="720"/>
      <w:jc w:val="both"/>
    </w:pPr>
    <w:rPr>
      <w:szCs w:val="20"/>
      <w:lang w:val="en-US" w:eastAsia="bg-BG"/>
    </w:rPr>
  </w:style>
  <w:style w:type="character" w:customStyle="1" w:styleId="Heading30">
    <w:name w:val="Heading #3_"/>
    <w:basedOn w:val="DefaultParagraphFont"/>
    <w:link w:val="Heading31"/>
    <w:rsid w:val="00473C52"/>
    <w:rPr>
      <w:rFonts w:ascii="MS Reference Sans Serif" w:eastAsia="MS Reference Sans Serif" w:hAnsi="MS Reference Sans Serif" w:cs="MS Reference Sans Serif"/>
      <w:sz w:val="18"/>
      <w:szCs w:val="18"/>
      <w:shd w:val="clear" w:color="auto" w:fill="FFFFFF"/>
    </w:rPr>
  </w:style>
  <w:style w:type="character" w:customStyle="1" w:styleId="Bodytext0">
    <w:name w:val="Body text_"/>
    <w:basedOn w:val="DefaultParagraphFont"/>
    <w:link w:val="BodyText1"/>
    <w:uiPriority w:val="99"/>
    <w:rsid w:val="00473C52"/>
    <w:rPr>
      <w:rFonts w:ascii="MS Reference Sans Serif" w:eastAsia="MS Reference Sans Serif" w:hAnsi="MS Reference Sans Serif" w:cs="MS Reference Sans Serif"/>
      <w:sz w:val="18"/>
      <w:szCs w:val="18"/>
      <w:shd w:val="clear" w:color="auto" w:fill="FFFFFF"/>
    </w:rPr>
  </w:style>
  <w:style w:type="paragraph" w:customStyle="1" w:styleId="Heading31">
    <w:name w:val="Heading #3"/>
    <w:basedOn w:val="Normal"/>
    <w:link w:val="Heading30"/>
    <w:rsid w:val="00473C52"/>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lang w:val="en-US"/>
    </w:rPr>
  </w:style>
  <w:style w:type="paragraph" w:customStyle="1" w:styleId="BodyText1">
    <w:name w:val="Body Text1"/>
    <w:basedOn w:val="Normal"/>
    <w:link w:val="Bodytext0"/>
    <w:uiPriority w:val="99"/>
    <w:rsid w:val="00473C52"/>
    <w:pPr>
      <w:shd w:val="clear" w:color="auto" w:fill="FFFFFF"/>
      <w:spacing w:after="420" w:line="235" w:lineRule="exact"/>
      <w:jc w:val="both"/>
    </w:pPr>
    <w:rPr>
      <w:rFonts w:ascii="MS Reference Sans Serif" w:eastAsia="MS Reference Sans Serif" w:hAnsi="MS Reference Sans Serif" w:cs="MS Reference Sans Serif"/>
      <w:sz w:val="18"/>
      <w:szCs w:val="18"/>
      <w:lang w:val="en-US"/>
    </w:rPr>
  </w:style>
  <w:style w:type="character" w:customStyle="1" w:styleId="BodytextBold">
    <w:name w:val="Body text + Bold"/>
    <w:aliases w:val="Italic"/>
    <w:basedOn w:val="Bodytext0"/>
    <w:rsid w:val="00473C52"/>
    <w:rPr>
      <w:rFonts w:ascii="MS Reference Sans Serif" w:eastAsia="MS Reference Sans Serif" w:hAnsi="MS Reference Sans Serif" w:cs="MS Reference Sans Serif"/>
      <w:b/>
      <w:bCs/>
      <w:i/>
      <w:iCs/>
      <w:smallCaps w:val="0"/>
      <w:strike w:val="0"/>
      <w:spacing w:val="0"/>
      <w:sz w:val="18"/>
      <w:szCs w:val="18"/>
      <w:u w:val="single"/>
      <w:shd w:val="clear" w:color="auto" w:fill="FFFFFF"/>
    </w:rPr>
  </w:style>
  <w:style w:type="character" w:customStyle="1" w:styleId="Char">
    <w:name w:val="Обикн. параграф Char"/>
    <w:link w:val="a0"/>
    <w:locked/>
    <w:rsid w:val="00033828"/>
    <w:rPr>
      <w:rFonts w:ascii="Times New Roman" w:eastAsia="Times New Roman" w:hAnsi="Times New Roman" w:cs="Times New Roman"/>
      <w:sz w:val="24"/>
      <w:szCs w:val="20"/>
      <w:lang w:eastAsia="bg-BG"/>
    </w:rPr>
  </w:style>
  <w:style w:type="character" w:customStyle="1" w:styleId="TitleChar1">
    <w:name w:val="Title Char1"/>
    <w:aliases w:val="Char Char Char"/>
    <w:locked/>
    <w:rsid w:val="00033828"/>
    <w:rPr>
      <w:rFonts w:ascii="Times New Roman" w:eastAsia="Times New Roman" w:hAnsi="Times New Roman" w:cs="Times New Roman"/>
      <w:b/>
      <w:sz w:val="28"/>
      <w:szCs w:val="20"/>
      <w:lang w:val="bg-BG"/>
    </w:rPr>
  </w:style>
  <w:style w:type="character" w:customStyle="1" w:styleId="Normal1">
    <w:name w:val="Normal1"/>
    <w:basedOn w:val="DefaultParagraphFont"/>
    <w:rsid w:val="007C1482"/>
  </w:style>
  <w:style w:type="paragraph" w:customStyle="1" w:styleId="Tabletext">
    <w:name w:val="Table text"/>
    <w:basedOn w:val="Normal"/>
    <w:link w:val="TabletextChar"/>
    <w:qFormat/>
    <w:rsid w:val="007C1482"/>
    <w:pPr>
      <w:jc w:val="both"/>
    </w:pPr>
    <w:rPr>
      <w:rFonts w:eastAsia="MS Mincho"/>
      <w:b/>
      <w:lang w:val="bg-BG"/>
    </w:rPr>
  </w:style>
  <w:style w:type="character" w:customStyle="1" w:styleId="TabletextChar">
    <w:name w:val="Table text Char"/>
    <w:basedOn w:val="DefaultParagraphFont"/>
    <w:link w:val="Tabletext"/>
    <w:rsid w:val="007C1482"/>
    <w:rPr>
      <w:rFonts w:ascii="Times New Roman" w:eastAsia="MS Mincho" w:hAnsi="Times New Roman" w:cs="Times New Roman"/>
      <w:b/>
      <w:sz w:val="24"/>
      <w:szCs w:val="24"/>
      <w:lang w:val="bg-BG"/>
    </w:rPr>
  </w:style>
  <w:style w:type="character" w:customStyle="1" w:styleId="ListParagraphChar1">
    <w:name w:val="List Paragraph Char1"/>
    <w:uiPriority w:val="99"/>
    <w:locked/>
    <w:rsid w:val="00A92F69"/>
    <w:rPr>
      <w:rFonts w:ascii="Arial" w:eastAsia="Times New Roman" w:hAnsi="Arial"/>
      <w:sz w:val="24"/>
      <w:lang w:val="x-none" w:eastAsia="x-none"/>
    </w:rPr>
  </w:style>
  <w:style w:type="paragraph" w:customStyle="1" w:styleId="Body">
    <w:name w:val="Body"/>
    <w:rsid w:val="005E1470"/>
    <w:pPr>
      <w:pBdr>
        <w:top w:val="nil"/>
        <w:left w:val="nil"/>
        <w:bottom w:val="nil"/>
        <w:right w:val="nil"/>
        <w:between w:val="nil"/>
        <w:bar w:val="nil"/>
      </w:pBdr>
      <w:spacing w:after="120" w:line="264" w:lineRule="auto"/>
      <w:ind w:firstLine="288"/>
    </w:pPr>
    <w:rPr>
      <w:rFonts w:ascii="Times New Roman" w:eastAsia="Arial Unicode MS" w:hAnsi="Times New Roman" w:cs="Times New Roman"/>
      <w:sz w:val="24"/>
      <w:szCs w:val="24"/>
      <w:u w:color="000000"/>
      <w:bdr w:val="nil"/>
      <w:lang w:val="bg-BG" w:eastAsia="bg-BG"/>
    </w:rPr>
  </w:style>
  <w:style w:type="table" w:customStyle="1" w:styleId="TableGrid1">
    <w:name w:val="Table Grid1"/>
    <w:basedOn w:val="TableNormal"/>
    <w:next w:val="TableGrid"/>
    <w:uiPriority w:val="59"/>
    <w:rsid w:val="005E14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1224219014msonormal">
    <w:name w:val="x_1224219014msonormal"/>
    <w:basedOn w:val="Normal"/>
    <w:rsid w:val="007B5698"/>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71452">
      <w:bodyDiv w:val="1"/>
      <w:marLeft w:val="0"/>
      <w:marRight w:val="0"/>
      <w:marTop w:val="0"/>
      <w:marBottom w:val="0"/>
      <w:divBdr>
        <w:top w:val="none" w:sz="0" w:space="0" w:color="auto"/>
        <w:left w:val="none" w:sz="0" w:space="0" w:color="auto"/>
        <w:bottom w:val="none" w:sz="0" w:space="0" w:color="auto"/>
        <w:right w:val="none" w:sz="0" w:space="0" w:color="auto"/>
      </w:divBdr>
    </w:div>
    <w:div w:id="208341819">
      <w:bodyDiv w:val="1"/>
      <w:marLeft w:val="0"/>
      <w:marRight w:val="0"/>
      <w:marTop w:val="0"/>
      <w:marBottom w:val="0"/>
      <w:divBdr>
        <w:top w:val="none" w:sz="0" w:space="0" w:color="auto"/>
        <w:left w:val="none" w:sz="0" w:space="0" w:color="auto"/>
        <w:bottom w:val="none" w:sz="0" w:space="0" w:color="auto"/>
        <w:right w:val="none" w:sz="0" w:space="0" w:color="auto"/>
      </w:divBdr>
    </w:div>
    <w:div w:id="325481006">
      <w:bodyDiv w:val="1"/>
      <w:marLeft w:val="0"/>
      <w:marRight w:val="0"/>
      <w:marTop w:val="0"/>
      <w:marBottom w:val="0"/>
      <w:divBdr>
        <w:top w:val="none" w:sz="0" w:space="0" w:color="auto"/>
        <w:left w:val="none" w:sz="0" w:space="0" w:color="auto"/>
        <w:bottom w:val="none" w:sz="0" w:space="0" w:color="auto"/>
        <w:right w:val="none" w:sz="0" w:space="0" w:color="auto"/>
      </w:divBdr>
    </w:div>
    <w:div w:id="352725285">
      <w:bodyDiv w:val="1"/>
      <w:marLeft w:val="0"/>
      <w:marRight w:val="0"/>
      <w:marTop w:val="0"/>
      <w:marBottom w:val="0"/>
      <w:divBdr>
        <w:top w:val="none" w:sz="0" w:space="0" w:color="auto"/>
        <w:left w:val="none" w:sz="0" w:space="0" w:color="auto"/>
        <w:bottom w:val="none" w:sz="0" w:space="0" w:color="auto"/>
        <w:right w:val="none" w:sz="0" w:space="0" w:color="auto"/>
      </w:divBdr>
    </w:div>
    <w:div w:id="372972399">
      <w:bodyDiv w:val="1"/>
      <w:marLeft w:val="0"/>
      <w:marRight w:val="0"/>
      <w:marTop w:val="0"/>
      <w:marBottom w:val="0"/>
      <w:divBdr>
        <w:top w:val="none" w:sz="0" w:space="0" w:color="auto"/>
        <w:left w:val="none" w:sz="0" w:space="0" w:color="auto"/>
        <w:bottom w:val="none" w:sz="0" w:space="0" w:color="auto"/>
        <w:right w:val="none" w:sz="0" w:space="0" w:color="auto"/>
      </w:divBdr>
    </w:div>
    <w:div w:id="463306649">
      <w:bodyDiv w:val="1"/>
      <w:marLeft w:val="0"/>
      <w:marRight w:val="0"/>
      <w:marTop w:val="0"/>
      <w:marBottom w:val="0"/>
      <w:divBdr>
        <w:top w:val="none" w:sz="0" w:space="0" w:color="auto"/>
        <w:left w:val="none" w:sz="0" w:space="0" w:color="auto"/>
        <w:bottom w:val="none" w:sz="0" w:space="0" w:color="auto"/>
        <w:right w:val="none" w:sz="0" w:space="0" w:color="auto"/>
      </w:divBdr>
    </w:div>
    <w:div w:id="509688203">
      <w:bodyDiv w:val="1"/>
      <w:marLeft w:val="0"/>
      <w:marRight w:val="0"/>
      <w:marTop w:val="0"/>
      <w:marBottom w:val="0"/>
      <w:divBdr>
        <w:top w:val="none" w:sz="0" w:space="0" w:color="auto"/>
        <w:left w:val="none" w:sz="0" w:space="0" w:color="auto"/>
        <w:bottom w:val="none" w:sz="0" w:space="0" w:color="auto"/>
        <w:right w:val="none" w:sz="0" w:space="0" w:color="auto"/>
      </w:divBdr>
    </w:div>
    <w:div w:id="518861716">
      <w:bodyDiv w:val="1"/>
      <w:marLeft w:val="0"/>
      <w:marRight w:val="0"/>
      <w:marTop w:val="0"/>
      <w:marBottom w:val="0"/>
      <w:divBdr>
        <w:top w:val="none" w:sz="0" w:space="0" w:color="auto"/>
        <w:left w:val="none" w:sz="0" w:space="0" w:color="auto"/>
        <w:bottom w:val="none" w:sz="0" w:space="0" w:color="auto"/>
        <w:right w:val="none" w:sz="0" w:space="0" w:color="auto"/>
      </w:divBdr>
    </w:div>
    <w:div w:id="528642215">
      <w:bodyDiv w:val="1"/>
      <w:marLeft w:val="0"/>
      <w:marRight w:val="0"/>
      <w:marTop w:val="0"/>
      <w:marBottom w:val="0"/>
      <w:divBdr>
        <w:top w:val="none" w:sz="0" w:space="0" w:color="auto"/>
        <w:left w:val="none" w:sz="0" w:space="0" w:color="auto"/>
        <w:bottom w:val="none" w:sz="0" w:space="0" w:color="auto"/>
        <w:right w:val="none" w:sz="0" w:space="0" w:color="auto"/>
      </w:divBdr>
    </w:div>
    <w:div w:id="581910032">
      <w:bodyDiv w:val="1"/>
      <w:marLeft w:val="0"/>
      <w:marRight w:val="0"/>
      <w:marTop w:val="0"/>
      <w:marBottom w:val="0"/>
      <w:divBdr>
        <w:top w:val="none" w:sz="0" w:space="0" w:color="auto"/>
        <w:left w:val="none" w:sz="0" w:space="0" w:color="auto"/>
        <w:bottom w:val="none" w:sz="0" w:space="0" w:color="auto"/>
        <w:right w:val="none" w:sz="0" w:space="0" w:color="auto"/>
      </w:divBdr>
    </w:div>
    <w:div w:id="739913496">
      <w:bodyDiv w:val="1"/>
      <w:marLeft w:val="0"/>
      <w:marRight w:val="0"/>
      <w:marTop w:val="0"/>
      <w:marBottom w:val="0"/>
      <w:divBdr>
        <w:top w:val="none" w:sz="0" w:space="0" w:color="auto"/>
        <w:left w:val="none" w:sz="0" w:space="0" w:color="auto"/>
        <w:bottom w:val="none" w:sz="0" w:space="0" w:color="auto"/>
        <w:right w:val="none" w:sz="0" w:space="0" w:color="auto"/>
      </w:divBdr>
      <w:divsChild>
        <w:div w:id="362636927">
          <w:marLeft w:val="0"/>
          <w:marRight w:val="0"/>
          <w:marTop w:val="0"/>
          <w:marBottom w:val="0"/>
          <w:divBdr>
            <w:top w:val="none" w:sz="0" w:space="0" w:color="auto"/>
            <w:left w:val="none" w:sz="0" w:space="0" w:color="auto"/>
            <w:bottom w:val="none" w:sz="0" w:space="0" w:color="auto"/>
            <w:right w:val="none" w:sz="0" w:space="0" w:color="auto"/>
          </w:divBdr>
          <w:divsChild>
            <w:div w:id="1836189610">
              <w:marLeft w:val="0"/>
              <w:marRight w:val="0"/>
              <w:marTop w:val="0"/>
              <w:marBottom w:val="0"/>
              <w:divBdr>
                <w:top w:val="none" w:sz="0" w:space="0" w:color="auto"/>
                <w:left w:val="none" w:sz="0" w:space="0" w:color="auto"/>
                <w:bottom w:val="none" w:sz="0" w:space="0" w:color="auto"/>
                <w:right w:val="none" w:sz="0" w:space="0" w:color="auto"/>
              </w:divBdr>
              <w:divsChild>
                <w:div w:id="17010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7143">
      <w:bodyDiv w:val="1"/>
      <w:marLeft w:val="0"/>
      <w:marRight w:val="0"/>
      <w:marTop w:val="0"/>
      <w:marBottom w:val="0"/>
      <w:divBdr>
        <w:top w:val="none" w:sz="0" w:space="0" w:color="auto"/>
        <w:left w:val="none" w:sz="0" w:space="0" w:color="auto"/>
        <w:bottom w:val="none" w:sz="0" w:space="0" w:color="auto"/>
        <w:right w:val="none" w:sz="0" w:space="0" w:color="auto"/>
      </w:divBdr>
    </w:div>
    <w:div w:id="907568443">
      <w:bodyDiv w:val="1"/>
      <w:marLeft w:val="0"/>
      <w:marRight w:val="0"/>
      <w:marTop w:val="0"/>
      <w:marBottom w:val="0"/>
      <w:divBdr>
        <w:top w:val="none" w:sz="0" w:space="0" w:color="auto"/>
        <w:left w:val="none" w:sz="0" w:space="0" w:color="auto"/>
        <w:bottom w:val="none" w:sz="0" w:space="0" w:color="auto"/>
        <w:right w:val="none" w:sz="0" w:space="0" w:color="auto"/>
      </w:divBdr>
    </w:div>
    <w:div w:id="933976371">
      <w:bodyDiv w:val="1"/>
      <w:marLeft w:val="0"/>
      <w:marRight w:val="0"/>
      <w:marTop w:val="0"/>
      <w:marBottom w:val="0"/>
      <w:divBdr>
        <w:top w:val="none" w:sz="0" w:space="0" w:color="auto"/>
        <w:left w:val="none" w:sz="0" w:space="0" w:color="auto"/>
        <w:bottom w:val="none" w:sz="0" w:space="0" w:color="auto"/>
        <w:right w:val="none" w:sz="0" w:space="0" w:color="auto"/>
      </w:divBdr>
    </w:div>
    <w:div w:id="947853742">
      <w:bodyDiv w:val="1"/>
      <w:marLeft w:val="0"/>
      <w:marRight w:val="0"/>
      <w:marTop w:val="0"/>
      <w:marBottom w:val="0"/>
      <w:divBdr>
        <w:top w:val="none" w:sz="0" w:space="0" w:color="auto"/>
        <w:left w:val="none" w:sz="0" w:space="0" w:color="auto"/>
        <w:bottom w:val="none" w:sz="0" w:space="0" w:color="auto"/>
        <w:right w:val="none" w:sz="0" w:space="0" w:color="auto"/>
      </w:divBdr>
    </w:div>
    <w:div w:id="1091506197">
      <w:bodyDiv w:val="1"/>
      <w:marLeft w:val="0"/>
      <w:marRight w:val="0"/>
      <w:marTop w:val="0"/>
      <w:marBottom w:val="0"/>
      <w:divBdr>
        <w:top w:val="none" w:sz="0" w:space="0" w:color="auto"/>
        <w:left w:val="none" w:sz="0" w:space="0" w:color="auto"/>
        <w:bottom w:val="none" w:sz="0" w:space="0" w:color="auto"/>
        <w:right w:val="none" w:sz="0" w:space="0" w:color="auto"/>
      </w:divBdr>
    </w:div>
    <w:div w:id="1329748791">
      <w:bodyDiv w:val="1"/>
      <w:marLeft w:val="0"/>
      <w:marRight w:val="0"/>
      <w:marTop w:val="0"/>
      <w:marBottom w:val="0"/>
      <w:divBdr>
        <w:top w:val="none" w:sz="0" w:space="0" w:color="auto"/>
        <w:left w:val="none" w:sz="0" w:space="0" w:color="auto"/>
        <w:bottom w:val="none" w:sz="0" w:space="0" w:color="auto"/>
        <w:right w:val="none" w:sz="0" w:space="0" w:color="auto"/>
      </w:divBdr>
    </w:div>
    <w:div w:id="1345981649">
      <w:bodyDiv w:val="1"/>
      <w:marLeft w:val="0"/>
      <w:marRight w:val="0"/>
      <w:marTop w:val="0"/>
      <w:marBottom w:val="0"/>
      <w:divBdr>
        <w:top w:val="none" w:sz="0" w:space="0" w:color="auto"/>
        <w:left w:val="none" w:sz="0" w:space="0" w:color="auto"/>
        <w:bottom w:val="none" w:sz="0" w:space="0" w:color="auto"/>
        <w:right w:val="none" w:sz="0" w:space="0" w:color="auto"/>
      </w:divBdr>
    </w:div>
    <w:div w:id="1441876906">
      <w:bodyDiv w:val="1"/>
      <w:marLeft w:val="0"/>
      <w:marRight w:val="0"/>
      <w:marTop w:val="0"/>
      <w:marBottom w:val="0"/>
      <w:divBdr>
        <w:top w:val="none" w:sz="0" w:space="0" w:color="auto"/>
        <w:left w:val="none" w:sz="0" w:space="0" w:color="auto"/>
        <w:bottom w:val="none" w:sz="0" w:space="0" w:color="auto"/>
        <w:right w:val="none" w:sz="0" w:space="0" w:color="auto"/>
      </w:divBdr>
    </w:div>
    <w:div w:id="1503930885">
      <w:bodyDiv w:val="1"/>
      <w:marLeft w:val="0"/>
      <w:marRight w:val="0"/>
      <w:marTop w:val="0"/>
      <w:marBottom w:val="0"/>
      <w:divBdr>
        <w:top w:val="none" w:sz="0" w:space="0" w:color="auto"/>
        <w:left w:val="none" w:sz="0" w:space="0" w:color="auto"/>
        <w:bottom w:val="none" w:sz="0" w:space="0" w:color="auto"/>
        <w:right w:val="none" w:sz="0" w:space="0" w:color="auto"/>
      </w:divBdr>
    </w:div>
    <w:div w:id="1593006591">
      <w:bodyDiv w:val="1"/>
      <w:marLeft w:val="0"/>
      <w:marRight w:val="0"/>
      <w:marTop w:val="0"/>
      <w:marBottom w:val="0"/>
      <w:divBdr>
        <w:top w:val="none" w:sz="0" w:space="0" w:color="auto"/>
        <w:left w:val="none" w:sz="0" w:space="0" w:color="auto"/>
        <w:bottom w:val="none" w:sz="0" w:space="0" w:color="auto"/>
        <w:right w:val="none" w:sz="0" w:space="0" w:color="auto"/>
      </w:divBdr>
    </w:div>
    <w:div w:id="1622999681">
      <w:bodyDiv w:val="1"/>
      <w:marLeft w:val="0"/>
      <w:marRight w:val="0"/>
      <w:marTop w:val="0"/>
      <w:marBottom w:val="0"/>
      <w:divBdr>
        <w:top w:val="none" w:sz="0" w:space="0" w:color="auto"/>
        <w:left w:val="none" w:sz="0" w:space="0" w:color="auto"/>
        <w:bottom w:val="none" w:sz="0" w:space="0" w:color="auto"/>
        <w:right w:val="none" w:sz="0" w:space="0" w:color="auto"/>
      </w:divBdr>
      <w:divsChild>
        <w:div w:id="661205178">
          <w:marLeft w:val="0"/>
          <w:marRight w:val="0"/>
          <w:marTop w:val="0"/>
          <w:marBottom w:val="0"/>
          <w:divBdr>
            <w:top w:val="none" w:sz="0" w:space="0" w:color="auto"/>
            <w:left w:val="none" w:sz="0" w:space="0" w:color="auto"/>
            <w:bottom w:val="none" w:sz="0" w:space="0" w:color="auto"/>
            <w:right w:val="none" w:sz="0" w:space="0" w:color="auto"/>
          </w:divBdr>
          <w:divsChild>
            <w:div w:id="434711980">
              <w:marLeft w:val="0"/>
              <w:marRight w:val="0"/>
              <w:marTop w:val="0"/>
              <w:marBottom w:val="0"/>
              <w:divBdr>
                <w:top w:val="none" w:sz="0" w:space="0" w:color="auto"/>
                <w:left w:val="none" w:sz="0" w:space="0" w:color="auto"/>
                <w:bottom w:val="none" w:sz="0" w:space="0" w:color="auto"/>
                <w:right w:val="none" w:sz="0" w:space="0" w:color="auto"/>
              </w:divBdr>
              <w:divsChild>
                <w:div w:id="3008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3202">
      <w:bodyDiv w:val="1"/>
      <w:marLeft w:val="0"/>
      <w:marRight w:val="0"/>
      <w:marTop w:val="0"/>
      <w:marBottom w:val="0"/>
      <w:divBdr>
        <w:top w:val="none" w:sz="0" w:space="0" w:color="auto"/>
        <w:left w:val="none" w:sz="0" w:space="0" w:color="auto"/>
        <w:bottom w:val="none" w:sz="0" w:space="0" w:color="auto"/>
        <w:right w:val="none" w:sz="0" w:space="0" w:color="auto"/>
      </w:divBdr>
    </w:div>
    <w:div w:id="1704594860">
      <w:bodyDiv w:val="1"/>
      <w:marLeft w:val="0"/>
      <w:marRight w:val="0"/>
      <w:marTop w:val="0"/>
      <w:marBottom w:val="0"/>
      <w:divBdr>
        <w:top w:val="none" w:sz="0" w:space="0" w:color="auto"/>
        <w:left w:val="none" w:sz="0" w:space="0" w:color="auto"/>
        <w:bottom w:val="none" w:sz="0" w:space="0" w:color="auto"/>
        <w:right w:val="none" w:sz="0" w:space="0" w:color="auto"/>
      </w:divBdr>
    </w:div>
    <w:div w:id="1707024864">
      <w:bodyDiv w:val="1"/>
      <w:marLeft w:val="0"/>
      <w:marRight w:val="0"/>
      <w:marTop w:val="0"/>
      <w:marBottom w:val="0"/>
      <w:divBdr>
        <w:top w:val="none" w:sz="0" w:space="0" w:color="auto"/>
        <w:left w:val="none" w:sz="0" w:space="0" w:color="auto"/>
        <w:bottom w:val="none" w:sz="0" w:space="0" w:color="auto"/>
        <w:right w:val="none" w:sz="0" w:space="0" w:color="auto"/>
      </w:divBdr>
      <w:divsChild>
        <w:div w:id="1105147840">
          <w:marLeft w:val="0"/>
          <w:marRight w:val="0"/>
          <w:marTop w:val="0"/>
          <w:marBottom w:val="0"/>
          <w:divBdr>
            <w:top w:val="none" w:sz="0" w:space="0" w:color="auto"/>
            <w:left w:val="none" w:sz="0" w:space="0" w:color="auto"/>
            <w:bottom w:val="none" w:sz="0" w:space="0" w:color="auto"/>
            <w:right w:val="none" w:sz="0" w:space="0" w:color="auto"/>
          </w:divBdr>
          <w:divsChild>
            <w:div w:id="2101483623">
              <w:marLeft w:val="0"/>
              <w:marRight w:val="0"/>
              <w:marTop w:val="0"/>
              <w:marBottom w:val="0"/>
              <w:divBdr>
                <w:top w:val="none" w:sz="0" w:space="0" w:color="auto"/>
                <w:left w:val="none" w:sz="0" w:space="0" w:color="auto"/>
                <w:bottom w:val="none" w:sz="0" w:space="0" w:color="auto"/>
                <w:right w:val="none" w:sz="0" w:space="0" w:color="auto"/>
              </w:divBdr>
              <w:divsChild>
                <w:div w:id="19104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4805">
      <w:bodyDiv w:val="1"/>
      <w:marLeft w:val="0"/>
      <w:marRight w:val="0"/>
      <w:marTop w:val="0"/>
      <w:marBottom w:val="0"/>
      <w:divBdr>
        <w:top w:val="none" w:sz="0" w:space="0" w:color="auto"/>
        <w:left w:val="none" w:sz="0" w:space="0" w:color="auto"/>
        <w:bottom w:val="none" w:sz="0" w:space="0" w:color="auto"/>
        <w:right w:val="none" w:sz="0" w:space="0" w:color="auto"/>
      </w:divBdr>
    </w:div>
    <w:div w:id="1729453767">
      <w:bodyDiv w:val="1"/>
      <w:marLeft w:val="0"/>
      <w:marRight w:val="0"/>
      <w:marTop w:val="0"/>
      <w:marBottom w:val="0"/>
      <w:divBdr>
        <w:top w:val="none" w:sz="0" w:space="0" w:color="auto"/>
        <w:left w:val="none" w:sz="0" w:space="0" w:color="auto"/>
        <w:bottom w:val="none" w:sz="0" w:space="0" w:color="auto"/>
        <w:right w:val="none" w:sz="0" w:space="0" w:color="auto"/>
      </w:divBdr>
    </w:div>
    <w:div w:id="1932084721">
      <w:bodyDiv w:val="1"/>
      <w:marLeft w:val="0"/>
      <w:marRight w:val="0"/>
      <w:marTop w:val="0"/>
      <w:marBottom w:val="0"/>
      <w:divBdr>
        <w:top w:val="none" w:sz="0" w:space="0" w:color="auto"/>
        <w:left w:val="none" w:sz="0" w:space="0" w:color="auto"/>
        <w:bottom w:val="none" w:sz="0" w:space="0" w:color="auto"/>
        <w:right w:val="none" w:sz="0" w:space="0" w:color="auto"/>
      </w:divBdr>
    </w:div>
    <w:div w:id="2062559509">
      <w:bodyDiv w:val="1"/>
      <w:marLeft w:val="0"/>
      <w:marRight w:val="0"/>
      <w:marTop w:val="0"/>
      <w:marBottom w:val="0"/>
      <w:divBdr>
        <w:top w:val="none" w:sz="0" w:space="0" w:color="auto"/>
        <w:left w:val="none" w:sz="0" w:space="0" w:color="auto"/>
        <w:bottom w:val="none" w:sz="0" w:space="0" w:color="auto"/>
        <w:right w:val="none" w:sz="0" w:space="0" w:color="auto"/>
      </w:divBdr>
    </w:div>
    <w:div w:id="21443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p.b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0C8A4-EC6B-45B8-8086-143F94F18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46</Pages>
  <Words>14287</Words>
  <Characters>81437</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95533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Stanislava Emilova Kostova</cp:lastModifiedBy>
  <cp:revision>8</cp:revision>
  <cp:lastPrinted>2018-09-21T11:08:00Z</cp:lastPrinted>
  <dcterms:created xsi:type="dcterms:W3CDTF">2018-09-21T11:08:00Z</dcterms:created>
  <dcterms:modified xsi:type="dcterms:W3CDTF">2018-09-25T08:22:00Z</dcterms:modified>
</cp:coreProperties>
</file>