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4F" w:rsidRDefault="001D4F4F" w:rsidP="001D4F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Председателство на Република България на Комитета на министрите на Съвета на Европа </w:t>
      </w:r>
    </w:p>
    <w:p w:rsidR="001D4F4F" w:rsidRDefault="001D4F4F" w:rsidP="001D4F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762E4" w:rsidRPr="001D4F4F" w:rsidRDefault="00F664D0" w:rsidP="001D4F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10 ноември 2015 г. България пое от Босна и Херцеговина </w:t>
      </w:r>
      <w:r w:rsidR="000726A8">
        <w:rPr>
          <w:rFonts w:ascii="Times New Roman" w:hAnsi="Times New Roman" w:cs="Times New Roman"/>
          <w:b/>
          <w:sz w:val="24"/>
          <w:szCs w:val="24"/>
        </w:rPr>
        <w:t>6-</w:t>
      </w:r>
      <w:r w:rsidR="00B922D1">
        <w:rPr>
          <w:rFonts w:ascii="Times New Roman" w:hAnsi="Times New Roman" w:cs="Times New Roman"/>
          <w:b/>
          <w:sz w:val="24"/>
          <w:szCs w:val="24"/>
          <w:lang w:val="bg-BG"/>
        </w:rPr>
        <w:t>месеч</w:t>
      </w:r>
      <w:r w:rsidR="000726A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ното 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председателството на Комитета на</w:t>
      </w:r>
      <w:r w:rsidR="00A870A6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министрите на Съвета на Европа</w:t>
      </w:r>
      <w:r w:rsidR="00B922D1">
        <w:rPr>
          <w:rFonts w:ascii="Times New Roman" w:hAnsi="Times New Roman" w:cs="Times New Roman"/>
          <w:sz w:val="24"/>
          <w:szCs w:val="24"/>
          <w:lang w:val="bg-BG"/>
        </w:rPr>
        <w:t>. Това се случва за втори път</w:t>
      </w:r>
      <w:r w:rsidR="00A870A6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22D1">
        <w:rPr>
          <w:rFonts w:ascii="Times New Roman" w:hAnsi="Times New Roman" w:cs="Times New Roman"/>
          <w:sz w:val="24"/>
          <w:szCs w:val="24"/>
          <w:lang w:val="bg-BG"/>
        </w:rPr>
        <w:t>след 1994 г., а страната ни се присъедини към Организацията през 1992 г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726A8">
        <w:rPr>
          <w:rFonts w:ascii="Times New Roman" w:hAnsi="Times New Roman" w:cs="Times New Roman"/>
          <w:sz w:val="24"/>
          <w:szCs w:val="24"/>
          <w:lang w:val="bg-BG"/>
        </w:rPr>
        <w:t>Следващият председател ще бъде Естония.</w:t>
      </w:r>
    </w:p>
    <w:p w:rsidR="00B922D1" w:rsidRDefault="00B922D1" w:rsidP="001D4F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председателството си България съсредоточи своите усилия в три приоритетни области. </w:t>
      </w:r>
    </w:p>
    <w:p w:rsidR="009B4D91" w:rsidRPr="001D4F4F" w:rsidRDefault="009B4D91" w:rsidP="001D4F4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Първи</w:t>
      </w:r>
      <w:r w:rsidR="00DD5355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приоритет:</w:t>
      </w:r>
      <w:r w:rsidR="00DD5355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C41E0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защита правата на детето</w:t>
      </w:r>
      <w:r w:rsidR="00DD5355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9B4D91" w:rsidRPr="001D4F4F" w:rsidRDefault="009B4D91" w:rsidP="001D4F4F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Представяне на </w:t>
      </w:r>
      <w:r w:rsidR="008810B5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Стратегия на СЕ за правата на детето за 2016-2021 </w:t>
      </w:r>
      <w:r w:rsidR="00804BC3" w:rsidRPr="001D4F4F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8810B5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804BC3" w:rsidRPr="001D4F4F">
        <w:rPr>
          <w:rFonts w:ascii="Times New Roman" w:hAnsi="Times New Roman" w:cs="Times New Roman"/>
          <w:sz w:val="24"/>
          <w:szCs w:val="24"/>
          <w:lang w:val="bg-BG"/>
        </w:rPr>
        <w:t>проведе</w:t>
      </w:r>
      <w:r w:rsidR="00D9018F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ната на 5 и 6 април </w:t>
      </w:r>
      <w:r w:rsidR="009B2451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2016 г. </w:t>
      </w:r>
      <w:r w:rsidR="00D9018F" w:rsidRPr="001D4F4F">
        <w:rPr>
          <w:rFonts w:ascii="Times New Roman" w:hAnsi="Times New Roman" w:cs="Times New Roman"/>
          <w:sz w:val="24"/>
          <w:szCs w:val="24"/>
          <w:lang w:val="bg-BG"/>
        </w:rPr>
        <w:t>в София Международна конференция</w:t>
      </w:r>
      <w:r w:rsidR="008810B5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на високо равнище</w:t>
      </w:r>
      <w:r w:rsidR="009B2451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за правата на детето</w:t>
      </w:r>
      <w:r w:rsidR="00D9018F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9B4D91" w:rsidRPr="001D4F4F" w:rsidRDefault="009B4D91" w:rsidP="001D4F4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Втори</w:t>
      </w:r>
      <w:r w:rsidR="00DD5355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5D54DE" w:rsidRPr="001D4F4F">
        <w:rPr>
          <w:rFonts w:ascii="Times New Roman" w:hAnsi="Times New Roman" w:cs="Times New Roman"/>
          <w:b/>
          <w:sz w:val="24"/>
          <w:szCs w:val="24"/>
          <w:lang w:val="bg-BG"/>
        </w:rPr>
        <w:t>приоритет:</w:t>
      </w:r>
      <w:r w:rsidR="006C41E0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защитата на медиите от външно влияние </w:t>
      </w:r>
    </w:p>
    <w:p w:rsidR="009B4D91" w:rsidRPr="001D4F4F" w:rsidRDefault="006C41E0" w:rsidP="001D4F4F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Международна конференция, посветена на ролята на медиите в политиката, организирана съвместно от Центъра за изследване на демокрацията и МВнР. </w:t>
      </w:r>
    </w:p>
    <w:p w:rsidR="009B4D91" w:rsidRPr="001D4F4F" w:rsidRDefault="009B4D91" w:rsidP="001D4F4F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6C41E0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ве конференции, посветени на свободата на медиите. </w:t>
      </w:r>
    </w:p>
    <w:p w:rsidR="009B4D91" w:rsidRPr="001D4F4F" w:rsidRDefault="004F5605" w:rsidP="001D4F4F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7" w:history="1">
        <w:r w:rsidR="006C41E0" w:rsidRPr="001D4F4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bg-BG"/>
          </w:rPr>
          <w:t>Стратегия за управление на интернет за периода 2016-2019 г.</w:t>
        </w:r>
      </w:hyperlink>
      <w:r w:rsidR="006C41E0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B4D91" w:rsidRPr="001D4F4F" w:rsidRDefault="000726A8" w:rsidP="001D4F4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Трети приоритет</w:t>
      </w:r>
      <w:r w:rsidR="004F58B2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04BC3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- </w:t>
      </w:r>
      <w:r w:rsidR="004F58B2" w:rsidRPr="001D4F4F">
        <w:rPr>
          <w:rFonts w:ascii="Times New Roman" w:hAnsi="Times New Roman" w:cs="Times New Roman"/>
          <w:b/>
          <w:sz w:val="24"/>
          <w:szCs w:val="24"/>
          <w:lang w:val="bg-BG"/>
        </w:rPr>
        <w:t>защита на уязвими групи</w:t>
      </w:r>
      <w:r w:rsidR="009B4D91" w:rsidRPr="001D4F4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D5355" w:rsidRPr="001D4F4F" w:rsidRDefault="00804BC3" w:rsidP="001D4F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4F58B2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58B2" w:rsidRPr="001D4F4F">
        <w:rPr>
          <w:rFonts w:ascii="Times New Roman" w:hAnsi="Times New Roman" w:cs="Times New Roman"/>
          <w:bCs/>
          <w:sz w:val="24"/>
          <w:szCs w:val="24"/>
          <w:lang w:val="bg-BG"/>
        </w:rPr>
        <w:t>Международна конференция на тема „Нов подход към интеграцията</w:t>
      </w:r>
      <w:r w:rsidR="001762E4" w:rsidRPr="001D4F4F">
        <w:rPr>
          <w:rFonts w:ascii="Times New Roman" w:hAnsi="Times New Roman" w:cs="Times New Roman"/>
          <w:bCs/>
          <w:sz w:val="24"/>
          <w:szCs w:val="24"/>
          <w:lang w:val="bg-BG"/>
        </w:rPr>
        <w:t>”</w:t>
      </w:r>
      <w:r w:rsidR="001762E4" w:rsidRPr="001D4F4F">
        <w:rPr>
          <w:rFonts w:ascii="Times New Roman" w:hAnsi="Times New Roman" w:cs="Times New Roman"/>
          <w:sz w:val="24"/>
          <w:szCs w:val="24"/>
          <w:lang w:val="bg-BG"/>
        </w:rPr>
        <w:t>, по линия на Програма „Деца и младежи в риск”</w:t>
      </w:r>
      <w:r w:rsidR="004D0CE9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1D4F4F" w:rsidRPr="001D4F4F" w:rsidRDefault="001D4F4F" w:rsidP="001D4F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74726" w:rsidRPr="001D4F4F" w:rsidRDefault="00437A53" w:rsidP="001D4F4F">
      <w:pPr>
        <w:tabs>
          <w:tab w:val="left" w:pos="36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sz w:val="24"/>
          <w:szCs w:val="24"/>
          <w:lang w:val="bg-BG"/>
        </w:rPr>
        <w:t>Наред с дейността ни по</w:t>
      </w:r>
      <w:r w:rsidR="00CE5316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трите приоритетни направления, България 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организира и други </w:t>
      </w:r>
      <w:r w:rsidR="00774726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важни 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прояви. Сред </w:t>
      </w:r>
      <w:r w:rsidR="00DD5355" w:rsidRPr="001D4F4F">
        <w:rPr>
          <w:rFonts w:ascii="Times New Roman" w:hAnsi="Times New Roman" w:cs="Times New Roman"/>
          <w:sz w:val="24"/>
          <w:szCs w:val="24"/>
          <w:lang w:val="bg-BG"/>
        </w:rPr>
        <w:t>се открояват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две </w:t>
      </w:r>
      <w:r w:rsidR="00774726" w:rsidRPr="001D4F4F">
        <w:rPr>
          <w:rFonts w:ascii="Times New Roman" w:hAnsi="Times New Roman" w:cs="Times New Roman"/>
          <w:sz w:val="24"/>
          <w:szCs w:val="24"/>
          <w:lang w:val="bg-BG"/>
        </w:rPr>
        <w:t>събития:</w:t>
      </w:r>
    </w:p>
    <w:p w:rsidR="005B4E68" w:rsidRPr="001D4F4F" w:rsidRDefault="00B0632A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Международната конференция на високо равнище </w:t>
      </w:r>
      <w:r w:rsidR="00437A53" w:rsidRPr="001D4F4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с участието на председателите на Комисии по външна политика на страните-членки на СЕ и представители на ПАСЕ</w:t>
      </w:r>
      <w:r w:rsidR="00437A53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>на тема ”</w:t>
      </w:r>
      <w:r w:rsidRPr="001D4F4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Демократична сигурност, основана на европейското единство и сътрудничество”</w:t>
      </w:r>
      <w:r w:rsidR="001D4F4F" w:rsidRPr="001D4F4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</w:p>
    <w:p w:rsidR="001D4F4F" w:rsidRPr="001D4F4F" w:rsidRDefault="00B01458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Международна конференция на министрите на правосъдието и на представители на съдебната система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по темата </w:t>
      </w:r>
      <w:r w:rsidR="004D0CE9" w:rsidRPr="001D4F4F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BC510E" w:rsidRPr="001D4F4F">
        <w:rPr>
          <w:rFonts w:ascii="Times New Roman" w:hAnsi="Times New Roman" w:cs="Times New Roman"/>
          <w:sz w:val="24"/>
          <w:szCs w:val="24"/>
          <w:lang w:val="bg-BG"/>
        </w:rPr>
        <w:t>сигуряването на независимостта и безпристрастността на съдебните системи в държавите-членки</w:t>
      </w:r>
      <w:r w:rsidR="00884140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на Съвета на Европа</w:t>
      </w:r>
      <w:r w:rsidR="00EB4FAA" w:rsidRPr="001D4F4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F704D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D5355" w:rsidRPr="001D4F4F" w:rsidRDefault="00DD5355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F704D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качеството на председател на КМ на Съвета на Европа 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министър Даниел Митов взе</w:t>
      </w:r>
      <w:r w:rsidR="005F704D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участие в зимната и пролетната сесии</w:t>
      </w:r>
      <w:r w:rsidR="005F704D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на Парламентарната асамблея на Съвета на Европа. </w:t>
      </w:r>
    </w:p>
    <w:p w:rsidR="001D4F4F" w:rsidRPr="001D4F4F" w:rsidRDefault="00DD5355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България подписа</w:t>
      </w:r>
      <w:r w:rsidR="005F704D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Протокол </w:t>
      </w:r>
      <w:r w:rsidR="005F704D" w:rsidRPr="001D4F4F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No</w:t>
      </w:r>
      <w:r w:rsidR="005F704D" w:rsidRPr="001D4F4F">
        <w:rPr>
          <w:rFonts w:ascii="Times New Roman" w:eastAsia="Calibri" w:hAnsi="Times New Roman" w:cs="Times New Roman"/>
          <w:b/>
          <w:iCs/>
          <w:sz w:val="24"/>
          <w:szCs w:val="24"/>
          <w:lang w:val="bg-BG"/>
        </w:rPr>
        <w:t>. 15</w:t>
      </w:r>
      <w:r w:rsidR="005F704D" w:rsidRPr="001D4F4F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към Европейската конвенция по правата на човека</w:t>
      </w:r>
      <w:r w:rsidR="001930CB" w:rsidRPr="001D4F4F">
        <w:rPr>
          <w:rFonts w:ascii="Times New Roman" w:hAnsi="Times New Roman" w:cs="Times New Roman"/>
          <w:iCs/>
          <w:sz w:val="24"/>
          <w:szCs w:val="24"/>
          <w:lang w:val="bg-BG"/>
        </w:rPr>
        <w:t>.</w:t>
      </w:r>
      <w:r w:rsidR="005F704D" w:rsidRPr="001D4F4F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</w:p>
    <w:p w:rsidR="00DD5355" w:rsidRPr="001D4F4F" w:rsidRDefault="001D4F4F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iCs/>
          <w:sz w:val="24"/>
          <w:szCs w:val="24"/>
          <w:lang w:val="bg-BG"/>
        </w:rPr>
        <w:t xml:space="preserve">Страната ни подписа и </w:t>
      </w:r>
      <w:r w:rsidR="005F704D" w:rsidRPr="001D4F4F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Конвенцията на Съвета на Европа за превенция и борба с насилието над жени и домашното насилие</w:t>
      </w:r>
      <w:r w:rsidR="005F704D" w:rsidRPr="001D4F4F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(т.нар. Истанбулска конвенция</w:t>
      </w:r>
      <w:r w:rsidR="001930CB" w:rsidRPr="001D4F4F">
        <w:rPr>
          <w:rFonts w:ascii="Times New Roman" w:hAnsi="Times New Roman" w:cs="Times New Roman"/>
          <w:iCs/>
          <w:sz w:val="24"/>
          <w:szCs w:val="24"/>
          <w:lang w:val="bg-BG"/>
        </w:rPr>
        <w:t>)</w:t>
      </w:r>
      <w:r w:rsidR="005F704D" w:rsidRPr="001D4F4F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. </w:t>
      </w:r>
    </w:p>
    <w:p w:rsidR="009B4D91" w:rsidRPr="001D4F4F" w:rsidRDefault="00DD5355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България положи</w:t>
      </w:r>
      <w:r w:rsidR="001F4452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усилия </w:t>
      </w:r>
      <w:r w:rsidR="001930CB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</w:t>
      </w:r>
      <w:r w:rsidR="001F4452" w:rsidRPr="001D4F4F">
        <w:rPr>
          <w:rFonts w:ascii="Times New Roman" w:hAnsi="Times New Roman" w:cs="Times New Roman"/>
          <w:b/>
          <w:sz w:val="24"/>
          <w:szCs w:val="24"/>
          <w:lang w:val="bg-BG"/>
        </w:rPr>
        <w:t>за асоцииране на Беларус</w:t>
      </w:r>
      <w:r w:rsidR="001D4F4F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към Съвета на Европа</w:t>
      </w:r>
      <w:r w:rsidR="001D4F4F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, а в </w:t>
      </w:r>
      <w:r w:rsidR="001F4452" w:rsidRPr="001D4F4F">
        <w:rPr>
          <w:rFonts w:ascii="Times New Roman" w:hAnsi="Times New Roman" w:cs="Times New Roman"/>
          <w:sz w:val="24"/>
          <w:szCs w:val="24"/>
          <w:lang w:val="bg-BG"/>
        </w:rPr>
        <w:t>кач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>еството си на председател на КМ министър Даниел Митов</w:t>
      </w:r>
      <w:r w:rsidR="001F4452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>направи</w:t>
      </w:r>
      <w:r w:rsidR="001F4452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официално посещение в Минск през април 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>2016 г.</w:t>
      </w:r>
      <w:r w:rsidR="001930CB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D4F4F">
        <w:rPr>
          <w:rFonts w:ascii="Times New Roman" w:hAnsi="Times New Roman" w:cs="Times New Roman"/>
          <w:sz w:val="24"/>
          <w:szCs w:val="24"/>
          <w:lang w:val="bg-BG"/>
        </w:rPr>
        <w:t>и се срещна</w:t>
      </w:r>
      <w:r w:rsidR="001F4452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 w:rsidR="001930CB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представители на беларуските </w:t>
      </w:r>
      <w:r w:rsidR="001F4452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власти, </w:t>
      </w:r>
      <w:r w:rsidR="001930CB" w:rsidRPr="001D4F4F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1F4452" w:rsidRPr="001D4F4F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1930CB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кто </w:t>
      </w:r>
      <w:r w:rsidR="001F4452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и с представители на гражданското общество. </w:t>
      </w:r>
    </w:p>
    <w:p w:rsidR="009B4D91" w:rsidRPr="001D4F4F" w:rsidRDefault="009B4D91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Продължено бе насърчаването и подпомагането</w:t>
      </w:r>
      <w:r w:rsidR="00AA09AD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Украйна 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към</w:t>
      </w:r>
      <w:r w:rsidR="00AA09AD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осъществява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>нето на</w:t>
      </w:r>
      <w:r w:rsidR="00AA09AD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конституционни и други реформи</w:t>
      </w:r>
      <w:r w:rsidR="00AA09AD" w:rsidRPr="001D4F4F">
        <w:rPr>
          <w:rFonts w:ascii="Times New Roman" w:hAnsi="Times New Roman" w:cs="Times New Roman"/>
          <w:sz w:val="24"/>
          <w:szCs w:val="24"/>
          <w:lang w:val="bg-BG"/>
        </w:rPr>
        <w:t>. Специална де</w:t>
      </w:r>
      <w:r w:rsidR="000C2E7F" w:rsidRPr="001D4F4F">
        <w:rPr>
          <w:rFonts w:ascii="Times New Roman" w:hAnsi="Times New Roman" w:cs="Times New Roman"/>
          <w:sz w:val="24"/>
          <w:szCs w:val="24"/>
          <w:lang w:val="bg-BG"/>
        </w:rPr>
        <w:t>легация осъществи визита в Крим, а</w:t>
      </w:r>
      <w:r w:rsidR="00AA09AD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след изявлението ми от 10 март по случая </w:t>
      </w:r>
      <w:r w:rsidR="00072818" w:rsidRPr="001D4F4F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AA09AD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Надя Савченко, Комитетът на министрите прие решение по въпроса. През април </w:t>
      </w:r>
      <w:r w:rsidR="00072818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бе </w:t>
      </w:r>
      <w:r w:rsidR="00AA09AD" w:rsidRPr="001D4F4F">
        <w:rPr>
          <w:rFonts w:ascii="Times New Roman" w:hAnsi="Times New Roman" w:cs="Times New Roman"/>
          <w:sz w:val="24"/>
          <w:szCs w:val="24"/>
          <w:lang w:val="bg-BG"/>
        </w:rPr>
        <w:t>прие</w:t>
      </w:r>
      <w:r w:rsidR="00072818" w:rsidRPr="001D4F4F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AA09AD" w:rsidRPr="001D4F4F">
        <w:rPr>
          <w:rFonts w:ascii="Times New Roman" w:hAnsi="Times New Roman" w:cs="Times New Roman"/>
          <w:sz w:val="24"/>
          <w:szCs w:val="24"/>
          <w:lang w:val="bg-BG"/>
        </w:rPr>
        <w:t xml:space="preserve"> цялостно решение по положението в Украйна. </w:t>
      </w:r>
    </w:p>
    <w:p w:rsidR="001D4F4F" w:rsidRPr="001D4F4F" w:rsidRDefault="00AA09AD" w:rsidP="001D4F4F">
      <w:pPr>
        <w:pStyle w:val="ListParagraph"/>
        <w:numPr>
          <w:ilvl w:val="0"/>
          <w:numId w:val="4"/>
        </w:numPr>
        <w:spacing w:after="120" w:line="360" w:lineRule="auto"/>
        <w:ind w:left="0" w:firstLine="446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време на </w:t>
      </w:r>
      <w:r w:rsidR="009B4D91" w:rsidRPr="001D4F4F">
        <w:rPr>
          <w:rFonts w:ascii="Times New Roman" w:hAnsi="Times New Roman" w:cs="Times New Roman"/>
          <w:b/>
          <w:sz w:val="24"/>
          <w:szCs w:val="24"/>
          <w:lang w:val="bg-BG"/>
        </w:rPr>
        <w:t>българското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председателство бе одобрен </w:t>
      </w:r>
      <w:r w:rsidR="000C2E7F"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нов План за действие по Грузия за периода </w:t>
      </w:r>
      <w:r w:rsidRPr="001D4F4F">
        <w:rPr>
          <w:rFonts w:ascii="Times New Roman" w:eastAsia="Calibri" w:hAnsi="Times New Roman" w:cs="Times New Roman"/>
          <w:b/>
          <w:sz w:val="24"/>
          <w:szCs w:val="24"/>
          <w:lang w:val="bg-BG"/>
        </w:rPr>
        <w:t>2016-2019</w:t>
      </w:r>
      <w:r w:rsidR="000C2E7F" w:rsidRPr="001D4F4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г.</w:t>
      </w:r>
      <w:r w:rsidRPr="001D4F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64ECE" w:rsidRPr="001D4F4F" w:rsidRDefault="00064ECE" w:rsidP="001D4F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064ECE" w:rsidRPr="001D4F4F" w:rsidSect="002471F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05" w:rsidRDefault="004F5605" w:rsidP="006A0011">
      <w:pPr>
        <w:spacing w:after="0" w:line="240" w:lineRule="auto"/>
      </w:pPr>
      <w:r>
        <w:separator/>
      </w:r>
    </w:p>
  </w:endnote>
  <w:endnote w:type="continuationSeparator" w:id="0">
    <w:p w:rsidR="004F5605" w:rsidRDefault="004F5605" w:rsidP="006A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05" w:rsidRDefault="004F5605" w:rsidP="006A0011">
      <w:pPr>
        <w:spacing w:after="0" w:line="240" w:lineRule="auto"/>
      </w:pPr>
      <w:r>
        <w:separator/>
      </w:r>
    </w:p>
  </w:footnote>
  <w:footnote w:type="continuationSeparator" w:id="0">
    <w:p w:rsidR="004F5605" w:rsidRDefault="004F5605" w:rsidP="006A0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07A7B"/>
    <w:multiLevelType w:val="hybridMultilevel"/>
    <w:tmpl w:val="9F588EB6"/>
    <w:lvl w:ilvl="0" w:tplc="905A5EC2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00490"/>
    <w:multiLevelType w:val="hybridMultilevel"/>
    <w:tmpl w:val="52F61488"/>
    <w:lvl w:ilvl="0" w:tplc="7E96B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1A478B"/>
    <w:multiLevelType w:val="hybridMultilevel"/>
    <w:tmpl w:val="0F92C870"/>
    <w:lvl w:ilvl="0" w:tplc="EB302F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4D0694C"/>
    <w:multiLevelType w:val="hybridMultilevel"/>
    <w:tmpl w:val="714CF22E"/>
    <w:lvl w:ilvl="0" w:tplc="55FAE2A4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163309"/>
    <w:multiLevelType w:val="hybridMultilevel"/>
    <w:tmpl w:val="E8F0F302"/>
    <w:lvl w:ilvl="0" w:tplc="58C6387A">
      <w:start w:val="1"/>
      <w:numFmt w:val="decimal"/>
      <w:lvlText w:val="%1."/>
      <w:lvlJc w:val="left"/>
      <w:pPr>
        <w:ind w:left="222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73C9282A"/>
    <w:multiLevelType w:val="hybridMultilevel"/>
    <w:tmpl w:val="2752EBF6"/>
    <w:lvl w:ilvl="0" w:tplc="5A34195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C101F"/>
    <w:multiLevelType w:val="hybridMultilevel"/>
    <w:tmpl w:val="10B2C6E2"/>
    <w:lvl w:ilvl="0" w:tplc="248ED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BC6055"/>
    <w:multiLevelType w:val="hybridMultilevel"/>
    <w:tmpl w:val="ADE82586"/>
    <w:lvl w:ilvl="0" w:tplc="9C70FE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D0"/>
    <w:rsid w:val="00006404"/>
    <w:rsid w:val="00064ECE"/>
    <w:rsid w:val="000726A8"/>
    <w:rsid w:val="00072818"/>
    <w:rsid w:val="000C2E7F"/>
    <w:rsid w:val="000F605E"/>
    <w:rsid w:val="001762E4"/>
    <w:rsid w:val="001930CB"/>
    <w:rsid w:val="001D4F4F"/>
    <w:rsid w:val="001F4452"/>
    <w:rsid w:val="002054FC"/>
    <w:rsid w:val="00206939"/>
    <w:rsid w:val="002115BD"/>
    <w:rsid w:val="00246D62"/>
    <w:rsid w:val="002471F0"/>
    <w:rsid w:val="002F041E"/>
    <w:rsid w:val="00300F62"/>
    <w:rsid w:val="00323DC8"/>
    <w:rsid w:val="00434990"/>
    <w:rsid w:val="00437A53"/>
    <w:rsid w:val="004D0CE9"/>
    <w:rsid w:val="004F5605"/>
    <w:rsid w:val="004F58B2"/>
    <w:rsid w:val="00571A46"/>
    <w:rsid w:val="005B2454"/>
    <w:rsid w:val="005B4E68"/>
    <w:rsid w:val="005D54DE"/>
    <w:rsid w:val="005F704D"/>
    <w:rsid w:val="00671A16"/>
    <w:rsid w:val="00681B87"/>
    <w:rsid w:val="0069279D"/>
    <w:rsid w:val="006A0011"/>
    <w:rsid w:val="006C41E0"/>
    <w:rsid w:val="006D62B6"/>
    <w:rsid w:val="00705E8D"/>
    <w:rsid w:val="007149CE"/>
    <w:rsid w:val="00774726"/>
    <w:rsid w:val="00804BC3"/>
    <w:rsid w:val="0081044D"/>
    <w:rsid w:val="00842267"/>
    <w:rsid w:val="008730BC"/>
    <w:rsid w:val="008810B5"/>
    <w:rsid w:val="00884140"/>
    <w:rsid w:val="008D5C2A"/>
    <w:rsid w:val="0092495D"/>
    <w:rsid w:val="00933D97"/>
    <w:rsid w:val="009B2451"/>
    <w:rsid w:val="009B4D91"/>
    <w:rsid w:val="009C7ADF"/>
    <w:rsid w:val="00A83596"/>
    <w:rsid w:val="00A870A6"/>
    <w:rsid w:val="00A96C85"/>
    <w:rsid w:val="00AA09AD"/>
    <w:rsid w:val="00AC63D4"/>
    <w:rsid w:val="00B01458"/>
    <w:rsid w:val="00B0632A"/>
    <w:rsid w:val="00B21A90"/>
    <w:rsid w:val="00B256F3"/>
    <w:rsid w:val="00B279F3"/>
    <w:rsid w:val="00B922D1"/>
    <w:rsid w:val="00BC510E"/>
    <w:rsid w:val="00C3242E"/>
    <w:rsid w:val="00C82AF6"/>
    <w:rsid w:val="00CA7AED"/>
    <w:rsid w:val="00CE5316"/>
    <w:rsid w:val="00D11737"/>
    <w:rsid w:val="00D20D88"/>
    <w:rsid w:val="00D42F13"/>
    <w:rsid w:val="00D9018F"/>
    <w:rsid w:val="00DD5355"/>
    <w:rsid w:val="00E476FF"/>
    <w:rsid w:val="00EB2B67"/>
    <w:rsid w:val="00EB43D3"/>
    <w:rsid w:val="00EB4FAA"/>
    <w:rsid w:val="00F664D0"/>
    <w:rsid w:val="00FA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998F3-98E0-43DF-BBC4-235589F0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434990"/>
    <w:rPr>
      <w:b/>
      <w:bCs/>
    </w:rPr>
  </w:style>
  <w:style w:type="character" w:styleId="Hyperlink">
    <w:name w:val="Hyperlink"/>
    <w:basedOn w:val="DefaultParagraphFont"/>
    <w:uiPriority w:val="99"/>
    <w:unhideWhenUsed/>
    <w:rsid w:val="006C41E0"/>
    <w:rPr>
      <w:color w:val="0000FF" w:themeColor="hyperlink"/>
      <w:u w:val="single"/>
    </w:rPr>
  </w:style>
  <w:style w:type="character" w:styleId="FootnoteReference">
    <w:name w:val="footnote reference"/>
    <w:semiHidden/>
    <w:rsid w:val="006A00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coe.int/cm/Pages/result_details.aspx?ObjectId=09000016805c1b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Tomova</dc:creator>
  <cp:lastModifiedBy>Alexandra Atanasova</cp:lastModifiedBy>
  <cp:revision>4</cp:revision>
  <cp:lastPrinted>2016-05-17T13:44:00Z</cp:lastPrinted>
  <dcterms:created xsi:type="dcterms:W3CDTF">2016-05-17T12:44:00Z</dcterms:created>
  <dcterms:modified xsi:type="dcterms:W3CDTF">2016-05-17T13:44:00Z</dcterms:modified>
</cp:coreProperties>
</file>