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ПРИЛОЖЕНИЕ · БЪЛГАРСКИ ЕЗИК</w:t>
      </w:r>
    </w:p>
    <w:p w:rsidR="00EA73C4" w:rsidRPr="00AD18BC" w:rsidRDefault="006D48D7" w:rsidP="00AD18BC">
      <w:pPr>
        <w:pStyle w:val="Title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ОБЯВА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За приемане на проектни предложения за предоставяне на безвъзмездна финансова помощ по линия на официалната помощ за развитие на Република България с начало на изпълнението през 2027 г.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Министерството на външните работи </w:t>
      </w:r>
      <w:r w:rsidRPr="00AD18BC">
        <w:rPr>
          <w:color w:val="000000" w:themeColor="text1"/>
          <w:sz w:val="24"/>
          <w:szCs w:val="24"/>
        </w:rPr>
        <w:t>на Република България чрез Посолството на Република България в Република Албания обявява процедура за набиране и подбор на проектни предложения, които ще бъдат финансирани с безвъзмездна финансова помощ по линия на българската официална помощ за развитие (</w:t>
      </w:r>
      <w:r w:rsidRPr="00AD18BC">
        <w:rPr>
          <w:color w:val="000000" w:themeColor="text1"/>
          <w:sz w:val="24"/>
          <w:szCs w:val="24"/>
        </w:rPr>
        <w:t>ОПР), с начало на изпълнението през 2027 г.</w:t>
      </w:r>
    </w:p>
    <w:p w:rsidR="00EA73C4" w:rsidRPr="00AD18BC" w:rsidRDefault="006D48D7" w:rsidP="00AD18BC">
      <w:pPr>
        <w:pStyle w:val="Heading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ПРИОРИТЕТНИ ОБЛАСТИ И НАПРАВЛЕНИЯ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Хоризонтален приоритет за региона на Западните Балкани:</w:t>
      </w:r>
      <w:r w:rsidRPr="00AD18BC">
        <w:rPr>
          <w:color w:val="000000" w:themeColor="text1"/>
          <w:sz w:val="24"/>
          <w:szCs w:val="24"/>
        </w:rPr>
        <w:t xml:space="preserve"> Подобряване на инфраструктурата.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Приоритетни направления за Република Албания: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Укрепване на административния и местния кап</w:t>
      </w:r>
      <w:r w:rsidRPr="00AD18BC">
        <w:rPr>
          <w:color w:val="000000" w:themeColor="text1"/>
          <w:sz w:val="24"/>
          <w:szCs w:val="24"/>
        </w:rPr>
        <w:t>ацитет за практическо прилагане на изискванията, произтичащи от процеса на присъединяване към ЕС;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Човешки капитал, образование, професионални умения и устойчиви социални услуги;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Местно икономическо развитие и подготовка на малките и средните предприятия за</w:t>
      </w:r>
      <w:r w:rsidRPr="00AD18BC">
        <w:rPr>
          <w:color w:val="000000" w:themeColor="text1"/>
          <w:sz w:val="24"/>
          <w:szCs w:val="24"/>
        </w:rPr>
        <w:t xml:space="preserve"> функциониране на единния пазар на ЕС.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Проектните предложения следва да допринасят за изпълнението на Целите на ООН за устойчиво развитие, с акцент върху Цел 16 „Мир, справедливост и силни </w:t>
      </w:r>
      <w:proofErr w:type="gramStart"/>
      <w:r w:rsidRPr="00AD18BC">
        <w:rPr>
          <w:color w:val="000000" w:themeColor="text1"/>
          <w:sz w:val="24"/>
          <w:szCs w:val="24"/>
        </w:rPr>
        <w:t>институции“</w:t>
      </w:r>
      <w:proofErr w:type="gramEnd"/>
      <w:r w:rsidRPr="00AD18BC">
        <w:rPr>
          <w:color w:val="000000" w:themeColor="text1"/>
          <w:sz w:val="24"/>
          <w:szCs w:val="24"/>
        </w:rPr>
        <w:t xml:space="preserve">, Цел 4 „Качествено образование“, Цел 3 „Добро здраве и </w:t>
      </w:r>
      <w:r w:rsidRPr="00AD18BC">
        <w:rPr>
          <w:color w:val="000000" w:themeColor="text1"/>
          <w:sz w:val="24"/>
          <w:szCs w:val="24"/>
        </w:rPr>
        <w:t>благосъстояние“ и Цел 8 „Достоен труд и икономически растеж“, както и хоризонталните теми за равенство между половете (Цел 5), борба с изменението на климата (Цел 13) и защита на децата (Цел 16.2).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1. ЦЕЛИ И ОБХВАТ НА ПРОЕКТИТЕ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Проектите следва да допринас</w:t>
      </w:r>
      <w:r w:rsidRPr="00AD18BC">
        <w:rPr>
          <w:color w:val="000000" w:themeColor="text1"/>
          <w:sz w:val="24"/>
          <w:szCs w:val="24"/>
        </w:rPr>
        <w:t xml:space="preserve">ят за устойчивото развитие на Република Албания и за напредъка ѝ в процеса на европейска интеграция чрез укрепване на административния и институционалния капацитет, развитие на човешкия капитал, подобряване на качеството на образованието и професионалната </w:t>
      </w:r>
      <w:r w:rsidRPr="00AD18BC">
        <w:rPr>
          <w:color w:val="000000" w:themeColor="text1"/>
          <w:sz w:val="24"/>
          <w:szCs w:val="24"/>
        </w:rPr>
        <w:t>подготовка, укрепване на устойчивите социални услуги и насърчаване на местното икономическо развитие.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Приоритет ще се отдава на инициативи с конкретни, измерими и устойчиви резултати, съответстващи на одобрените направления.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Всяко проектно предложение задъ</w:t>
      </w:r>
      <w:r w:rsidRPr="00AD18BC">
        <w:rPr>
          <w:color w:val="000000" w:themeColor="text1"/>
          <w:sz w:val="24"/>
          <w:szCs w:val="24"/>
        </w:rPr>
        <w:t>лжително посочва към коя или кои от 17-те Цели на ООН за устойчиво развитие ще допринесе и по какъв начин ще бъде измерван постигнатият резултат.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2. ЦЕЛЕВИ ГРУПИ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Държавни и местни институции, общини и техни обединения, образователни, здравни и социални инс</w:t>
      </w:r>
      <w:r w:rsidRPr="00AD18BC">
        <w:rPr>
          <w:color w:val="000000" w:themeColor="text1"/>
          <w:sz w:val="24"/>
          <w:szCs w:val="24"/>
        </w:rPr>
        <w:t>титуции, малки и средни предприятия, неправителствени организации и структури на гражданското общество, както и крайни ползватели от уязвими групи, включително деца, младежи и лица с увреждания.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Целевите групи трябва да бъдат ясно определени и пряко свърза</w:t>
      </w:r>
      <w:r w:rsidRPr="00AD18BC">
        <w:rPr>
          <w:color w:val="000000" w:themeColor="text1"/>
          <w:sz w:val="24"/>
          <w:szCs w:val="24"/>
        </w:rPr>
        <w:t>ни с целите и дейностите на проекта.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lastRenderedPageBreak/>
        <w:t>3. ОЧАКВАНИ РЕЗУЛТАТИ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Проектните предложения следва да предвиждат конкретни и измерими резултати, като: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Повишен капацитет на държавната и местната администрация за прилагане на изискванията, произтичащи от процеса на пр</w:t>
      </w:r>
      <w:r w:rsidRPr="00AD18BC">
        <w:rPr>
          <w:color w:val="000000" w:themeColor="text1"/>
          <w:sz w:val="24"/>
          <w:szCs w:val="24"/>
        </w:rPr>
        <w:t>исъединяване към ЕС;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Подобрено качество на образованието, професионалните умения и устойчивите социални услуги;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Подобрени условия за местно икономическо развитие и функциониране на малките и средните предприятия;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Подобрена обществена инфраструктура в съотв</w:t>
      </w:r>
      <w:r w:rsidRPr="00AD18BC">
        <w:rPr>
          <w:color w:val="000000" w:themeColor="text1"/>
          <w:sz w:val="24"/>
          <w:szCs w:val="24"/>
        </w:rPr>
        <w:t>етствие с одобрените приоритети;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Утвърждаване на положителния имидж на Република България като страна донор чрез осигуряване на публичност и видимост на предоставената помощ.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За всеки очакван резултат се определят подходящи количествени и/или качествени ин</w:t>
      </w:r>
      <w:r w:rsidRPr="00AD18BC">
        <w:rPr>
          <w:color w:val="000000" w:themeColor="text1"/>
          <w:sz w:val="24"/>
          <w:szCs w:val="24"/>
        </w:rPr>
        <w:t>дикатори.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4. ДОПУСТИМИ СТОЙНОСТИ НА ПРОЕКТИТЕ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4.1.</w:t>
      </w:r>
      <w:r w:rsidRPr="00AD18BC">
        <w:rPr>
          <w:color w:val="000000" w:themeColor="text1"/>
          <w:sz w:val="24"/>
          <w:szCs w:val="24"/>
        </w:rPr>
        <w:t xml:space="preserve"> Минималната допустима стойност на проект е </w:t>
      </w:r>
      <w:r w:rsidRPr="00AD18BC">
        <w:rPr>
          <w:b/>
          <w:color w:val="000000" w:themeColor="text1"/>
          <w:sz w:val="24"/>
          <w:szCs w:val="24"/>
        </w:rPr>
        <w:t>10 000 евро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4.2.</w:t>
      </w:r>
      <w:r w:rsidRPr="00AD18BC">
        <w:rPr>
          <w:color w:val="000000" w:themeColor="text1"/>
          <w:sz w:val="24"/>
          <w:szCs w:val="24"/>
        </w:rPr>
        <w:t xml:space="preserve"> Препоръчителните максимални стойности на проектите са: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До </w:t>
      </w:r>
      <w:r w:rsidRPr="00AD18BC">
        <w:rPr>
          <w:b/>
          <w:color w:val="000000" w:themeColor="text1"/>
          <w:sz w:val="24"/>
          <w:szCs w:val="24"/>
        </w:rPr>
        <w:t>75 000 евро</w:t>
      </w:r>
      <w:r w:rsidRPr="00AD18BC">
        <w:rPr>
          <w:color w:val="000000" w:themeColor="text1"/>
          <w:sz w:val="24"/>
          <w:szCs w:val="24"/>
        </w:rPr>
        <w:t xml:space="preserve"> за проекти, чиято основна цел е доставка на стоки и/или предоставяне на услуги;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До </w:t>
      </w:r>
      <w:r w:rsidRPr="00AD18BC">
        <w:rPr>
          <w:b/>
          <w:color w:val="000000" w:themeColor="text1"/>
          <w:sz w:val="24"/>
          <w:szCs w:val="24"/>
        </w:rPr>
        <w:t>150 000 евро</w:t>
      </w:r>
      <w:r w:rsidRPr="00AD18BC">
        <w:rPr>
          <w:color w:val="000000" w:themeColor="text1"/>
          <w:sz w:val="24"/>
          <w:szCs w:val="24"/>
        </w:rPr>
        <w:t xml:space="preserve"> за проекти, чиято основна цел е извършване на ремонтни и/или строителни дейности;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До </w:t>
      </w:r>
      <w:r w:rsidRPr="00AD18BC">
        <w:rPr>
          <w:b/>
          <w:color w:val="000000" w:themeColor="text1"/>
          <w:sz w:val="24"/>
          <w:szCs w:val="24"/>
        </w:rPr>
        <w:t>15 000 евро</w:t>
      </w:r>
      <w:r w:rsidRPr="00AD18BC">
        <w:rPr>
          <w:color w:val="000000" w:themeColor="text1"/>
          <w:sz w:val="24"/>
          <w:szCs w:val="24"/>
        </w:rPr>
        <w:t xml:space="preserve"> за проекти, чиято основна цел е изпълнение на т.нар. меки комп</w:t>
      </w:r>
      <w:r w:rsidRPr="00AD18BC">
        <w:rPr>
          <w:color w:val="000000" w:themeColor="text1"/>
          <w:sz w:val="24"/>
          <w:szCs w:val="24"/>
        </w:rPr>
        <w:t>оненти на ОПР – конференции, семинари, колоквиуми, творчески ателиета и други подобни дейности. Продължителността на тези проекти не може да надвишава девет месеца.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Категорията на всеки проект се определя според основната му цел и преобладаващия характер н</w:t>
      </w:r>
      <w:r w:rsidRPr="00AD18BC">
        <w:rPr>
          <w:color w:val="000000" w:themeColor="text1"/>
          <w:sz w:val="24"/>
          <w:szCs w:val="24"/>
        </w:rPr>
        <w:t>а дейностите.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4.3.</w:t>
      </w:r>
      <w:r w:rsidRPr="00AD18BC">
        <w:rPr>
          <w:color w:val="000000" w:themeColor="text1"/>
          <w:sz w:val="24"/>
          <w:szCs w:val="24"/>
        </w:rPr>
        <w:t xml:space="preserve"> Съфинансирането на проектните дейности от кандидата ще се отчита като предимство при оценката и подбора на предложенията.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4.4.</w:t>
      </w:r>
      <w:r w:rsidRPr="00AD18BC">
        <w:rPr>
          <w:color w:val="000000" w:themeColor="text1"/>
          <w:sz w:val="24"/>
          <w:szCs w:val="24"/>
        </w:rPr>
        <w:t xml:space="preserve"> Приоритетно ще бъдат разглеждани проектни предложения, които предвиждат съвместни дейности с български институ</w:t>
      </w:r>
      <w:r w:rsidRPr="00AD18BC">
        <w:rPr>
          <w:color w:val="000000" w:themeColor="text1"/>
          <w:sz w:val="24"/>
          <w:szCs w:val="24"/>
        </w:rPr>
        <w:t xml:space="preserve">ции, включително министерства, училища, висши училища, научноизследователски институти и неправителствени организации, както и предложения с потенциал за участие в съвместни инициативи по подхода „Екип </w:t>
      </w:r>
      <w:proofErr w:type="gramStart"/>
      <w:r w:rsidRPr="00AD18BC">
        <w:rPr>
          <w:color w:val="000000" w:themeColor="text1"/>
          <w:sz w:val="24"/>
          <w:szCs w:val="24"/>
        </w:rPr>
        <w:t>Европа“</w:t>
      </w:r>
      <w:proofErr w:type="gramEnd"/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5. СРОКОВЕ И ПРОДЪЛЖИТЕЛНОСТ НА ПРОЕКТИТЕ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5.1</w:t>
      </w:r>
      <w:r w:rsidRPr="00AD18BC">
        <w:rPr>
          <w:b/>
          <w:color w:val="000000" w:themeColor="text1"/>
          <w:sz w:val="24"/>
          <w:szCs w:val="24"/>
        </w:rPr>
        <w:t>.</w:t>
      </w:r>
      <w:r w:rsidRPr="00AD18BC">
        <w:rPr>
          <w:color w:val="000000" w:themeColor="text1"/>
          <w:sz w:val="24"/>
          <w:szCs w:val="24"/>
        </w:rPr>
        <w:t xml:space="preserve"> Проектните предложения трябва да предвиждат индикативна начална дата на изпълнение не по-късно от </w:t>
      </w:r>
      <w:r w:rsidRPr="00AD18BC">
        <w:rPr>
          <w:b/>
          <w:color w:val="000000" w:themeColor="text1"/>
          <w:sz w:val="24"/>
          <w:szCs w:val="24"/>
        </w:rPr>
        <w:t>1 юни 2027 г.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5.2.</w:t>
      </w:r>
      <w:r w:rsidRPr="00AD18BC">
        <w:rPr>
          <w:color w:val="000000" w:themeColor="text1"/>
          <w:sz w:val="24"/>
          <w:szCs w:val="24"/>
        </w:rPr>
        <w:t xml:space="preserve"> Проектите трябва да бъдат приключени не по-късно от </w:t>
      </w:r>
      <w:r w:rsidRPr="00AD18BC">
        <w:rPr>
          <w:b/>
          <w:color w:val="000000" w:themeColor="text1"/>
          <w:sz w:val="24"/>
          <w:szCs w:val="24"/>
        </w:rPr>
        <w:t>31 декември 2029 г.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5.3.</w:t>
      </w:r>
      <w:r w:rsidRPr="00AD18BC">
        <w:rPr>
          <w:color w:val="000000" w:themeColor="text1"/>
          <w:sz w:val="24"/>
          <w:szCs w:val="24"/>
        </w:rPr>
        <w:t xml:space="preserve"> При определяне на срока на изпълнение кандидатите следва да </w:t>
      </w:r>
      <w:r w:rsidRPr="00AD18BC">
        <w:rPr>
          <w:color w:val="000000" w:themeColor="text1"/>
          <w:sz w:val="24"/>
          <w:szCs w:val="24"/>
        </w:rPr>
        <w:t>предвидят необходимото време за административни процедури съгласно албанското законодателство, включително разрешителни, обществени поръчки и други приложими процедури. Посочват се видът на съответната процедура и предвиденият по закон срок.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5.4.</w:t>
      </w:r>
      <w:r w:rsidRPr="00AD18BC">
        <w:rPr>
          <w:color w:val="000000" w:themeColor="text1"/>
          <w:sz w:val="24"/>
          <w:szCs w:val="24"/>
        </w:rPr>
        <w:t xml:space="preserve"> Реалното начало на изпълнението е обвързано с приключването на процедурите по одобряване и условията на съответното споразумение за предоставяне на безвъзмездна финансова помощ.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За проектите с преобладаващи меки компоненти се прилага максимална продължите</w:t>
      </w:r>
      <w:r w:rsidRPr="00AD18BC">
        <w:rPr>
          <w:color w:val="000000" w:themeColor="text1"/>
          <w:sz w:val="24"/>
          <w:szCs w:val="24"/>
        </w:rPr>
        <w:t>лност от девет месеца.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lastRenderedPageBreak/>
        <w:t>6. ДОПУСТИМИ КАНДИДАТИ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Допустими кандидати са: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Първостепенни и второстепенни разпоредители с бюджет – юридически лица на Република Албания;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Общини и техни обединения;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Образователни, здравни и социални институции;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Международни и местн</w:t>
      </w:r>
      <w:r w:rsidRPr="00AD18BC">
        <w:rPr>
          <w:color w:val="000000" w:themeColor="text1"/>
          <w:sz w:val="24"/>
          <w:szCs w:val="24"/>
        </w:rPr>
        <w:t>и неправителствени организации;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Международни хуманитарни организации.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Приоритетно ще бъдат разглеждани кандидати с устойчива проектна история от най-малко две години, подкрепена с отчети за дейността, както и кандидати с регистрация от най-малко две години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Предимство ще имат и бенефициенти по проекти от предходни години, които са приключили успешно в срока на съответния договор или анекс и чиито окончателни отчети са приети от МВнР.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Не могат да кандидатстват физически и юридически лица, за които са налице </w:t>
      </w:r>
      <w:r w:rsidRPr="00AD18BC">
        <w:rPr>
          <w:color w:val="000000" w:themeColor="text1"/>
          <w:sz w:val="24"/>
          <w:szCs w:val="24"/>
        </w:rPr>
        <w:t>обстоятелства по чл. 23, ал. 3–8 от ПМС № 234/01.08.2011 г.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Не се допускат бенефициенти по проекти от 2020, 2021 и 2022 г., които не са приключили проектите си в договорения срок и/или не са възстановили в срок дължими средства по тях.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Бенефициенти, получи</w:t>
      </w:r>
      <w:r w:rsidRPr="00AD18BC">
        <w:rPr>
          <w:color w:val="000000" w:themeColor="text1"/>
          <w:sz w:val="24"/>
          <w:szCs w:val="24"/>
        </w:rPr>
        <w:t>ли авансово финансиране през 2024 г. по проекти с продължаващо изпълнение през 2025 г., могат да бъдат допуснати при представен и одобрен междинен отчет.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7. ДОПУСТИМИ ДЕЙНОСТИ И РАЗХОДИ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7.1. Допустими дейности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Допустими са дейности, насочени към </w:t>
      </w:r>
      <w:r w:rsidRPr="00AD18BC">
        <w:rPr>
          <w:color w:val="000000" w:themeColor="text1"/>
          <w:sz w:val="24"/>
          <w:szCs w:val="24"/>
        </w:rPr>
        <w:t>изпълнението на одобрените приоритети за Република Албания, включително: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Разработване и актуализиране на обучителни програми и модули;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Организиране и провеждане на обучения за служители на държавната и местната администрация;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Специализирани обучения и обме</w:t>
      </w:r>
      <w:r w:rsidRPr="00AD18BC">
        <w:rPr>
          <w:color w:val="000000" w:themeColor="text1"/>
          <w:sz w:val="24"/>
          <w:szCs w:val="24"/>
        </w:rPr>
        <w:t>н на добри практики с български институции;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Организиране на семинари, форуми и конференции, пряко свързани с целите на проекта;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Изготвяне на анализи, изследвания и стратегии;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Повишаване на информираността за правата на гражданите, доброто управление и инст</w:t>
      </w:r>
      <w:r w:rsidRPr="00AD18BC">
        <w:rPr>
          <w:color w:val="000000" w:themeColor="text1"/>
          <w:sz w:val="24"/>
          <w:szCs w:val="24"/>
        </w:rPr>
        <w:t>итуционалната отчетност;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Подкрепа за мултикултурния диалог, противодействие на дискриминацията, ксенофобията и езика на омразата;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Подобряване на взаимодействието между гражданското общество и публичните институции;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Обучения и дейности за местно икономическ</w:t>
      </w:r>
      <w:r w:rsidRPr="00AD18BC">
        <w:rPr>
          <w:color w:val="000000" w:themeColor="text1"/>
          <w:sz w:val="24"/>
          <w:szCs w:val="24"/>
        </w:rPr>
        <w:t>о развитие, предприемачество и повишаване на готовността на малките и средните предприятия за единния пазар на ЕС;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Доставка на оборудване и материали, строителни, ремонтни и възстановителни дейности за подобряване на подходяща държавна или общинска образов</w:t>
      </w:r>
      <w:r w:rsidRPr="00AD18BC">
        <w:rPr>
          <w:color w:val="000000" w:themeColor="text1"/>
          <w:sz w:val="24"/>
          <w:szCs w:val="24"/>
        </w:rPr>
        <w:t>ателна, здравна и социална инфраструктура, когато това съответства на одобрените приоритети.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Дейности с преимуществено художествен, развлекателен, спортен или представителен характер, които не допринасят пряко за устойчивото развитие на страната партньор, </w:t>
      </w:r>
      <w:r w:rsidRPr="00AD18BC">
        <w:rPr>
          <w:color w:val="000000" w:themeColor="text1"/>
          <w:sz w:val="24"/>
          <w:szCs w:val="24"/>
        </w:rPr>
        <w:t>не се считат за допустими по линия на ОПР.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7.2. Задължителни дейности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lastRenderedPageBreak/>
        <w:t>Всяко проектно предложение следва да предвижда: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Изготвяне на одитен доклад от независим финансов одитор;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Изготвяне и изпълнение на Комуникационен план за публичност и видимост на предост</w:t>
      </w:r>
      <w:r w:rsidRPr="00AD18BC">
        <w:rPr>
          <w:color w:val="000000" w:themeColor="text1"/>
          <w:sz w:val="24"/>
          <w:szCs w:val="24"/>
        </w:rPr>
        <w:t>авената помощ в съответствие с Насоките за публичност и видимост на Българската помощ за развитие, утвърдени със Заповед № 95-00-583/15.10.2026 г.;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Конкретни комуникационни дейности, целеви групи, график и измерими индикатори, съобразени с размера на искан</w:t>
      </w:r>
      <w:r w:rsidRPr="00AD18BC">
        <w:rPr>
          <w:color w:val="000000" w:themeColor="text1"/>
          <w:sz w:val="24"/>
          <w:szCs w:val="24"/>
        </w:rPr>
        <w:t>ото финансиране.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Планът следва да обхваща публичното обявяване на началото на проекта, подходящи публични събития, медийни дейности, публикации в социални мрежи и задължителните елементи на визуалната идентичност.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За строителни, ремонтни и инфраструктурни </w:t>
      </w:r>
      <w:r w:rsidRPr="00AD18BC">
        <w:rPr>
          <w:color w:val="000000" w:themeColor="text1"/>
          <w:sz w:val="24"/>
          <w:szCs w:val="24"/>
        </w:rPr>
        <w:t>проекти, както и за доставено оборудване, се прилагат съответните изисквания за обозначаване на българската финансова подкрепа.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7.3. Допустими разходи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Разходите по проектите трябва да бъдат законосъобразни, необходими, обосновани, пропорционални на планира</w:t>
      </w:r>
      <w:r w:rsidRPr="00AD18BC">
        <w:rPr>
          <w:color w:val="000000" w:themeColor="text1"/>
          <w:sz w:val="24"/>
          <w:szCs w:val="24"/>
        </w:rPr>
        <w:t>ните дейности и подкрепени с необходимите финансово-счетоводни документи.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Разходите за организация и управление на проекта могат да бъдат до </w:t>
      </w:r>
      <w:r w:rsidRPr="00AD18BC">
        <w:rPr>
          <w:b/>
          <w:color w:val="000000" w:themeColor="text1"/>
          <w:sz w:val="24"/>
          <w:szCs w:val="24"/>
        </w:rPr>
        <w:t>10% от общите допустими разходи</w:t>
      </w:r>
      <w:r w:rsidRPr="00AD18BC">
        <w:rPr>
          <w:color w:val="000000" w:themeColor="text1"/>
          <w:sz w:val="24"/>
          <w:szCs w:val="24"/>
        </w:rPr>
        <w:t>. При необходимост разходите за превод на проектната документация се планират в разд</w:t>
      </w:r>
      <w:r w:rsidRPr="00AD18BC">
        <w:rPr>
          <w:color w:val="000000" w:themeColor="text1"/>
          <w:sz w:val="24"/>
          <w:szCs w:val="24"/>
        </w:rPr>
        <w:t xml:space="preserve">ел „Разходи за управление на </w:t>
      </w:r>
      <w:proofErr w:type="gramStart"/>
      <w:r w:rsidRPr="00AD18BC">
        <w:rPr>
          <w:color w:val="000000" w:themeColor="text1"/>
          <w:sz w:val="24"/>
          <w:szCs w:val="24"/>
        </w:rPr>
        <w:t>проекта“</w:t>
      </w:r>
      <w:proofErr w:type="gramEnd"/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Не се допуска двойно финансиране на едни и същи разходи от национални, европейски или други донорски източници.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Изборът на изпълнители и доставчици следва да бъде извършван съгласно приложимото законодателство.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7.4. Н</w:t>
      </w:r>
      <w:r w:rsidRPr="00AD18BC">
        <w:rPr>
          <w:b/>
          <w:color w:val="000000" w:themeColor="text1"/>
          <w:sz w:val="24"/>
          <w:szCs w:val="24"/>
        </w:rPr>
        <w:t>едопустими разходи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Недопустими са разходи извън обхвата на одобрените дейности, разходи за комунални услуги, банкови разходи и лихви, подлежащ на възстановяване ДДС, разходи, покривани от други източници, глоби, санкции, разходи по съдебни производства и </w:t>
      </w:r>
      <w:r w:rsidRPr="00AD18BC">
        <w:rPr>
          <w:color w:val="000000" w:themeColor="text1"/>
          <w:sz w:val="24"/>
          <w:szCs w:val="24"/>
        </w:rPr>
        <w:t>други необосновани разходи.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8. ИЗИСКВАНИ ДОКУМЕНТИ ЗА КАНДИДАТСТВАНЕ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Кандидатите представят: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1. Надлежно попълнен формуляр за кандидатстване на български и/или английски език;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2. План-график за изпълнение на дейностите;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3. Подробен разчет на разходите;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4. </w:t>
      </w:r>
      <w:r w:rsidRPr="00AD18BC">
        <w:rPr>
          <w:color w:val="000000" w:themeColor="text1"/>
          <w:sz w:val="24"/>
          <w:szCs w:val="24"/>
        </w:rPr>
        <w:t>Попълнен въпросник за екологична оценка;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5. Описание на Комуникационния план съгласно приложимата част на формуляра и Насоките за публичност и видимост;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6. Документи, удостоверяващи правния статут и регистрацията на кандидата;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7. Отчети за дейността и </w:t>
      </w:r>
      <w:r w:rsidRPr="00AD18BC">
        <w:rPr>
          <w:color w:val="000000" w:themeColor="text1"/>
          <w:sz w:val="24"/>
          <w:szCs w:val="24"/>
        </w:rPr>
        <w:t>информация за проектния опит на кандидата, включително за предходни проекти по линия на ОПР, когато е приложимо.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Всички приложими раздели на формуляра следва да бъдат надлежно попълнени.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При непълноти, възпрепятстващи оценката, Посолството може да изисква </w:t>
      </w:r>
      <w:r w:rsidRPr="00AD18BC">
        <w:rPr>
          <w:color w:val="000000" w:themeColor="text1"/>
          <w:sz w:val="24"/>
          <w:szCs w:val="24"/>
        </w:rPr>
        <w:t>допълнителни документи или разяснения в определен срок. Непредставянето им в указания срок може да бъде основание за отстраняване на проектното предложение.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lastRenderedPageBreak/>
        <w:t>Необходимите образци, приложения, Насоки за публичност и видимост и утвърденото лого на Българската</w:t>
      </w:r>
      <w:r w:rsidRPr="00AD18BC">
        <w:rPr>
          <w:color w:val="000000" w:themeColor="text1"/>
          <w:sz w:val="24"/>
          <w:szCs w:val="24"/>
        </w:rPr>
        <w:t xml:space="preserve"> помощ за развитие се предоставят заедно с настоящата обява.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9. НАЧИН И СРОК ЗА ПОДАВАНЕ НА ПРЕДЛОЖЕНИЯТА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Проектните предложения се подават на български и/или английски език по електронна поща на адрес: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Embassy.Tirana@mfa.bg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Документите се представят в под</w:t>
      </w:r>
      <w:r w:rsidRPr="00AD18BC">
        <w:rPr>
          <w:color w:val="000000" w:themeColor="text1"/>
          <w:sz w:val="24"/>
          <w:szCs w:val="24"/>
        </w:rPr>
        <w:t>писан и сканиран PDF формат, както и в съответните редактирани електронни формати, включително Word за формуляра за кандидатстване.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Краен срок за подаване: 1 декември 2026 г., 17:00 ч., местно време (Тирана).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За спазването на срока е определящ моментът на </w:t>
      </w:r>
      <w:r w:rsidRPr="00AD18BC">
        <w:rPr>
          <w:color w:val="000000" w:themeColor="text1"/>
          <w:sz w:val="24"/>
          <w:szCs w:val="24"/>
        </w:rPr>
        <w:t>получаване на електронното съобщение на посочения адрес.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Посолството може при необходимост да изиска оригинали или заверени копия на представени документи.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Подаването на проектно предложение не поражда право на получаване на финансова помощ.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10. КРИТЕРИИ З</w:t>
      </w:r>
      <w:r w:rsidRPr="00AD18BC">
        <w:rPr>
          <w:rFonts w:ascii="Cambria" w:hAnsi="Cambria"/>
          <w:color w:val="000000" w:themeColor="text1"/>
          <w:sz w:val="24"/>
          <w:szCs w:val="24"/>
        </w:rPr>
        <w:t>А ПРЕДВАРИТЕЛНА ОЦЕНКА И ДОПУСТИМОСТ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Предварителната оценка включва проверка за административно съответствие и допустимост, съгласно следните критерии: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1. Кандидатът е допустим бенефициент съгласно условията на обявата.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2. Не са налице неизпълнени задължен</w:t>
      </w:r>
      <w:r w:rsidRPr="00AD18BC">
        <w:rPr>
          <w:color w:val="000000" w:themeColor="text1"/>
          <w:sz w:val="24"/>
          <w:szCs w:val="24"/>
        </w:rPr>
        <w:t>ия по предходни проекти, които водят до недопустимост по настоящата процедура.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3. Кандидатът отговаря на приложимите условия относно регистрация и проектна история.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4. Бюджетът на проекта е в рамките на допустимите стойности.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5. Формулярът е попълнен </w:t>
      </w:r>
      <w:r w:rsidRPr="00AD18BC">
        <w:rPr>
          <w:color w:val="000000" w:themeColor="text1"/>
          <w:sz w:val="24"/>
          <w:szCs w:val="24"/>
        </w:rPr>
        <w:t>коректно и са приложени всички необходими документи.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6. Сроковете за изпълнение и продължителността на проекта съответстват на обявата.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7. Целите и обхватът на проекта съответстват на одобрените приоритетни направления.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8. Проектът съответства на Целите на</w:t>
      </w:r>
      <w:r w:rsidRPr="00AD18BC">
        <w:rPr>
          <w:color w:val="000000" w:themeColor="text1"/>
          <w:sz w:val="24"/>
          <w:szCs w:val="24"/>
        </w:rPr>
        <w:t xml:space="preserve"> ООН за устойчиво развитие и приоритетите на българската политика за развитие.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9. Целевите групи съответстват на условията на процедурата.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10. Проектните дейности могат да бъдат отчетени като официална помощ за развитие съгласно приложимите критерии на ОИС</w:t>
      </w:r>
      <w:r w:rsidRPr="00AD18BC">
        <w:rPr>
          <w:color w:val="000000" w:themeColor="text1"/>
          <w:sz w:val="24"/>
          <w:szCs w:val="24"/>
        </w:rPr>
        <w:t>Р.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11. Предвидени са дейности за публичност и видимост на българската финансова помощ.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12. Очакваните резултати и индикаторите за измерването им са ясно дефинирани.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13. Изрично е посочено към коя или кои Цели на ООН за устойчиво развитие допринася проектът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Само предложенията, които отговарят на всички задължителни критерии за съответствие и допустимост, могат да бъдат включени сред приоритетните предложения на Посолството.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При предварителната оценка се отчитат също съответствието с приоритетите на българск</w:t>
      </w:r>
      <w:r w:rsidRPr="00AD18BC">
        <w:rPr>
          <w:color w:val="000000" w:themeColor="text1"/>
          <w:sz w:val="24"/>
          <w:szCs w:val="24"/>
        </w:rPr>
        <w:t>ата външна политика, политическата целесъобразност, очакваното въздействие, устойчивостта на резултатите, обосноваността на бюджета и видимостта на предоставената помощ.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lastRenderedPageBreak/>
        <w:t>11. ПОДБОР И ОДОБРЯВАНЕ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Посолството на Република България в Република Албания извършва</w:t>
      </w:r>
      <w:r w:rsidRPr="00AD18BC">
        <w:rPr>
          <w:color w:val="000000" w:themeColor="text1"/>
          <w:sz w:val="24"/>
          <w:szCs w:val="24"/>
        </w:rPr>
        <w:t xml:space="preserve"> предварителна оценка на постъпилите проектни предложения и представя мотивиран доклад в Министерството на външните работи на Република България.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Окончателният подбор и одобряването на проектите се извършват от компетентните български органи по установения</w:t>
      </w:r>
      <w:r w:rsidRPr="00AD18BC">
        <w:rPr>
          <w:color w:val="000000" w:themeColor="text1"/>
          <w:sz w:val="24"/>
          <w:szCs w:val="24"/>
        </w:rPr>
        <w:t xml:space="preserve"> ред.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Положителната предварителна оценка на дадено проектно предложение от Посолството не представлява решение за предоставяне на финансиране.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Изпълнението на одобрените проекти се осъществява въз основа на съответните споразумения за предоставяне на безвъ</w:t>
      </w:r>
      <w:r w:rsidRPr="00AD18BC">
        <w:rPr>
          <w:color w:val="000000" w:themeColor="text1"/>
          <w:sz w:val="24"/>
          <w:szCs w:val="24"/>
        </w:rPr>
        <w:t>змездна финансова помощ.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br w:type="page"/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ПРИЛОЖЕНИЕ · ENGLISH VERSION</w:t>
      </w:r>
    </w:p>
    <w:p w:rsidR="00EA73C4" w:rsidRPr="00AD18BC" w:rsidRDefault="006D48D7" w:rsidP="00AD18BC">
      <w:pPr>
        <w:pStyle w:val="Title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CALL FOR PROPOSALS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For grant funding under the Official Development Assistance of the Republic of Bulgaria for projects commencing in 2027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The Ministry of Foreign Affairs of the Republic of Bulgaria, </w:t>
      </w:r>
      <w:r w:rsidRPr="00AD18BC">
        <w:rPr>
          <w:color w:val="000000" w:themeColor="text1"/>
          <w:sz w:val="24"/>
          <w:szCs w:val="24"/>
        </w:rPr>
        <w:t>through the Embassy of the Republic of Bulgaria in the Republic of Albania, announces a call for project proposals to be financed through grants under Bulgaria's Official Development Assistance (ODA), with implementation commencing in 202</w:t>
      </w:r>
      <w:bookmarkStart w:id="0" w:name="_GoBack"/>
      <w:bookmarkEnd w:id="0"/>
      <w:r w:rsidRPr="00AD18BC">
        <w:rPr>
          <w:color w:val="000000" w:themeColor="text1"/>
          <w:sz w:val="24"/>
          <w:szCs w:val="24"/>
        </w:rPr>
        <w:t>7.</w:t>
      </w:r>
    </w:p>
    <w:p w:rsidR="00EA73C4" w:rsidRPr="00AD18BC" w:rsidRDefault="006D48D7" w:rsidP="00AD18BC">
      <w:pPr>
        <w:pStyle w:val="Heading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 xml:space="preserve">PRIORITY AREAS </w:t>
      </w:r>
      <w:r w:rsidRPr="00AD18BC">
        <w:rPr>
          <w:rFonts w:ascii="Cambria" w:hAnsi="Cambria"/>
          <w:color w:val="000000" w:themeColor="text1"/>
          <w:sz w:val="24"/>
          <w:szCs w:val="24"/>
        </w:rPr>
        <w:t>AND DIRECTIONS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Horizontal priority for the Western Balkans:</w:t>
      </w:r>
      <w:r w:rsidRPr="00AD18BC">
        <w:rPr>
          <w:color w:val="000000" w:themeColor="text1"/>
          <w:sz w:val="24"/>
          <w:szCs w:val="24"/>
        </w:rPr>
        <w:t xml:space="preserve"> Improvement of infrastructure.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Priority directions for the Republic of Albania: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Strengthening administrative and local capacity for the practical implementation of requirements arising from the EU</w:t>
      </w:r>
      <w:r w:rsidRPr="00AD18BC">
        <w:rPr>
          <w:color w:val="000000" w:themeColor="text1"/>
          <w:sz w:val="24"/>
          <w:szCs w:val="24"/>
        </w:rPr>
        <w:t xml:space="preserve"> accession process;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Human capital, education, vocational skills and sustainable social services;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Local economic development and preparation of small and medium-sized enterprises (SMEs) for operating within the EU Single Market.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Project proposals should </w:t>
      </w:r>
      <w:r w:rsidRPr="00AD18BC">
        <w:rPr>
          <w:color w:val="000000" w:themeColor="text1"/>
          <w:sz w:val="24"/>
          <w:szCs w:val="24"/>
        </w:rPr>
        <w:t>contribute to the United Nations Sustainable Development Goals (SDGs), particularly Goal 16 (Peace, Justice and Strong Institutions), Goal 4 (Quality Education), Goal 3 (Good Health and Well-being) and Goal 8 (Decent Work and Economic Growth), as well as t</w:t>
      </w:r>
      <w:r w:rsidRPr="00AD18BC">
        <w:rPr>
          <w:color w:val="000000" w:themeColor="text1"/>
          <w:sz w:val="24"/>
          <w:szCs w:val="24"/>
        </w:rPr>
        <w:t>he cross-cutting themes of gender equality (Goal 5), climate action (Goal 13) and the protection of children (Target 16.2).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1. OBJECTIVES AND SCOPE OF PROJECTS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Projects should contribute to the sustainable development of the Republic of Albania and its pro</w:t>
      </w:r>
      <w:r w:rsidRPr="00AD18BC">
        <w:rPr>
          <w:color w:val="000000" w:themeColor="text1"/>
          <w:sz w:val="24"/>
          <w:szCs w:val="24"/>
        </w:rPr>
        <w:t>gress towards European integration by strengthening administrative and institutional capacity, developing human capital, improving the quality of education and vocational training, supporting sustainable social services and promoting local economic develop</w:t>
      </w:r>
      <w:r w:rsidRPr="00AD18BC">
        <w:rPr>
          <w:color w:val="000000" w:themeColor="text1"/>
          <w:sz w:val="24"/>
          <w:szCs w:val="24"/>
        </w:rPr>
        <w:t>ment.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Priority will be given to initiatives delivering concrete, measurable and sustainable results consistent with the approved priority directions.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Each proposal must identify the UN Sustainable Development Goal or Goals to which it will contribute and e</w:t>
      </w:r>
      <w:r w:rsidRPr="00AD18BC">
        <w:rPr>
          <w:color w:val="000000" w:themeColor="text1"/>
          <w:sz w:val="24"/>
          <w:szCs w:val="24"/>
        </w:rPr>
        <w:t>xplain how the expected results will be measured.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2. TARGET GROUPS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National and local public institutions, municipalities and their associations, educational, healthcare and social institutions, small and medium-sized enterprises, non-governmental organisa</w:t>
      </w:r>
      <w:r w:rsidRPr="00AD18BC">
        <w:rPr>
          <w:color w:val="000000" w:themeColor="text1"/>
          <w:sz w:val="24"/>
          <w:szCs w:val="24"/>
        </w:rPr>
        <w:t>tions and civil society structures, as well as vulnerable groups, including children, young people and persons with disabilities.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Target groups must be clearly identified and directly linked to the objectives and activities of the project.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3. EXPECTED RESU</w:t>
      </w:r>
      <w:r w:rsidRPr="00AD18BC">
        <w:rPr>
          <w:rFonts w:ascii="Cambria" w:hAnsi="Cambria"/>
          <w:color w:val="000000" w:themeColor="text1"/>
          <w:sz w:val="24"/>
          <w:szCs w:val="24"/>
        </w:rPr>
        <w:t>LTS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Project proposals should provide for concrete and measurable results, which may include: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Strengthened capacity of national and local administrations to implement requirements arising from the EU accession process;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Improved quality of education, vocatio</w:t>
      </w:r>
      <w:r w:rsidRPr="00AD18BC">
        <w:rPr>
          <w:color w:val="000000" w:themeColor="text1"/>
          <w:sz w:val="24"/>
          <w:szCs w:val="24"/>
        </w:rPr>
        <w:t>nal skills and sustainable social services;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Improved conditions for local economic development and SME operations;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Improved public infrastructure in accordance with the approved priorities;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Enhanced positive visibility and reputation of the Republic of Bul</w:t>
      </w:r>
      <w:r w:rsidRPr="00AD18BC">
        <w:rPr>
          <w:color w:val="000000" w:themeColor="text1"/>
          <w:sz w:val="24"/>
          <w:szCs w:val="24"/>
        </w:rPr>
        <w:t>garia as a donor country through appropriate publicity and visibility of the assistance provided.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Appropriate quantitative and/or qualitative indicators must be established for each expected result.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4. ELIGIBLE PROJECT BUDGETS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4.1.</w:t>
      </w:r>
      <w:r w:rsidRPr="00AD18BC">
        <w:rPr>
          <w:color w:val="000000" w:themeColor="text1"/>
          <w:sz w:val="24"/>
          <w:szCs w:val="24"/>
        </w:rPr>
        <w:t xml:space="preserve"> The minimum eligible pro</w:t>
      </w:r>
      <w:r w:rsidRPr="00AD18BC">
        <w:rPr>
          <w:color w:val="000000" w:themeColor="text1"/>
          <w:sz w:val="24"/>
          <w:szCs w:val="24"/>
        </w:rPr>
        <w:t xml:space="preserve">ject budget is </w:t>
      </w:r>
      <w:r w:rsidRPr="00AD18BC">
        <w:rPr>
          <w:b/>
          <w:color w:val="000000" w:themeColor="text1"/>
          <w:sz w:val="24"/>
          <w:szCs w:val="24"/>
        </w:rPr>
        <w:t>EUR 10,000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4.2.</w:t>
      </w:r>
      <w:r w:rsidRPr="00AD18BC">
        <w:rPr>
          <w:color w:val="000000" w:themeColor="text1"/>
          <w:sz w:val="24"/>
          <w:szCs w:val="24"/>
        </w:rPr>
        <w:t xml:space="preserve"> The recommended maximum project budgets are: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Up to </w:t>
      </w:r>
      <w:r w:rsidRPr="00AD18BC">
        <w:rPr>
          <w:b/>
          <w:color w:val="000000" w:themeColor="text1"/>
          <w:sz w:val="24"/>
          <w:szCs w:val="24"/>
        </w:rPr>
        <w:t>EUR 75,000</w:t>
      </w:r>
      <w:r w:rsidRPr="00AD18BC">
        <w:rPr>
          <w:color w:val="000000" w:themeColor="text1"/>
          <w:sz w:val="24"/>
          <w:szCs w:val="24"/>
        </w:rPr>
        <w:t xml:space="preserve"> for projects primarily involving the supply of goods and/or provision of services;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Up to </w:t>
      </w:r>
      <w:r w:rsidRPr="00AD18BC">
        <w:rPr>
          <w:b/>
          <w:color w:val="000000" w:themeColor="text1"/>
          <w:sz w:val="24"/>
          <w:szCs w:val="24"/>
        </w:rPr>
        <w:t>EUR 150,000</w:t>
      </w:r>
      <w:r w:rsidRPr="00AD18BC">
        <w:rPr>
          <w:color w:val="000000" w:themeColor="text1"/>
          <w:sz w:val="24"/>
          <w:szCs w:val="24"/>
        </w:rPr>
        <w:t xml:space="preserve"> for projects primarily involving renovation, repair and/or co</w:t>
      </w:r>
      <w:r w:rsidRPr="00AD18BC">
        <w:rPr>
          <w:color w:val="000000" w:themeColor="text1"/>
          <w:sz w:val="24"/>
          <w:szCs w:val="24"/>
        </w:rPr>
        <w:t>nstruction works;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Up to </w:t>
      </w:r>
      <w:r w:rsidRPr="00AD18BC">
        <w:rPr>
          <w:b/>
          <w:color w:val="000000" w:themeColor="text1"/>
          <w:sz w:val="24"/>
          <w:szCs w:val="24"/>
        </w:rPr>
        <w:t>EUR 15,000</w:t>
      </w:r>
      <w:r w:rsidRPr="00AD18BC">
        <w:rPr>
          <w:color w:val="000000" w:themeColor="text1"/>
          <w:sz w:val="24"/>
          <w:szCs w:val="24"/>
        </w:rPr>
        <w:t xml:space="preserve"> for projects primarily involving soft ODA activities, such as conferences, seminars, colloquia, creative workshops and similar activities. The implementation period for such projects may not exceed nine months.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Projects s</w:t>
      </w:r>
      <w:r w:rsidRPr="00AD18BC">
        <w:rPr>
          <w:color w:val="000000" w:themeColor="text1"/>
          <w:sz w:val="24"/>
          <w:szCs w:val="24"/>
        </w:rPr>
        <w:t>hall be classified according to their principal objective and predominant activities.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4.3.</w:t>
      </w:r>
      <w:r w:rsidRPr="00AD18BC">
        <w:rPr>
          <w:color w:val="000000" w:themeColor="text1"/>
          <w:sz w:val="24"/>
          <w:szCs w:val="24"/>
        </w:rPr>
        <w:t xml:space="preserve"> Co-financing of project activities by the applicant will be regarded as an advantage in the assessment and selection process.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4.4.</w:t>
      </w:r>
      <w:r w:rsidRPr="00AD18BC">
        <w:rPr>
          <w:color w:val="000000" w:themeColor="text1"/>
          <w:sz w:val="24"/>
          <w:szCs w:val="24"/>
        </w:rPr>
        <w:t xml:space="preserve"> Priority consideration will be given to proposals involving joint activities with Bulgarian institutions, including ministries, schools, higher education institutions, research institutes and non-governmental organisations, as well as proposals with the p</w:t>
      </w:r>
      <w:r w:rsidRPr="00AD18BC">
        <w:rPr>
          <w:color w:val="000000" w:themeColor="text1"/>
          <w:sz w:val="24"/>
          <w:szCs w:val="24"/>
        </w:rPr>
        <w:t>otential to contribute to joint initiatives under the Team Europe approach.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5. IMPLEMENTATION PERIOD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5.1.</w:t>
      </w:r>
      <w:r w:rsidRPr="00AD18BC">
        <w:rPr>
          <w:color w:val="000000" w:themeColor="text1"/>
          <w:sz w:val="24"/>
          <w:szCs w:val="24"/>
        </w:rPr>
        <w:t xml:space="preserve"> Project proposals must provide for an indicative start date no later than </w:t>
      </w:r>
      <w:r w:rsidRPr="00AD18BC">
        <w:rPr>
          <w:b/>
          <w:color w:val="000000" w:themeColor="text1"/>
          <w:sz w:val="24"/>
          <w:szCs w:val="24"/>
        </w:rPr>
        <w:t>1 June 2027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5.2.</w:t>
      </w:r>
      <w:r w:rsidRPr="00AD18BC">
        <w:rPr>
          <w:color w:val="000000" w:themeColor="text1"/>
          <w:sz w:val="24"/>
          <w:szCs w:val="24"/>
        </w:rPr>
        <w:t xml:space="preserve"> Projects must be completed no later than </w:t>
      </w:r>
      <w:r w:rsidRPr="00AD18BC">
        <w:rPr>
          <w:b/>
          <w:color w:val="000000" w:themeColor="text1"/>
          <w:sz w:val="24"/>
          <w:szCs w:val="24"/>
        </w:rPr>
        <w:t>31 December 2029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5.3.</w:t>
      </w:r>
      <w:r w:rsidRPr="00AD18BC">
        <w:rPr>
          <w:color w:val="000000" w:themeColor="text1"/>
          <w:sz w:val="24"/>
          <w:szCs w:val="24"/>
        </w:rPr>
        <w:t xml:space="preserve"> When determining the project implementation period, applicants must allow sufficient time for administrative procedures required under Albanian legislation, including permits, public procurement and other applicable procedures. The relevant procedure</w:t>
      </w:r>
      <w:r w:rsidRPr="00AD18BC">
        <w:rPr>
          <w:color w:val="000000" w:themeColor="text1"/>
          <w:sz w:val="24"/>
          <w:szCs w:val="24"/>
        </w:rPr>
        <w:t xml:space="preserve"> and its statutory timeframe must be specified.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5.4.</w:t>
      </w:r>
      <w:r w:rsidRPr="00AD18BC">
        <w:rPr>
          <w:color w:val="000000" w:themeColor="text1"/>
          <w:sz w:val="24"/>
          <w:szCs w:val="24"/>
        </w:rPr>
        <w:t xml:space="preserve"> The actual commencement of implementation shall depend on completion of the approval process and the terms of the relevant grant agreement.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Projects consisting predominantly of soft ODA activities may no</w:t>
      </w:r>
      <w:r w:rsidRPr="00AD18BC">
        <w:rPr>
          <w:color w:val="000000" w:themeColor="text1"/>
          <w:sz w:val="24"/>
          <w:szCs w:val="24"/>
        </w:rPr>
        <w:t>t exceed nine months.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6. ELIGIBLE APPLICANTS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Eligible applicants include: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First- and second-level budget spending authorities with legal personality in the Republic of Albania;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Municipalities and their associations;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Educational, healthcare and social insti</w:t>
      </w:r>
      <w:r w:rsidRPr="00AD18BC">
        <w:rPr>
          <w:color w:val="000000" w:themeColor="text1"/>
          <w:sz w:val="24"/>
          <w:szCs w:val="24"/>
        </w:rPr>
        <w:t>tutions;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International and local non-governmental organisations;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International humanitarian organisations.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Priority consideration will be given to applicants with at least two years of documented project experience, supported by activity reports, and to ap</w:t>
      </w:r>
      <w:r w:rsidRPr="00AD18BC">
        <w:rPr>
          <w:color w:val="000000" w:themeColor="text1"/>
          <w:sz w:val="24"/>
          <w:szCs w:val="24"/>
        </w:rPr>
        <w:t>plicants that have been legally registered for at least two years.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Preference will also be given to beneficiaries of previous projects that were successfully completed within the term of the relevant agreement or annex and whose final reports have been </w:t>
      </w:r>
      <w:r w:rsidRPr="00AD18BC">
        <w:rPr>
          <w:color w:val="000000" w:themeColor="text1"/>
          <w:sz w:val="24"/>
          <w:szCs w:val="24"/>
        </w:rPr>
        <w:t>approved by the Bulgarian Ministry of Foreign Affairs.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Individuals and legal entities falling under the circumstances specified in Article 23, paragraphs 3–8, of Council of Ministers Decree No. 234 of 1 August 2011 are not eligible.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Beneficiaries of projec</w:t>
      </w:r>
      <w:r w:rsidRPr="00AD18BC">
        <w:rPr>
          <w:color w:val="000000" w:themeColor="text1"/>
          <w:sz w:val="24"/>
          <w:szCs w:val="24"/>
        </w:rPr>
        <w:t>ts funded in 2020, 2021 or 2022 that were not completed within the contractual deadline and/or for which outstanding amounts due were not reimbursed within the required period are not eligible.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Beneficiaries that received advance funding in 2024 for projec</w:t>
      </w:r>
      <w:r w:rsidRPr="00AD18BC">
        <w:rPr>
          <w:color w:val="000000" w:themeColor="text1"/>
          <w:sz w:val="24"/>
          <w:szCs w:val="24"/>
        </w:rPr>
        <w:t>ts continuing into 2025 may be considered eligible if an interim report has been submitted and approved.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7. ELIGIBLE ACTIVITIES AND COSTS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7.1. Eligible Activities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Eligible activities must contribute to the approved priority directions for the Republic of A</w:t>
      </w:r>
      <w:r w:rsidRPr="00AD18BC">
        <w:rPr>
          <w:color w:val="000000" w:themeColor="text1"/>
          <w:sz w:val="24"/>
          <w:szCs w:val="24"/>
        </w:rPr>
        <w:t>lbania and may include: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Development and updating of training programmes and modules;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Organisation and delivery of training for national and local government officials;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Specialised training and exchange of good practices with Bulgarian institutions;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Organis</w:t>
      </w:r>
      <w:r w:rsidRPr="00AD18BC">
        <w:rPr>
          <w:color w:val="000000" w:themeColor="text1"/>
          <w:sz w:val="24"/>
          <w:szCs w:val="24"/>
        </w:rPr>
        <w:t>ation of seminars, forums and conferences directly related to project objectives;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Preparation of analyses, research studies and strategies;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Raising awareness of citizens' rights, good governance and institutional accountability;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Promoting multicultural </w:t>
      </w:r>
      <w:r w:rsidRPr="00AD18BC">
        <w:rPr>
          <w:color w:val="000000" w:themeColor="text1"/>
          <w:sz w:val="24"/>
          <w:szCs w:val="24"/>
        </w:rPr>
        <w:t>dialogue and combating discrimination, xenophobia and hate speech;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Improving cooperation between civil society and public institutions;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Training and activities supporting local economic development, entrepreneurship and SME preparedness for the EU Single M</w:t>
      </w:r>
      <w:r w:rsidRPr="00AD18BC">
        <w:rPr>
          <w:color w:val="000000" w:themeColor="text1"/>
          <w:sz w:val="24"/>
          <w:szCs w:val="24"/>
        </w:rPr>
        <w:t>arket;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Supply of equipment and materials, construction, renovation, repair and rehabilitation works aimed at improving eligible state-owned or municipal educational, healthcare and social infrastructure, where consistent with the approved priorities.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Activ</w:t>
      </w:r>
      <w:r w:rsidRPr="00AD18BC">
        <w:rPr>
          <w:color w:val="000000" w:themeColor="text1"/>
          <w:sz w:val="24"/>
          <w:szCs w:val="24"/>
        </w:rPr>
        <w:t>ities that are predominantly artistic, recreational, sporting or ceremonial in nature and do not contribute directly to the sustainable development of the partner country are not eligible under ODA.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7.2. Mandatory Activities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Each project proposal must prov</w:t>
      </w:r>
      <w:r w:rsidRPr="00AD18BC">
        <w:rPr>
          <w:color w:val="000000" w:themeColor="text1"/>
          <w:sz w:val="24"/>
          <w:szCs w:val="24"/>
        </w:rPr>
        <w:t>ide for: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Preparation of an audit report by an independent financial auditor;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Preparation and implementation of a Communication and Visibility Plan in accordance with the Guidelines for Publicity and Visibility of Bulgarian Development Aid, approved by Orde</w:t>
      </w:r>
      <w:r w:rsidRPr="00AD18BC">
        <w:rPr>
          <w:color w:val="000000" w:themeColor="text1"/>
          <w:sz w:val="24"/>
          <w:szCs w:val="24"/>
        </w:rPr>
        <w:t>r No. 95-00-583 of 15 October 2026;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Specific communication activities, target audiences, an implementation schedule and measurable indicators consistent with the amount of funding requested.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The Plan must cover a public announcement of the project's commen</w:t>
      </w:r>
      <w:r w:rsidRPr="00AD18BC">
        <w:rPr>
          <w:color w:val="000000" w:themeColor="text1"/>
          <w:sz w:val="24"/>
          <w:szCs w:val="24"/>
        </w:rPr>
        <w:t>cement, appropriate public events, media activities, social media publications and the mandatory visual identity requirements.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Construction, renovation and infrastructure projects, as well as equipment supplied under the project, must comply with the appli</w:t>
      </w:r>
      <w:r w:rsidRPr="00AD18BC">
        <w:rPr>
          <w:color w:val="000000" w:themeColor="text1"/>
          <w:sz w:val="24"/>
          <w:szCs w:val="24"/>
        </w:rPr>
        <w:t>cable requirements for acknowledging Bulgarian financial support.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7.3. Eligible Costs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Project costs must be lawful, necessary, justified, proportionate to the proposed activities and supported by appropriate financial and accounting documentation.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Project </w:t>
      </w:r>
      <w:r w:rsidRPr="00AD18BC">
        <w:rPr>
          <w:color w:val="000000" w:themeColor="text1"/>
          <w:sz w:val="24"/>
          <w:szCs w:val="24"/>
        </w:rPr>
        <w:t xml:space="preserve">organisation and management costs may amount to up to </w:t>
      </w:r>
      <w:r w:rsidRPr="00AD18BC">
        <w:rPr>
          <w:b/>
          <w:color w:val="000000" w:themeColor="text1"/>
          <w:sz w:val="24"/>
          <w:szCs w:val="24"/>
        </w:rPr>
        <w:t>10% of total eligible costs</w:t>
      </w:r>
      <w:r w:rsidRPr="00AD18BC">
        <w:rPr>
          <w:color w:val="000000" w:themeColor="text1"/>
          <w:sz w:val="24"/>
          <w:szCs w:val="24"/>
        </w:rPr>
        <w:t>. Where necessary, the costs of translating project documentation should be included under “Project Management Expenses”.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Double financing of the same expenditure from nationa</w:t>
      </w:r>
      <w:r w:rsidRPr="00AD18BC">
        <w:rPr>
          <w:color w:val="000000" w:themeColor="text1"/>
          <w:sz w:val="24"/>
          <w:szCs w:val="24"/>
        </w:rPr>
        <w:t>l, European Union or other donor sources is prohibited.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Suppliers and contractors must be selected in accordance with applicable legislation.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7.4. Ineligible Costs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Ineligible expenditure includes costs outside the scope of approved activities, utility expe</w:t>
      </w:r>
      <w:r w:rsidRPr="00AD18BC">
        <w:rPr>
          <w:color w:val="000000" w:themeColor="text1"/>
          <w:sz w:val="24"/>
          <w:szCs w:val="24"/>
        </w:rPr>
        <w:t>nses, bank fees and interest, recoverable VAT, costs financed from other sources, fines, penalties, legal proceedings and other unjustified expenses.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8. REQUIRED APPLICATION DOCUMENTS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Applicants must submit: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1. A duly completed application form in Bulgaria</w:t>
      </w:r>
      <w:r w:rsidRPr="00AD18BC">
        <w:rPr>
          <w:color w:val="000000" w:themeColor="text1"/>
          <w:sz w:val="24"/>
          <w:szCs w:val="24"/>
        </w:rPr>
        <w:t>n and/or English;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2. An activity implementation schedule;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3. A detailed project budget;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4. A completed environmental assessment questionnaire;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5. A description of the Communication and Visibility Plan in accordance with the relevant section of the </w:t>
      </w:r>
      <w:r w:rsidRPr="00AD18BC">
        <w:rPr>
          <w:color w:val="000000" w:themeColor="text1"/>
          <w:sz w:val="24"/>
          <w:szCs w:val="24"/>
        </w:rPr>
        <w:t>application form and the Publicity and Visibility Guidelines;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6. Documents confirming the applicant's legal status and registration;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7. Activity reports and information on the applicant's project experience, including previous ODA-funded projects, where ap</w:t>
      </w:r>
      <w:r w:rsidRPr="00AD18BC">
        <w:rPr>
          <w:color w:val="000000" w:themeColor="text1"/>
          <w:sz w:val="24"/>
          <w:szCs w:val="24"/>
        </w:rPr>
        <w:t>plicable.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All applicable sections of the application form must be duly completed.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Where deficiencies prevent proper assessment, the Embassy may request additional documents or clarifications within a specified deadline. Failure to provide the requested inf</w:t>
      </w:r>
      <w:r w:rsidRPr="00AD18BC">
        <w:rPr>
          <w:color w:val="000000" w:themeColor="text1"/>
          <w:sz w:val="24"/>
          <w:szCs w:val="24"/>
        </w:rPr>
        <w:t>ormation within that deadline may result in rejection of the proposal.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The required templates, annexes, Publicity and Visibility Guidelines and approved Bulgarian Development Aid logo are provided together with this call.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9. SUBMISSION PROCEDURE AND DEADLI</w:t>
      </w:r>
      <w:r w:rsidRPr="00AD18BC">
        <w:rPr>
          <w:rFonts w:ascii="Cambria" w:hAnsi="Cambria"/>
          <w:color w:val="000000" w:themeColor="text1"/>
          <w:sz w:val="24"/>
          <w:szCs w:val="24"/>
        </w:rPr>
        <w:t>NE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Project proposals must be submitted in Bulgarian and/or English by e-mail to: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Embassy.Tirana@mfa.bg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Documents must be submitted as signed and scanned PDF files, together with editable electronic versions in the appropriate formats, including Word format</w:t>
      </w:r>
      <w:r w:rsidRPr="00AD18BC">
        <w:rPr>
          <w:color w:val="000000" w:themeColor="text1"/>
          <w:sz w:val="24"/>
          <w:szCs w:val="24"/>
        </w:rPr>
        <w:t xml:space="preserve"> for the application form.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Submission deadline: 1 December 2026, 17:00 local time (Tirana).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The time at which the e-mail is received at the specified address will determine whether the application has been submitted within the deadline.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The Embassy may </w:t>
      </w:r>
      <w:r w:rsidRPr="00AD18BC">
        <w:rPr>
          <w:color w:val="000000" w:themeColor="text1"/>
          <w:sz w:val="24"/>
          <w:szCs w:val="24"/>
        </w:rPr>
        <w:t>request original documents or certified copies where necessary.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Submission of a project proposal does not confer any entitlement to grant funding.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10. PRELIMINARY ASSESSMENT AND ELIGIBILITY CRITERIA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The preliminary assessment includes an administrative com</w:t>
      </w:r>
      <w:r w:rsidRPr="00AD18BC">
        <w:rPr>
          <w:color w:val="000000" w:themeColor="text1"/>
          <w:sz w:val="24"/>
          <w:szCs w:val="24"/>
        </w:rPr>
        <w:t>pliance and eligibility check based on the following criteria: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1. The applicant is an eligible beneficiary under the conditions of the call.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2. The applicant has no outstanding obligations under previous projects that would make it ineligible for the curre</w:t>
      </w:r>
      <w:r w:rsidRPr="00AD18BC">
        <w:rPr>
          <w:color w:val="000000" w:themeColor="text1"/>
          <w:sz w:val="24"/>
          <w:szCs w:val="24"/>
        </w:rPr>
        <w:t>nt procedure.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3. The applicant meets the applicable registration and project experience requirements.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4. The project budget is within the eligible amounts.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5. The application form has been correctly completed and all required documents are attached.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6. The</w:t>
      </w:r>
      <w:r w:rsidRPr="00AD18BC">
        <w:rPr>
          <w:color w:val="000000" w:themeColor="text1"/>
          <w:sz w:val="24"/>
          <w:szCs w:val="24"/>
        </w:rPr>
        <w:t xml:space="preserve"> implementation schedule and project duration comply with the call.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7. The project's objectives and scope correspond to the approved priority directions.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8. The proposal is consistent with the UN Sustainable Development Goals and Bulgaria's development coo</w:t>
      </w:r>
      <w:r w:rsidRPr="00AD18BC">
        <w:rPr>
          <w:color w:val="000000" w:themeColor="text1"/>
          <w:sz w:val="24"/>
          <w:szCs w:val="24"/>
        </w:rPr>
        <w:t>peration priorities.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9. The target groups comply with the conditions of the call.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10. The project activities qualify as Official Development Assistance under the applicable OECD DAC criteria.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11. The proposal includes activities ensuring the publicity and </w:t>
      </w:r>
      <w:r w:rsidRPr="00AD18BC">
        <w:rPr>
          <w:color w:val="000000" w:themeColor="text1"/>
          <w:sz w:val="24"/>
          <w:szCs w:val="24"/>
        </w:rPr>
        <w:t>visibility of Bulgarian financial assistance.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12. The expected results and indicators for measuring their achievement are clearly defined.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13. The relevant UN Sustainable Development Goal or Goals are explicitly identified.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Only proposals meeting all </w:t>
      </w:r>
      <w:r w:rsidRPr="00AD18BC">
        <w:rPr>
          <w:color w:val="000000" w:themeColor="text1"/>
          <w:sz w:val="24"/>
          <w:szCs w:val="24"/>
        </w:rPr>
        <w:t>mandatory administrative compliance and eligibility criteria may be included among the Embassy's priority proposals.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The preliminary assessment will also consider consistency with Bulgaria's foreign policy priorities, political relevance, expected impact, </w:t>
      </w:r>
      <w:r w:rsidRPr="00AD18BC">
        <w:rPr>
          <w:color w:val="000000" w:themeColor="text1"/>
          <w:sz w:val="24"/>
          <w:szCs w:val="24"/>
        </w:rPr>
        <w:t>sustainability, budget justification and visibility of the assistance provided.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11. SELECTION AND APPROVAL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The Embassy of the Republic of Bulgaria in the Republic of Albania shall conduct a preliminary assessment of the project proposals received and submi</w:t>
      </w:r>
      <w:r w:rsidRPr="00AD18BC">
        <w:rPr>
          <w:color w:val="000000" w:themeColor="text1"/>
          <w:sz w:val="24"/>
          <w:szCs w:val="24"/>
        </w:rPr>
        <w:t>t a reasoned report to the Ministry of Foreign Affairs of the Republic of Bulgaria.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Final selection and approval shall be carried out by the competent Bulgarian authorities in accordance with the established procedures.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A favourable preliminary assessment </w:t>
      </w:r>
      <w:r w:rsidRPr="00AD18BC">
        <w:rPr>
          <w:color w:val="000000" w:themeColor="text1"/>
          <w:sz w:val="24"/>
          <w:szCs w:val="24"/>
        </w:rPr>
        <w:t>by the Embassy does not constitute a decision to award funding.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Approved projects shall be implemented under the relevant grant agreements.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br w:type="page"/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ПРИЛОЖЕНИЕ · VERSIONI SHQIP</w:t>
      </w:r>
    </w:p>
    <w:p w:rsidR="00EA73C4" w:rsidRPr="00AD18BC" w:rsidRDefault="006D48D7" w:rsidP="00AD18BC">
      <w:pPr>
        <w:pStyle w:val="Title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THIRRJE PËR PROPOZIME PROJEKTESH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Për financim me grante në kuadër të Ndihmës Zyrtare p</w:t>
      </w:r>
      <w:r w:rsidRPr="00AD18BC">
        <w:rPr>
          <w:b/>
          <w:color w:val="000000" w:themeColor="text1"/>
          <w:sz w:val="24"/>
          <w:szCs w:val="24"/>
        </w:rPr>
        <w:t>ër Zhvillim të Republikës së Bullgarisë, për projekte që fillojnë zbatimin në vitin 2027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Ministria e Punëve të Jashtme e Republikës së Bullgarisë, nëpërmjet Ambasadës së Republikës së Bullgarisë në Republikën e Shqipërisë, shpall thirrjen për paraqitjen dh</w:t>
      </w:r>
      <w:r w:rsidRPr="00AD18BC">
        <w:rPr>
          <w:color w:val="000000" w:themeColor="text1"/>
          <w:sz w:val="24"/>
          <w:szCs w:val="24"/>
        </w:rPr>
        <w:t>e përzgjedhjen e propozimeve të projekteve që do të financohen me grante në kuadër të Ndihmës Zyrtare për Zhvillim të Bullgarisë (ODA), me fillim zbatimi në vitin 2027.</w:t>
      </w:r>
    </w:p>
    <w:p w:rsidR="00EA73C4" w:rsidRPr="00AD18BC" w:rsidRDefault="006D48D7" w:rsidP="00AD18BC">
      <w:pPr>
        <w:pStyle w:val="Heading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FUSHAT DHE DREJTIMET PRIORITARE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Prioriteti horizontal për rajonin e Ballkanit Perëndimo</w:t>
      </w:r>
      <w:r w:rsidRPr="00AD18BC">
        <w:rPr>
          <w:b/>
          <w:color w:val="000000" w:themeColor="text1"/>
          <w:sz w:val="24"/>
          <w:szCs w:val="24"/>
        </w:rPr>
        <w:t>r:</w:t>
      </w:r>
      <w:r w:rsidRPr="00AD18BC">
        <w:rPr>
          <w:color w:val="000000" w:themeColor="text1"/>
          <w:sz w:val="24"/>
          <w:szCs w:val="24"/>
        </w:rPr>
        <w:t xml:space="preserve"> Përmirësimi i infrastrukturës.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Drejtimet prioritare për Republikën e Shqipërisë: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Forcimi i kapaciteteve administrative dhe vendore për zbatimin praktik të kërkesave që rrjedhin nga procesi i anëtarësimit në Bashkimin Evropian;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Kapitali njerëzor, arsimi,</w:t>
      </w:r>
      <w:r w:rsidRPr="00AD18BC">
        <w:rPr>
          <w:color w:val="000000" w:themeColor="text1"/>
          <w:sz w:val="24"/>
          <w:szCs w:val="24"/>
        </w:rPr>
        <w:t xml:space="preserve"> aftësitë profesionale dhe shërbimet sociale të qëndrueshme;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Zhvillimi ekonomik vendor dhe përgatitja e ndërmarrjeve të vogla dhe të mesme (NVM) për të operuar në tregun e përbashkët të BE-së.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Propozimet e projekteve duhet të kontribuojnë në përmbushjen e </w:t>
      </w:r>
      <w:r w:rsidRPr="00AD18BC">
        <w:rPr>
          <w:color w:val="000000" w:themeColor="text1"/>
          <w:sz w:val="24"/>
          <w:szCs w:val="24"/>
        </w:rPr>
        <w:t>Objektivave të Zhvillimit të Qëndrueshëm (OZhQ) të Kombeve të Bashkuara, veçanërisht Objektivit 16 (Paqe, Drejtësi dhe Institucione të Forta), Objektivit 4 (Arsim Cilësor), Objektivit 3 (Shëndet i Mirë dhe Mirëqenie) dhe Objektivit 8 (Punë e Denjë dhe Rrit</w:t>
      </w:r>
      <w:r w:rsidRPr="00AD18BC">
        <w:rPr>
          <w:color w:val="000000" w:themeColor="text1"/>
          <w:sz w:val="24"/>
          <w:szCs w:val="24"/>
        </w:rPr>
        <w:t>je Ekonomike), si dhe në temat ndërsektoriale të barazisë gjinore (Objektivi 5), veprimit për klimën (Objektivi 13) dhe mbrojtjes së fëmijëve (Nënobjektivi 16.2).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1. QËLLIMET DHE FUSHËVEPRIMI I PROJEKTEVE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Projektet duhet të kontribuojnë në zhvillimin e qën</w:t>
      </w:r>
      <w:r w:rsidRPr="00AD18BC">
        <w:rPr>
          <w:color w:val="000000" w:themeColor="text1"/>
          <w:sz w:val="24"/>
          <w:szCs w:val="24"/>
        </w:rPr>
        <w:t>drueshëm të Republikës së Shqipërisë dhe në përparimin e saj drejt integrimit evropian, nëpërmjet forcimit të kapaciteteve administrative dhe institucionale, zhvillimit të kapitalit njerëzor, përmirësimit të cilësisë së arsimit dhe formimit profesional, mb</w:t>
      </w:r>
      <w:r w:rsidRPr="00AD18BC">
        <w:rPr>
          <w:color w:val="000000" w:themeColor="text1"/>
          <w:sz w:val="24"/>
          <w:szCs w:val="24"/>
        </w:rPr>
        <w:t>ështetjes së shërbimeve sociale të qëndrueshme dhe nxitjes së zhvillimit ekonomik vendor.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Përparësi do t'u jepet nismave që parashikojnë rezultate konkrete, të matshme dhe të qëndrueshme, në përputhje me drejtimet prioritare të miratuara.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Çdo propozim </w:t>
      </w:r>
      <w:r w:rsidRPr="00AD18BC">
        <w:rPr>
          <w:color w:val="000000" w:themeColor="text1"/>
          <w:sz w:val="24"/>
          <w:szCs w:val="24"/>
        </w:rPr>
        <w:t>projekti duhet të përcaktojë se në cilin ose në cilat prej 17 Objektivave të Zhvillimit të Qëndrueshëm të OKB-së do të kontribuojë dhe të shpjegojë mënyrën e matjes së rezultateve të pritshme.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2. GRUPET E SYNUARA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Institucionet publike në nivel qendror dhe </w:t>
      </w:r>
      <w:r w:rsidRPr="00AD18BC">
        <w:rPr>
          <w:color w:val="000000" w:themeColor="text1"/>
          <w:sz w:val="24"/>
          <w:szCs w:val="24"/>
        </w:rPr>
        <w:t>vendor, bashkitë dhe bashkimet e tyre, institucionet arsimore, shëndetësore dhe sociale, ndërmarrjet e vogla dhe të mesme, organizatat joqeveritare dhe strukturat e shoqërisë civile, si dhe përfituesit përfundimtarë nga grupet në nevojë, përfshirë fëmijët,</w:t>
      </w:r>
      <w:r w:rsidRPr="00AD18BC">
        <w:rPr>
          <w:color w:val="000000" w:themeColor="text1"/>
          <w:sz w:val="24"/>
          <w:szCs w:val="24"/>
        </w:rPr>
        <w:t xml:space="preserve"> të rinjtë dhe personat me aftësi të kufizuara.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Grupet e synuara duhet të përcaktohen qartë dhe të lidhen drejtpërdrejt me qëllimet dhe aktivitetet e projektit.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3. REZULTATET E PRITSHME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Propozimet e projekteve duhet të parashikojnë rezultate konkrete dhe t</w:t>
      </w:r>
      <w:r w:rsidRPr="00AD18BC">
        <w:rPr>
          <w:color w:val="000000" w:themeColor="text1"/>
          <w:sz w:val="24"/>
          <w:szCs w:val="24"/>
        </w:rPr>
        <w:t>ë matshme, si: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Rritja e kapaciteteve të administratës qendrore dhe vendore për zbatimin e kërkesave që rrjedhin nga procesi i anëtarësimit në BE;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Përmirësimi i cilësisë së arsimit, aftësive profesionale dhe shërbimeve sociale të qëndrueshme;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Përmirësimi i </w:t>
      </w:r>
      <w:r w:rsidRPr="00AD18BC">
        <w:rPr>
          <w:color w:val="000000" w:themeColor="text1"/>
          <w:sz w:val="24"/>
          <w:szCs w:val="24"/>
        </w:rPr>
        <w:t>kushteve për zhvillimin ekonomik vendor dhe funksionimin e ndërmarrjeve të vogla dhe të mesme;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Përmirësimi i infrastrukturës publike në përputhje me prioritetet e miratuara;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Forcimi i imazhit pozitiv të Republikës së Bullgarisë si vend donator, nëpërmjet s</w:t>
      </w:r>
      <w:r w:rsidRPr="00AD18BC">
        <w:rPr>
          <w:color w:val="000000" w:themeColor="text1"/>
          <w:sz w:val="24"/>
          <w:szCs w:val="24"/>
        </w:rPr>
        <w:t>igurimit të publicitetit dhe dukshmërisë së ndihmës së ofruar.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 çdo rezultat të pritshëm duhet të përcaktohen tregues sasiorë dhe/ose cilësorë të përshtatshëm.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4. VLERA E LEJUAR E PROJEKTEVE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4.1.</w:t>
      </w:r>
      <w:r w:rsidRPr="00AD18BC">
        <w:rPr>
          <w:color w:val="000000" w:themeColor="text1"/>
          <w:sz w:val="24"/>
          <w:szCs w:val="24"/>
        </w:rPr>
        <w:t xml:space="preserve"> Vlera minimale e lejuar e një projekti është </w:t>
      </w:r>
      <w:r w:rsidRPr="00AD18BC">
        <w:rPr>
          <w:b/>
          <w:color w:val="000000" w:themeColor="text1"/>
          <w:sz w:val="24"/>
          <w:szCs w:val="24"/>
        </w:rPr>
        <w:t>10 000 euro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4.2.</w:t>
      </w:r>
      <w:r w:rsidRPr="00AD18BC">
        <w:rPr>
          <w:color w:val="000000" w:themeColor="text1"/>
          <w:sz w:val="24"/>
          <w:szCs w:val="24"/>
        </w:rPr>
        <w:t xml:space="preserve"> Vlerat maksimale të rekomanduara të projekteve janë: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Deri në </w:t>
      </w:r>
      <w:r w:rsidRPr="00AD18BC">
        <w:rPr>
          <w:b/>
          <w:color w:val="000000" w:themeColor="text1"/>
          <w:sz w:val="24"/>
          <w:szCs w:val="24"/>
        </w:rPr>
        <w:t>75 000 euro</w:t>
      </w:r>
      <w:r w:rsidRPr="00AD18BC">
        <w:rPr>
          <w:color w:val="000000" w:themeColor="text1"/>
          <w:sz w:val="24"/>
          <w:szCs w:val="24"/>
        </w:rPr>
        <w:t xml:space="preserve"> për projektet që kanë si qëllim kryesor furnizimin me mallra dhe/ose ofrimin e shërbimeve;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Deri në </w:t>
      </w:r>
      <w:r w:rsidRPr="00AD18BC">
        <w:rPr>
          <w:b/>
          <w:color w:val="000000" w:themeColor="text1"/>
          <w:sz w:val="24"/>
          <w:szCs w:val="24"/>
        </w:rPr>
        <w:t>150 000 euro</w:t>
      </w:r>
      <w:r w:rsidRPr="00AD18BC">
        <w:rPr>
          <w:color w:val="000000" w:themeColor="text1"/>
          <w:sz w:val="24"/>
          <w:szCs w:val="24"/>
        </w:rPr>
        <w:t xml:space="preserve"> për projektet që kanë si qëllim kryesor kryerjen e punimeve të ri</w:t>
      </w:r>
      <w:r w:rsidRPr="00AD18BC">
        <w:rPr>
          <w:color w:val="000000" w:themeColor="text1"/>
          <w:sz w:val="24"/>
          <w:szCs w:val="24"/>
        </w:rPr>
        <w:t>parimit, rikonstruksionit dhe/ose ndërtimit;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Deri në </w:t>
      </w:r>
      <w:r w:rsidRPr="00AD18BC">
        <w:rPr>
          <w:b/>
          <w:color w:val="000000" w:themeColor="text1"/>
          <w:sz w:val="24"/>
          <w:szCs w:val="24"/>
        </w:rPr>
        <w:t>15 000 euro</w:t>
      </w:r>
      <w:r w:rsidRPr="00AD18BC">
        <w:rPr>
          <w:color w:val="000000" w:themeColor="text1"/>
          <w:sz w:val="24"/>
          <w:szCs w:val="24"/>
        </w:rPr>
        <w:t xml:space="preserve"> për projektet që kanë si qëllim kryesor realizimin e të ashtuquajturve komponentë të butë të ndihmës për zhvillim, si konferenca, seminare, kolokuiume, atelie krijuese dhe aktivitete të ngjas</w:t>
      </w:r>
      <w:r w:rsidRPr="00AD18BC">
        <w:rPr>
          <w:color w:val="000000" w:themeColor="text1"/>
          <w:sz w:val="24"/>
          <w:szCs w:val="24"/>
        </w:rPr>
        <w:t>hme. Kohëzgjatja e këtyre projekteve nuk mund të tejkalojë nëntë muaj.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Kategoria e projektit përcaktohet sipas qëllimit të tij kryesor dhe natyrës mbizotëruese të aktiviteteve.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4.3.</w:t>
      </w:r>
      <w:r w:rsidRPr="00AD18BC">
        <w:rPr>
          <w:color w:val="000000" w:themeColor="text1"/>
          <w:sz w:val="24"/>
          <w:szCs w:val="24"/>
        </w:rPr>
        <w:t xml:space="preserve"> Bashkëfinancimi i aktiviteteve të projektit nga aplikanti do të konsideroh</w:t>
      </w:r>
      <w:r w:rsidRPr="00AD18BC">
        <w:rPr>
          <w:color w:val="000000" w:themeColor="text1"/>
          <w:sz w:val="24"/>
          <w:szCs w:val="24"/>
        </w:rPr>
        <w:t>et përparësi gjatë vlerësimit dhe përzgjedhjes së propozimeve.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4.4.</w:t>
      </w:r>
      <w:r w:rsidRPr="00AD18BC">
        <w:rPr>
          <w:color w:val="000000" w:themeColor="text1"/>
          <w:sz w:val="24"/>
          <w:szCs w:val="24"/>
        </w:rPr>
        <w:t xml:space="preserve"> Përparësi në shqyrtim do të kenë propozimet që parashikojnë aktivitete të përbashkëta me institucione bullgare, përfshirë ministri, shkolla, institucione të arsimit të lartë, institute kër</w:t>
      </w:r>
      <w:r w:rsidRPr="00AD18BC">
        <w:rPr>
          <w:color w:val="000000" w:themeColor="text1"/>
          <w:sz w:val="24"/>
          <w:szCs w:val="24"/>
        </w:rPr>
        <w:t>kimore dhe organizata joqeveritare, si dhe propozimet me potencial për t'u përfshirë në nisma të përbashkëta sipas qasjes “Team Europe”.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5. AFATET DHE KOHËZGJATJA E PROJEKTEVE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5.1.</w:t>
      </w:r>
      <w:r w:rsidRPr="00AD18BC">
        <w:rPr>
          <w:color w:val="000000" w:themeColor="text1"/>
          <w:sz w:val="24"/>
          <w:szCs w:val="24"/>
        </w:rPr>
        <w:t xml:space="preserve"> Propozimet e projekteve duhet të parashikojnë një datë orientuese të fillim</w:t>
      </w:r>
      <w:r w:rsidRPr="00AD18BC">
        <w:rPr>
          <w:color w:val="000000" w:themeColor="text1"/>
          <w:sz w:val="24"/>
          <w:szCs w:val="24"/>
        </w:rPr>
        <w:t xml:space="preserve">it të zbatimit jo më vonë se </w:t>
      </w:r>
      <w:r w:rsidRPr="00AD18BC">
        <w:rPr>
          <w:b/>
          <w:color w:val="000000" w:themeColor="text1"/>
          <w:sz w:val="24"/>
          <w:szCs w:val="24"/>
        </w:rPr>
        <w:t>1 qershor 2027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5.2.</w:t>
      </w:r>
      <w:r w:rsidRPr="00AD18BC">
        <w:rPr>
          <w:color w:val="000000" w:themeColor="text1"/>
          <w:sz w:val="24"/>
          <w:szCs w:val="24"/>
        </w:rPr>
        <w:t xml:space="preserve"> Projektet duhet të përfundojnë jo më vonë se </w:t>
      </w:r>
      <w:r w:rsidRPr="00AD18BC">
        <w:rPr>
          <w:b/>
          <w:color w:val="000000" w:themeColor="text1"/>
          <w:sz w:val="24"/>
          <w:szCs w:val="24"/>
        </w:rPr>
        <w:t>31 dhjetor 2029</w:t>
      </w:r>
      <w:r w:rsidRPr="00AD18BC">
        <w:rPr>
          <w:color w:val="000000" w:themeColor="text1"/>
          <w:sz w:val="24"/>
          <w:szCs w:val="24"/>
        </w:rPr>
        <w:t>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5.3.</w:t>
      </w:r>
      <w:r w:rsidRPr="00AD18BC">
        <w:rPr>
          <w:color w:val="000000" w:themeColor="text1"/>
          <w:sz w:val="24"/>
          <w:szCs w:val="24"/>
        </w:rPr>
        <w:t xml:space="preserve"> Gjatë përcaktimit të kohëzgjatjes së projektit, aplikantët duhet të marrin parasysh kohën e nevojshme për procedurat administrative sipas l</w:t>
      </w:r>
      <w:r w:rsidRPr="00AD18BC">
        <w:rPr>
          <w:color w:val="000000" w:themeColor="text1"/>
          <w:sz w:val="24"/>
          <w:szCs w:val="24"/>
        </w:rPr>
        <w:t>egjislacionit shqiptar, përfshirë lejet, prokurimet publike dhe procedura të tjera të zbatueshme. Duhet të përcaktohen lloji i procedurës përkatëse dhe afati i saj ligjor.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5.4.</w:t>
      </w:r>
      <w:r w:rsidRPr="00AD18BC">
        <w:rPr>
          <w:color w:val="000000" w:themeColor="text1"/>
          <w:sz w:val="24"/>
          <w:szCs w:val="24"/>
        </w:rPr>
        <w:t xml:space="preserve"> Fillimi faktik i zbatimit varet nga përfundimi i procedurave të miratimit dhe n</w:t>
      </w:r>
      <w:r w:rsidRPr="00AD18BC">
        <w:rPr>
          <w:color w:val="000000" w:themeColor="text1"/>
          <w:sz w:val="24"/>
          <w:szCs w:val="24"/>
        </w:rPr>
        <w:t>ga kushtet e marrëveshjes përkatëse të financimit me grant.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 projektet që përbëhen kryesisht nga komponentë të butë të ndihmës për zhvillim zbatohet kohëzgjatja maksimale prej nëntë muajsh.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6. APLIKANTËT E KUALIFIKUAR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Aplikantë të kualifikuar janë: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Njësi shpenzuese buxhetore të nivelit të parë dhe të dytë, me personalitet juridik në Republikën e Shqipërisë;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Bashkitë dhe bashkimet e tyre;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Institucionet arsimore, shëndetësore dhe sociale;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Organizatat joqeveritare vendase dhe ndërkombëtare;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Organizatat </w:t>
      </w:r>
      <w:r w:rsidRPr="00AD18BC">
        <w:rPr>
          <w:color w:val="000000" w:themeColor="text1"/>
          <w:sz w:val="24"/>
          <w:szCs w:val="24"/>
        </w:rPr>
        <w:t>humanitare ndërkombëtare.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Përparësi në shqyrtim do të kenë aplikantët me përvojë të qëndrueshme në zbatimin e projekteve për të paktën dy vjet, të dokumentuar me raporte të veprimtarisë, si dhe aplikantët që janë regjistruar ligjërisht të paktën dy vjet më</w:t>
      </w:r>
      <w:r w:rsidRPr="00AD18BC">
        <w:rPr>
          <w:color w:val="000000" w:themeColor="text1"/>
          <w:sz w:val="24"/>
          <w:szCs w:val="24"/>
        </w:rPr>
        <w:t xml:space="preserve"> parë.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Përparësi do të kenë gjithashtu përfituesit e projekteve të mëparshme që i kanë përfunduar me sukses brenda afatit të marrëveshjes ose të aneksit përkatës dhe raportet përfundimtare të të cilëve janë miratuar nga Ministria e Punëve të Jashtme e Bull</w:t>
      </w:r>
      <w:r w:rsidRPr="00AD18BC">
        <w:rPr>
          <w:color w:val="000000" w:themeColor="text1"/>
          <w:sz w:val="24"/>
          <w:szCs w:val="24"/>
        </w:rPr>
        <w:t>garisë.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Nuk kanë të drejtë të aplikojnë personat fizikë dhe juridikë për të cilët ekzistojnë rrethanat e parashikuara në nenin 23, paragrafët 3–8, të Vendimit nr. 234, datë 01.08.2011, të Këshillit të Ministrave të Republikës së Bullgarisë.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Nuk pranohen pë</w:t>
      </w:r>
      <w:r w:rsidRPr="00AD18BC">
        <w:rPr>
          <w:color w:val="000000" w:themeColor="text1"/>
          <w:sz w:val="24"/>
          <w:szCs w:val="24"/>
        </w:rPr>
        <w:t>rfituesit e projekteve të financuara në vitet 2020, 2021 dhe 2022, të cilët nuk i kanë përfunduar projektet brenda afatit kontraktual dhe/ose nuk kanë kthyer brenda afatit shumat që detyrohen të rimbursojnë.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Përfituesit që kanë marrë financim paraprak në v</w:t>
      </w:r>
      <w:r w:rsidRPr="00AD18BC">
        <w:rPr>
          <w:color w:val="000000" w:themeColor="text1"/>
          <w:sz w:val="24"/>
          <w:szCs w:val="24"/>
        </w:rPr>
        <w:t>itin 2024 për projekte që kanë vijuar zbatimin gjatë vitit 2025 mund të pranohen nëse kanë paraqitur një raport të ndërmjetëm, i cili është miratuar.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7. AKTIVITETET DHE SHPENZIMET E LEJUARA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7.1. Aktivitetet e lejuara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Aktivitetet e lejuara duhet të kontribu</w:t>
      </w:r>
      <w:r w:rsidRPr="00AD18BC">
        <w:rPr>
          <w:color w:val="000000" w:themeColor="text1"/>
          <w:sz w:val="24"/>
          <w:szCs w:val="24"/>
        </w:rPr>
        <w:t>ojnë në drejtimet prioritare të miratuara për Republikën e Shqipërisë dhe mund të përfshijnë: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Hartimin dhe përditësimin e programeve dhe moduleve të trajnimit;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Organizimin dhe zhvillimin e trajnimeve për punonjësit e administratës qendrore dhe vendore;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Tra</w:t>
      </w:r>
      <w:r w:rsidRPr="00AD18BC">
        <w:rPr>
          <w:color w:val="000000" w:themeColor="text1"/>
          <w:sz w:val="24"/>
          <w:szCs w:val="24"/>
        </w:rPr>
        <w:t>jnime të specializuara dhe shkëmbimin e praktikave të mira me institucionet bullgare;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Organizimin e seminareve, forumeve dhe konferencave të lidhura drejtpërdrejt me qëllimet e projektit;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Hartimin e analizave, studimeve dhe strategjive;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Rritjen e </w:t>
      </w:r>
      <w:r w:rsidRPr="00AD18BC">
        <w:rPr>
          <w:color w:val="000000" w:themeColor="text1"/>
          <w:sz w:val="24"/>
          <w:szCs w:val="24"/>
        </w:rPr>
        <w:t>ndërgjegjësimit për të drejtat e qytetarëve, mirëqeverisjen dhe llogaridhënien institucionale;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Mbështetjen e dialogut ndërkulturor dhe luftën kundër diskriminimit, ksenofobisë dhe gjuhës së urrejtjes;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Përmirësimin e bashkëpunimit ndërmjet shoqërisë civile </w:t>
      </w:r>
      <w:r w:rsidRPr="00AD18BC">
        <w:rPr>
          <w:color w:val="000000" w:themeColor="text1"/>
          <w:sz w:val="24"/>
          <w:szCs w:val="24"/>
        </w:rPr>
        <w:t>dhe institucioneve publike;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Trajnime dhe aktivitete për zhvillimin ekonomik vendor, sipërmarrjen dhe përgatitjen e ndërmarrjeve të vogla dhe të mesme për tregun e përbashkët të BE-së;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Furnizimin me pajisje dhe materiale, kryerjen e punimeve të ndërtimit, r</w:t>
      </w:r>
      <w:r w:rsidRPr="00AD18BC">
        <w:rPr>
          <w:color w:val="000000" w:themeColor="text1"/>
          <w:sz w:val="24"/>
          <w:szCs w:val="24"/>
        </w:rPr>
        <w:t>iparimit, rikonstruksionit dhe rehabilitimit për përmirësimin e infrastrukturës përkatëse arsimore, shëndetësore dhe sociale në pronësi shtetërore ose bashkiake, kur këto aktivitete përputhen me prioritetet e miratuara.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Aktivitetet me karakter kryesisht ar</w:t>
      </w:r>
      <w:r w:rsidRPr="00AD18BC">
        <w:rPr>
          <w:color w:val="000000" w:themeColor="text1"/>
          <w:sz w:val="24"/>
          <w:szCs w:val="24"/>
        </w:rPr>
        <w:t>tistik, argëtues, sportiv ose ceremonial, të cilat nuk kontribuojnë drejtpërdrejt në zhvillimin e qëndrueshëm të vendit partner, nuk konsiderohen të pranueshme në kuadër të ODA-së.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7.2. Aktivitetet e detyrueshme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Çdo propozim projekti duhet të parashikojë: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Përgatitjen e një raporti auditimi nga një auditor financiar i pavarur;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Hartimin dhe zbatimin e një Plani të Komunikimit dhe Dukshmërisë së ndihmës së ofruar, në përputhje me Udhëzimet për Publicitetin dhe Dukshmërinë e Ndihmës Bullgare për Zhvillim, të mi</w:t>
      </w:r>
      <w:r w:rsidRPr="00AD18BC">
        <w:rPr>
          <w:color w:val="000000" w:themeColor="text1"/>
          <w:sz w:val="24"/>
          <w:szCs w:val="24"/>
        </w:rPr>
        <w:t>ratuara me Urdhrin nr. 95-00-583, datë 15.10.2026;</w:t>
      </w:r>
    </w:p>
    <w:p w:rsidR="00EA73C4" w:rsidRPr="00AD18BC" w:rsidRDefault="006D48D7" w:rsidP="00AD18BC">
      <w:pPr>
        <w:pStyle w:val="ListBullet"/>
        <w:spacing w:after="40"/>
        <w:ind w:left="397" w:hanging="113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Aktivitete konkrete komunikimi, grupe të synuara, kalendar zbatimi dhe tregues të matshëm, në përputhje me shumën e financimit të kërkuar.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Plani duhet të përfshijë njoftimin publik të fillimit të projektit</w:t>
      </w:r>
      <w:r w:rsidRPr="00AD18BC">
        <w:rPr>
          <w:color w:val="000000" w:themeColor="text1"/>
          <w:sz w:val="24"/>
          <w:szCs w:val="24"/>
        </w:rPr>
        <w:t>, aktivitete të përshtatshme publike, veprimtari mediatike, publikime në rrjetet sociale dhe përdorimin e elementeve të detyrueshme të identitetit vizual.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Për projektet e ndërtimit, rikonstruksionit dhe infrastrukturës, si dhe për pajisjet e furnizuara në </w:t>
      </w:r>
      <w:r w:rsidRPr="00AD18BC">
        <w:rPr>
          <w:color w:val="000000" w:themeColor="text1"/>
          <w:sz w:val="24"/>
          <w:szCs w:val="24"/>
        </w:rPr>
        <w:t>kuadër të projektit, zbatohen kërkesat përkatëse për evidentimin e mbështetjes financiare bullgare.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7.3. Shpenzimet e lejuara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Shpenzimet e projektit duhet të jenë të ligjshme, të nevojshme, të justifikuara, proporcionale me aktivitetet e planifikuara dhe t</w:t>
      </w:r>
      <w:r w:rsidRPr="00AD18BC">
        <w:rPr>
          <w:color w:val="000000" w:themeColor="text1"/>
          <w:sz w:val="24"/>
          <w:szCs w:val="24"/>
        </w:rPr>
        <w:t>ë mbështetura me dokumentacionin përkatës financiar dhe kontabël.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Shpenzimet për organizimin dhe menaxhimin e projektit mund të jenë deri në </w:t>
      </w:r>
      <w:r w:rsidRPr="00AD18BC">
        <w:rPr>
          <w:b/>
          <w:color w:val="000000" w:themeColor="text1"/>
          <w:sz w:val="24"/>
          <w:szCs w:val="24"/>
        </w:rPr>
        <w:t>10% të totalit të shpenzimeve të lejuara</w:t>
      </w:r>
      <w:r w:rsidRPr="00AD18BC">
        <w:rPr>
          <w:color w:val="000000" w:themeColor="text1"/>
          <w:sz w:val="24"/>
          <w:szCs w:val="24"/>
        </w:rPr>
        <w:t>. Kur është e nevojshme, shpenzimet për përkthimin e dokumentacionit të pro</w:t>
      </w:r>
      <w:r w:rsidRPr="00AD18BC">
        <w:rPr>
          <w:color w:val="000000" w:themeColor="text1"/>
          <w:sz w:val="24"/>
          <w:szCs w:val="24"/>
        </w:rPr>
        <w:t>jektit duhet të planifikohen në zërin “Shpenzime për menaxhimin e projektit”.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Nuk lejohet financimi i dyfishtë i të njëjtave shpenzime nga burime kombëtare, të Bashkimit Evropian ose nga donatorë të tjerë.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Përzgjedhja e furnitorëve dhe kontraktorëve duhet </w:t>
      </w:r>
      <w:r w:rsidRPr="00AD18BC">
        <w:rPr>
          <w:color w:val="000000" w:themeColor="text1"/>
          <w:sz w:val="24"/>
          <w:szCs w:val="24"/>
        </w:rPr>
        <w:t>të kryhet në përputhje me legjislacionin në fuqi.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7.4. Shpenzimet e palejuara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Shpenzime të palejuara konsiderohen shpenzimet jashtë fushëveprimit të aktiviteteve të miratuara, shpenzimet për shërbimet komunale, tarifat bankare dhe interesat, TVSH-ja e rimb</w:t>
      </w:r>
      <w:r w:rsidRPr="00AD18BC">
        <w:rPr>
          <w:color w:val="000000" w:themeColor="text1"/>
          <w:sz w:val="24"/>
          <w:szCs w:val="24"/>
        </w:rPr>
        <w:t>ursueshme, shpenzimet e mbuluara nga burime të tjera financimi, gjobat, penalitetet, shpenzimet për procedura gjyqësore dhe shpenzime të tjera të pajustifikuara.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8. DOKUMENTET E KËRKUARA PËR APLIKIM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Aplikantët duhet të paraqesin: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1. Formularin e aplikimit,</w:t>
      </w:r>
      <w:r w:rsidRPr="00AD18BC">
        <w:rPr>
          <w:color w:val="000000" w:themeColor="text1"/>
          <w:sz w:val="24"/>
          <w:szCs w:val="24"/>
        </w:rPr>
        <w:t xml:space="preserve"> të plotësuar rregullisht në gjuhën bullgare dhe/ose angleze;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2. Planin kohor të zbatimit të aktiviteteve;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3. Buxhetin e detajuar të projektit;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4. Pyetësorin e plotësuar për vlerësimin mjedisor;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5. Përshkrimin e Planit të Komunikimit dhe Dukshmërisë, në pë</w:t>
      </w:r>
      <w:r w:rsidRPr="00AD18BC">
        <w:rPr>
          <w:color w:val="000000" w:themeColor="text1"/>
          <w:sz w:val="24"/>
          <w:szCs w:val="24"/>
        </w:rPr>
        <w:t>rputhje me seksionin përkatës të formularit të aplikimit dhe udhëzimet për publicitetin dhe dukshmërinë;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6. Dokumentet që vërtetojnë statusin juridik dhe regjistrimin e aplikantit;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7. Raporte të veprimtarisë dhe informacion mbi përvojën e aplikantit në zba</w:t>
      </w:r>
      <w:r w:rsidRPr="00AD18BC">
        <w:rPr>
          <w:color w:val="000000" w:themeColor="text1"/>
          <w:sz w:val="24"/>
          <w:szCs w:val="24"/>
        </w:rPr>
        <w:t>timin e projekteve, përfshirë projektet e mëparshme të financuara në kuadër të ODA-së, kur është e zbatueshme.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Të gjitha seksionet përkatëse të formularit të aplikimit duhet të plotësohen në mënyrë të rregullt.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Në rast mangësish që pengojnë vlerësimin, Amb</w:t>
      </w:r>
      <w:r w:rsidRPr="00AD18BC">
        <w:rPr>
          <w:color w:val="000000" w:themeColor="text1"/>
          <w:sz w:val="24"/>
          <w:szCs w:val="24"/>
        </w:rPr>
        <w:t>asada mund të kërkojë dokumente ose sqarime shtesë brenda një afati të përcaktuar. Mosparaqitja e informacionit të kërkuar brenda këtij afati mund të përbëjë shkak për refuzimin e propozimit.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Modelet e dokumenteve, shtojcat, Udhëzimet për Publicitetin dhe </w:t>
      </w:r>
      <w:r w:rsidRPr="00AD18BC">
        <w:rPr>
          <w:color w:val="000000" w:themeColor="text1"/>
          <w:sz w:val="24"/>
          <w:szCs w:val="24"/>
        </w:rPr>
        <w:t>Dukshmërinë dhe logoja e miratuar e Ndihmës Bullgare për Zhvillim vihen në dispozicion së bashku me këtë thirrje.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9. MËNYRA DHE AFATI I DORËZIMIT TË PROPOZIMEVE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Propozimet e projekteve duhet të paraqiten në gjuhën bullgare dhe/ose angleze, nëpërmjet postës</w:t>
      </w:r>
      <w:r w:rsidRPr="00AD18BC">
        <w:rPr>
          <w:color w:val="000000" w:themeColor="text1"/>
          <w:sz w:val="24"/>
          <w:szCs w:val="24"/>
        </w:rPr>
        <w:t xml:space="preserve"> elektronike në adresën: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Embassy.Tirana@mfa.bg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Dokumentet duhet të dërgohen në format PDF, të nënshkruara dhe të skanuara, si dhe në versione elektronike të redaktueshme në formatet përkatëse, përfshirë formatin Word për formularin e aplikimit.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b/>
          <w:color w:val="000000" w:themeColor="text1"/>
          <w:sz w:val="24"/>
          <w:szCs w:val="24"/>
        </w:rPr>
        <w:t>Afati përfu</w:t>
      </w:r>
      <w:r w:rsidRPr="00AD18BC">
        <w:rPr>
          <w:b/>
          <w:color w:val="000000" w:themeColor="text1"/>
          <w:sz w:val="24"/>
          <w:szCs w:val="24"/>
        </w:rPr>
        <w:t>ndimtar i dorëzimit: 1 dhjetor 2026, ora 17:00, sipas orës lokale të Tiranës.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 respektimin e afatit merret parasysh momenti i marrjes së mesazhit elektronik në adresën e përcaktuar.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Ambasada mund të kërkojë dokumentet origjinale ose kopje të njësuara me</w:t>
      </w:r>
      <w:r w:rsidRPr="00AD18BC">
        <w:rPr>
          <w:color w:val="000000" w:themeColor="text1"/>
          <w:sz w:val="24"/>
          <w:szCs w:val="24"/>
        </w:rPr>
        <w:t xml:space="preserve"> origjinalin, kur është e nevojshme.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Paraqitja e një propozimi projekti nuk krijon të drejtë automatike për përfitimin e financimit.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10. KRITERET E VLERËSIMIT PARAPRAK DHE TË PRANUESHMËRISË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Vlerësimi paraprak përfshin kontrollin e përputhshmërisë administr</w:t>
      </w:r>
      <w:r w:rsidRPr="00AD18BC">
        <w:rPr>
          <w:color w:val="000000" w:themeColor="text1"/>
          <w:sz w:val="24"/>
          <w:szCs w:val="24"/>
        </w:rPr>
        <w:t>ative dhe të pranueshmërisë sipas kritereve të mëposhtme: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1. Aplikanti është përfitues i kualifikuar sipas kushteve të thirrjes.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2. Aplikanti nuk ka detyrime të papërmbushura nga projekte të mëparshme që sjellin papranueshmërinë e tij në këtë procedurë.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3.</w:t>
      </w:r>
      <w:r w:rsidRPr="00AD18BC">
        <w:rPr>
          <w:color w:val="000000" w:themeColor="text1"/>
          <w:sz w:val="24"/>
          <w:szCs w:val="24"/>
        </w:rPr>
        <w:t xml:space="preserve"> Aplikanti përmbush kushtet e zbatueshme lidhur me regjistrimin dhe përvojën në projekte.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4. Buxheti i projektit është brenda vlerave të lejuara.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5. Formulari i aplikimit është plotësuar saktë dhe janë bashkëlidhur të gjitha dokumentet e nevojshme.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6. Afat</w:t>
      </w:r>
      <w:r w:rsidRPr="00AD18BC">
        <w:rPr>
          <w:color w:val="000000" w:themeColor="text1"/>
          <w:sz w:val="24"/>
          <w:szCs w:val="24"/>
        </w:rPr>
        <w:t>et dhe kohëzgjatja e projektit janë në përputhje me kushtet e thirrjes.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7. Qëllimet dhe fushëveprimi i projektit përputhen me drejtimet prioritare të miratuara.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8. Projekti është në përputhje me Objektivat e Zhvillimit të Qëndrueshëm të OKB-së dhe </w:t>
      </w:r>
      <w:r w:rsidRPr="00AD18BC">
        <w:rPr>
          <w:color w:val="000000" w:themeColor="text1"/>
          <w:sz w:val="24"/>
          <w:szCs w:val="24"/>
        </w:rPr>
        <w:t>prioritetet e politikës bullgare për bashkëpunimin për zhvillim.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9. Grupet e synuara përputhen me kushtet e procedurës.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10. Aktivitetet e projektit mund të raportohen si Ndihmë Zyrtare për Zhvillim sipas kritereve përkatëse të Komitetit të Ndihmës për Zhvi</w:t>
      </w:r>
      <w:r w:rsidRPr="00AD18BC">
        <w:rPr>
          <w:color w:val="000000" w:themeColor="text1"/>
          <w:sz w:val="24"/>
          <w:szCs w:val="24"/>
        </w:rPr>
        <w:t>llim të Organizatës për Bashkëpunim dhe Zhvillim Ekonomik (OECD DAC).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11. Projekti parashikon aktivitete për sigurimin e publicitetit dhe dukshmërisë së ndihmës financiare bullgare.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12. Rezultatet e pritshme dhe treguesit për matjen e tyre janë përcaktuar </w:t>
      </w:r>
      <w:r w:rsidRPr="00AD18BC">
        <w:rPr>
          <w:color w:val="000000" w:themeColor="text1"/>
          <w:sz w:val="24"/>
          <w:szCs w:val="24"/>
        </w:rPr>
        <w:t>qartë.</w:t>
      </w:r>
    </w:p>
    <w:p w:rsidR="00EA73C4" w:rsidRPr="00AD18BC" w:rsidRDefault="006D48D7" w:rsidP="00AD18BC">
      <w:pPr>
        <w:spacing w:after="60"/>
        <w:ind w:left="312" w:hanging="227"/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13. Është përcaktuar shprehimisht se në cilin ose në cilat Objektiva të Zhvillimit të Qëndrueshëm të OKB-së kontribuon projekti.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Vetëm propozimet që përmbushin të gjitha kriteret e detyrueshme të përputhshmërisë administrative dhe të pranueshmërisë </w:t>
      </w:r>
      <w:r w:rsidRPr="00AD18BC">
        <w:rPr>
          <w:color w:val="000000" w:themeColor="text1"/>
          <w:sz w:val="24"/>
          <w:szCs w:val="24"/>
        </w:rPr>
        <w:t>mund të përfshihen në listën e propozimeve prioritare të Ambasadës.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Gjatë vlerësimit paraprak do të merren parasysh edhe përputhshmëria me prioritetet e politikës së jashtme të Bullgarisë, rëndësia politike, ndikimi i pritshëm, qëndrueshmëria e rezultateve</w:t>
      </w:r>
      <w:r w:rsidRPr="00AD18BC">
        <w:rPr>
          <w:color w:val="000000" w:themeColor="text1"/>
          <w:sz w:val="24"/>
          <w:szCs w:val="24"/>
        </w:rPr>
        <w:t>, justifikimi i buxhetit dhe dukshmëria e ndihmës së ofruar.</w:t>
      </w:r>
    </w:p>
    <w:p w:rsidR="00EA73C4" w:rsidRPr="00AD18BC" w:rsidRDefault="006D48D7" w:rsidP="00AD18BC">
      <w:pPr>
        <w:pStyle w:val="Heading2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AD18BC">
        <w:rPr>
          <w:rFonts w:ascii="Cambria" w:hAnsi="Cambria"/>
          <w:color w:val="000000" w:themeColor="text1"/>
          <w:sz w:val="24"/>
          <w:szCs w:val="24"/>
        </w:rPr>
        <w:t>11. PËRZGJEDHJA DHE MIRATIMI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Ambasada e Republikës së Bullgarisë në Republikën e Shqipërisë kryen vlerësimin paraprak të propozimeve të projekteve të paraqitura dhe i dërgon një raport të arsyetu</w:t>
      </w:r>
      <w:r w:rsidRPr="00AD18BC">
        <w:rPr>
          <w:color w:val="000000" w:themeColor="text1"/>
          <w:sz w:val="24"/>
          <w:szCs w:val="24"/>
        </w:rPr>
        <w:t>ar Ministrisë së Punëve të Jashtme të Republikës së Bullgarisë.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Përzgjedhja përfundimtare dhe miratimi i projekteve kryhen nga autoritetet kompetente bullgare, në përputhje me procedurat e përcaktuara.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 xml:space="preserve">Vlerësimi paraprak pozitiv nga Ambasada nuk përbën </w:t>
      </w:r>
      <w:r w:rsidRPr="00AD18BC">
        <w:rPr>
          <w:color w:val="000000" w:themeColor="text1"/>
          <w:sz w:val="24"/>
          <w:szCs w:val="24"/>
        </w:rPr>
        <w:t>vendim për dhënien e financimit.</w:t>
      </w:r>
    </w:p>
    <w:p w:rsidR="00EA73C4" w:rsidRPr="00AD18BC" w:rsidRDefault="006D48D7" w:rsidP="00AD18BC">
      <w:pPr>
        <w:jc w:val="both"/>
        <w:rPr>
          <w:color w:val="000000" w:themeColor="text1"/>
          <w:sz w:val="24"/>
          <w:szCs w:val="24"/>
        </w:rPr>
      </w:pPr>
      <w:r w:rsidRPr="00AD18BC">
        <w:rPr>
          <w:color w:val="000000" w:themeColor="text1"/>
          <w:sz w:val="24"/>
          <w:szCs w:val="24"/>
        </w:rPr>
        <w:t>Projektet e miratuara zbatohen në bazë të marrëveshjeve përkatëse të financimit me grant.</w:t>
      </w:r>
    </w:p>
    <w:sectPr w:rsidR="00EA73C4" w:rsidRPr="00AD18BC" w:rsidSect="00034616">
      <w:pgSz w:w="12240" w:h="15840"/>
      <w:pgMar w:top="1134" w:right="1247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D48D7">
      <w:pPr>
        <w:spacing w:after="0" w:line="240" w:lineRule="auto"/>
      </w:pPr>
      <w:r>
        <w:separator/>
      </w:r>
    </w:p>
  </w:endnote>
  <w:endnote w:type="continuationSeparator" w:id="0">
    <w:p w:rsidR="00000000" w:rsidRDefault="006D4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D48D7">
      <w:pPr>
        <w:spacing w:after="0" w:line="240" w:lineRule="auto"/>
      </w:pPr>
      <w:r>
        <w:separator/>
      </w:r>
    </w:p>
  </w:footnote>
  <w:footnote w:type="continuationSeparator" w:id="0">
    <w:p w:rsidR="00000000" w:rsidRDefault="006D4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48D7"/>
    <w:rsid w:val="00AA1D8D"/>
    <w:rsid w:val="00AD18BC"/>
    <w:rsid w:val="00B47730"/>
    <w:rsid w:val="00CB0664"/>
    <w:rsid w:val="00EA73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21322A6-FFF9-42D9-8E99-E058E15F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mbria" w:hAnsi="Cambria"/>
      <w:color w:val="181E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122836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228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20" w:after="100" w:line="240" w:lineRule="auto"/>
      <w:contextualSpacing/>
    </w:pPr>
    <w:rPr>
      <w:rFonts w:asciiTheme="majorHAnsi" w:eastAsiaTheme="majorEastAsia" w:hAnsiTheme="majorHAnsi" w:cstheme="majorBidi"/>
      <w:b/>
      <w:color w:val="122836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3034E5-75FA-4E30-8F04-8AC857075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6370</Words>
  <Characters>36310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Iliyan.Krumov@mfa.bg</dc:creator>
  <cp:keywords/>
  <dc:description/>
  <cp:lastModifiedBy>user</cp:lastModifiedBy>
  <cp:revision>3</cp:revision>
  <dcterms:created xsi:type="dcterms:W3CDTF">2026-10-21T16:48:00Z</dcterms:created>
  <dcterms:modified xsi:type="dcterms:W3CDTF">2026-10-21T16:48:00Z</dcterms:modified>
  <cp:category/>
</cp:coreProperties>
</file>