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A015FA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74710E71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Министерство на външните работи на Република България чрез Посолството</w:t>
      </w:r>
      <w:r w:rsidR="00A015FA"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A015FA">
        <w:rPr>
          <w:rFonts w:eastAsia="Times New Roman" w:cstheme="minorHAnsi"/>
          <w:color w:val="212121"/>
          <w:sz w:val="24"/>
          <w:szCs w:val="24"/>
          <w:lang w:val="ru-RU"/>
        </w:rPr>
        <w:t>н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а Република България в </w:t>
      </w:r>
      <w:r w:rsidR="00D1748A">
        <w:rPr>
          <w:rFonts w:eastAsia="Times New Roman" w:cstheme="minorHAnsi"/>
          <w:color w:val="212121"/>
          <w:sz w:val="24"/>
          <w:szCs w:val="24"/>
          <w:lang w:val="bg-BG"/>
        </w:rPr>
        <w:t xml:space="preserve">Република </w:t>
      </w:r>
      <w:r w:rsidR="007828C5">
        <w:rPr>
          <w:rStyle w:val="tlid-translation"/>
          <w:sz w:val="24"/>
          <w:szCs w:val="24"/>
          <w:lang w:val="bg-BG"/>
        </w:rPr>
        <w:t>Молдова</w:t>
      </w:r>
      <w:r w:rsidR="001D4F9E" w:rsidRPr="001D4F9E">
        <w:rPr>
          <w:rStyle w:val="tlid-translation"/>
          <w:sz w:val="24"/>
          <w:szCs w:val="24"/>
          <w:lang w:val="ru-RU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6EC81B9E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8579E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Република </w:t>
      </w:r>
      <w:r w:rsidR="00A015FA">
        <w:rPr>
          <w:rStyle w:val="tlid-translation"/>
          <w:b/>
          <w:sz w:val="24"/>
          <w:szCs w:val="24"/>
          <w:lang w:val="ru-RU"/>
        </w:rPr>
        <w:t>Молдова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4B8DACA3" w14:textId="77777777" w:rsidR="00252DE9" w:rsidRPr="007828C5" w:rsidRDefault="00252DE9" w:rsidP="0025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252DE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7828C5">
        <w:rPr>
          <w:rFonts w:eastAsia="Times New Roman" w:cstheme="minorHAnsi"/>
          <w:i/>
          <w:color w:val="212121"/>
          <w:sz w:val="24"/>
          <w:szCs w:val="24"/>
          <w:lang w:val="bg-BG"/>
        </w:rPr>
        <w:t>Качествено приобщаващо образование;</w:t>
      </w:r>
    </w:p>
    <w:p w14:paraId="10C72B62" w14:textId="3F9F4319" w:rsidR="001D4F9E" w:rsidRPr="007828C5" w:rsidRDefault="00252DE9" w:rsidP="0025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828C5">
        <w:rPr>
          <w:rFonts w:eastAsia="Times New Roman" w:cstheme="minorHAnsi"/>
          <w:i/>
          <w:color w:val="212121"/>
          <w:sz w:val="24"/>
          <w:szCs w:val="24"/>
          <w:lang w:val="bg-BG"/>
        </w:rPr>
        <w:t>- Подобряване на здравеопазването;</w:t>
      </w:r>
    </w:p>
    <w:p w14:paraId="034B4EF7" w14:textId="77777777" w:rsidR="002C73B7" w:rsidRPr="007828C5" w:rsidRDefault="002C73B7" w:rsidP="002C7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828C5">
        <w:rPr>
          <w:rFonts w:eastAsia="Times New Roman" w:cstheme="minorHAnsi"/>
          <w:i/>
          <w:color w:val="212121"/>
          <w:sz w:val="24"/>
          <w:szCs w:val="24"/>
          <w:lang w:val="bg-BG"/>
        </w:rPr>
        <w:t>- Утвърждаване на добро управление, върховенство на закона и гражданско общество;</w:t>
      </w:r>
    </w:p>
    <w:p w14:paraId="5BDDE4C1" w14:textId="19C1688A" w:rsidR="00252DE9" w:rsidRPr="007828C5" w:rsidRDefault="002C73B7" w:rsidP="002C7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828C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Укрепване на административния и институционалния </w:t>
      </w:r>
      <w:r w:rsidR="008579E1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капацитет, свързан с процеса на </w:t>
      </w:r>
      <w:r w:rsidRPr="007828C5">
        <w:rPr>
          <w:rFonts w:eastAsia="Times New Roman" w:cstheme="minorHAnsi"/>
          <w:i/>
          <w:color w:val="212121"/>
          <w:sz w:val="24"/>
          <w:szCs w:val="24"/>
          <w:lang w:val="bg-BG"/>
        </w:rPr>
        <w:t>присъединяване към ЕС и прилагането на европейските стандарти.</w:t>
      </w:r>
    </w:p>
    <w:p w14:paraId="43D80287" w14:textId="77777777" w:rsidR="00B93894" w:rsidRPr="002C73B7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2CE486C8" w14:textId="60AB1812" w:rsidR="000C403F" w:rsidRPr="00BB1D49" w:rsidRDefault="00BB1D49" w:rsidP="008B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BB1D49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Качествено образование</w:t>
      </w:r>
    </w:p>
    <w:p w14:paraId="3EA320A0" w14:textId="77777777" w:rsidR="00B70267" w:rsidRDefault="008B6683" w:rsidP="00B702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8B6683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Повишаване на качеството на образованието. Модернизиране на образователната инфраструктура. Подобряване на енергийната ефективност на учебните сгради. Изграждане и оборудване на специализирани учебни кабинети. Усвояване на нови методи и стандарти в преподаването. </w:t>
      </w:r>
      <w:r w:rsidR="00B70267" w:rsidRPr="008B6683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Повишаване на качеството на извършваните дейности в държавните и частните културно-образователни институции и неправителствените организации.</w:t>
      </w:r>
    </w:p>
    <w:p w14:paraId="15E3398F" w14:textId="72BBD58D" w:rsidR="00BB1D49" w:rsidRPr="00BB1D49" w:rsidRDefault="00BB1D49" w:rsidP="008B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BB1D49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Д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обро здраве</w:t>
      </w:r>
    </w:p>
    <w:p w14:paraId="7D95D470" w14:textId="0E66B71B" w:rsidR="008B6683" w:rsidRDefault="008B6683" w:rsidP="008B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Повишаване на качеството на здравеопазването</w:t>
      </w:r>
      <w:r w:rsidR="00864B54">
        <w:rPr>
          <w:rFonts w:eastAsia="Times New Roman" w:cstheme="minorHAnsi"/>
          <w:i/>
          <w:color w:val="212121"/>
          <w:sz w:val="24"/>
          <w:szCs w:val="24"/>
          <w:lang w:val="bg-BG"/>
        </w:rPr>
        <w:t>. Модернизиране и повишаване на достъпа до медицински услуги. Информационни кампании з</w:t>
      </w:r>
      <w:r w:rsidR="00990108">
        <w:rPr>
          <w:rFonts w:eastAsia="Times New Roman" w:cstheme="minorHAnsi"/>
          <w:i/>
          <w:color w:val="212121"/>
          <w:sz w:val="24"/>
          <w:szCs w:val="24"/>
          <w:lang w:val="bg-BG"/>
        </w:rPr>
        <w:t>а рискове и превенция от заболявания. Закупуване на медицинско оборудване.</w:t>
      </w:r>
    </w:p>
    <w:p w14:paraId="158B4228" w14:textId="37A337B4" w:rsidR="00BB1D49" w:rsidRPr="00BB1D49" w:rsidRDefault="00BB1D49" w:rsidP="008B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BB1D49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Сигурна работа и икономически растеж</w:t>
      </w:r>
    </w:p>
    <w:p w14:paraId="321D7437" w14:textId="77777777" w:rsidR="007F01BB" w:rsidRDefault="008B6683" w:rsidP="007A7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8B6683">
        <w:rPr>
          <w:rFonts w:eastAsia="Times New Roman" w:cstheme="minorHAnsi"/>
          <w:i/>
          <w:color w:val="212121"/>
          <w:sz w:val="24"/>
          <w:szCs w:val="24"/>
          <w:lang w:val="bg-BG"/>
        </w:rPr>
        <w:t>Подкрепа на участието на гражданското общество в демократичните процеси, борбата с хибридните заплахи и дезинформацията.</w:t>
      </w:r>
      <w:r w:rsidR="00A1434F" w:rsidRPr="00A1434F">
        <w:rPr>
          <w:lang w:val="ru-RU"/>
        </w:rPr>
        <w:t xml:space="preserve"> </w:t>
      </w:r>
      <w:r w:rsidR="00A1434F" w:rsidRPr="00A1434F">
        <w:rPr>
          <w:rFonts w:eastAsia="Times New Roman" w:cstheme="minorHAnsi"/>
          <w:i/>
          <w:color w:val="212121"/>
          <w:sz w:val="24"/>
          <w:szCs w:val="24"/>
          <w:lang w:val="bg-BG"/>
        </w:rPr>
        <w:t>Укрепване на върховенството на закона и независимостта на правосъдната система</w:t>
      </w:r>
      <w:r w:rsidR="00A1434F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  <w:r w:rsidR="00B00F5D" w:rsidRPr="00A1434F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A1434F" w:rsidRPr="00A1434F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Повишаване на прозрачността и </w:t>
      </w:r>
      <w:r w:rsidR="00A1434F" w:rsidRPr="00A1434F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 xml:space="preserve">отчетността на публичната администрация. </w:t>
      </w:r>
      <w:r w:rsidR="00EB6B1B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Повишаване на административния капацитет на дъ</w:t>
      </w:r>
      <w:r w:rsidR="0033013E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ржавните институции. </w:t>
      </w:r>
      <w:r w:rsidR="00B00F5D" w:rsidRPr="00B00F5D">
        <w:rPr>
          <w:rFonts w:eastAsia="Times New Roman" w:cstheme="minorHAnsi"/>
          <w:i/>
          <w:color w:val="212121"/>
          <w:sz w:val="24"/>
          <w:szCs w:val="24"/>
          <w:lang w:val="bg-BG"/>
        </w:rPr>
        <w:t>Насърчаване на демократичното участие и гражданския контрол</w:t>
      </w:r>
      <w:r w:rsidR="00B00F5D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7DDA22F5" w14:textId="36B324E3" w:rsidR="001D4F9E" w:rsidRPr="00837C58" w:rsidRDefault="007A7616" w:rsidP="007A7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7A7616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Повишаване на обществената информираност относно европейските ценности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. </w:t>
      </w:r>
      <w:r w:rsidRPr="007A7616">
        <w:rPr>
          <w:rFonts w:eastAsia="Times New Roman" w:cstheme="minorHAnsi"/>
          <w:i/>
          <w:color w:val="212121"/>
          <w:sz w:val="24"/>
          <w:szCs w:val="24"/>
          <w:lang w:val="bg-BG"/>
        </w:rPr>
        <w:t>Укрепване на местното самоуправление и децентрализацията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. </w:t>
      </w:r>
      <w:r w:rsidR="008B6683" w:rsidRPr="008B6683">
        <w:rPr>
          <w:rFonts w:eastAsia="Times New Roman" w:cstheme="minorHAnsi"/>
          <w:i/>
          <w:color w:val="212121"/>
          <w:sz w:val="24"/>
          <w:szCs w:val="24"/>
          <w:lang w:val="bg-BG"/>
        </w:rPr>
        <w:t>Подпомагане изграждането и развитието на обективни медии, популяризиращи етно-културното многообразие и предимствата от европейската интеграция на Република Молдова.</w:t>
      </w:r>
      <w:r w:rsidR="007F01BB" w:rsidRPr="007F01BB">
        <w:rPr>
          <w:lang w:val="ru-RU"/>
        </w:rPr>
        <w:t xml:space="preserve"> </w:t>
      </w:r>
      <w:r w:rsidR="007F01BB" w:rsidRPr="007F01BB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Повишаване на административния капацитет за подготовка и провеждане на реформите, свързани с присъединяването към Европейския съюз</w:t>
      </w:r>
      <w:r w:rsidR="00E01BD5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  <w:r w:rsidR="007F01B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E01BD5" w:rsidRPr="00E01BD5">
        <w:rPr>
          <w:rFonts w:eastAsia="Times New Roman" w:cstheme="minorHAnsi"/>
          <w:i/>
          <w:color w:val="212121"/>
          <w:sz w:val="24"/>
          <w:szCs w:val="24"/>
          <w:lang w:val="bg-BG"/>
        </w:rPr>
        <w:t>Подобряване на качеството на публичните услуги чрез дигитализация и модернизация на администрацията</w:t>
      </w:r>
      <w:r w:rsidR="00E01BD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. </w:t>
      </w:r>
      <w:r w:rsidR="00E01BD5" w:rsidRPr="00E01BD5">
        <w:rPr>
          <w:rFonts w:eastAsia="Times New Roman" w:cstheme="minorHAnsi"/>
          <w:i/>
          <w:color w:val="212121"/>
          <w:sz w:val="24"/>
          <w:szCs w:val="24"/>
          <w:lang w:val="bg-BG"/>
        </w:rPr>
        <w:t>Подобряване на знанията и професионалните умения на държавните служители относно правото на ЕС, европейските политики, институционалните механизми и изискванията за прилагане на европейските стандарти</w:t>
      </w:r>
      <w:r w:rsidR="00A26C3E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023C1F91" w14:textId="77777777" w:rsidR="00A26C3E" w:rsidRPr="007311B7" w:rsidRDefault="00A26C3E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</w:pPr>
      <w:r w:rsidRPr="007311B7"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Ученици и студенти, обучаващи се в образователни институции в Република Молдова;</w:t>
      </w:r>
    </w:p>
    <w:p w14:paraId="5793B1D3" w14:textId="3AC7A780" w:rsidR="00A26C3E" w:rsidRPr="007311B7" w:rsidRDefault="00A26C3E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ascii="Calibri" w:eastAsia="Times New Roman" w:hAnsi="Calibri" w:cstheme="minorHAnsi"/>
          <w:i/>
          <w:color w:val="212121"/>
          <w:sz w:val="24"/>
          <w:szCs w:val="24"/>
          <w:lang w:val="bg-BG"/>
        </w:rPr>
      </w:pPr>
      <w:r w:rsidRPr="007311B7">
        <w:rPr>
          <w:rFonts w:ascii="Calibri" w:eastAsia="Times New Roman" w:hAnsi="Calibri" w:cstheme="minorHAnsi"/>
          <w:i/>
          <w:color w:val="212121"/>
          <w:sz w:val="24"/>
          <w:szCs w:val="24"/>
          <w:lang w:val="bg-BG"/>
        </w:rPr>
        <w:t>Преподаватели и административен персонал на молдовски училища и университети;</w:t>
      </w:r>
    </w:p>
    <w:p w14:paraId="1871A21C" w14:textId="059229DA" w:rsidR="00246BDD" w:rsidRPr="007311B7" w:rsidRDefault="00246BDD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ascii="Calibri" w:eastAsia="Times New Roman" w:hAnsi="Calibri" w:cstheme="minorHAnsi"/>
          <w:i/>
          <w:color w:val="212121"/>
          <w:sz w:val="24"/>
          <w:szCs w:val="24"/>
          <w:lang w:val="bg-BG"/>
        </w:rPr>
      </w:pPr>
      <w:r w:rsidRPr="007311B7">
        <w:rPr>
          <w:rFonts w:ascii="Calibri" w:eastAsia="Times New Roman" w:hAnsi="Calibri" w:cstheme="minorHAnsi"/>
          <w:i/>
          <w:color w:val="212121"/>
          <w:sz w:val="24"/>
          <w:szCs w:val="24"/>
          <w:lang w:val="bg-BG"/>
        </w:rPr>
        <w:t>Пациенти и медицински работници;</w:t>
      </w:r>
    </w:p>
    <w:p w14:paraId="5819D5AD" w14:textId="77777777" w:rsidR="00A26C3E" w:rsidRPr="007311B7" w:rsidRDefault="00A26C3E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311B7">
        <w:rPr>
          <w:rFonts w:eastAsia="Times New Roman" w:cstheme="minorHAnsi"/>
          <w:i/>
          <w:color w:val="212121"/>
          <w:sz w:val="24"/>
          <w:szCs w:val="24"/>
          <w:lang w:val="bg-BG"/>
        </w:rPr>
        <w:t>Служители на държавната и местната администрация;</w:t>
      </w:r>
    </w:p>
    <w:p w14:paraId="72273F83" w14:textId="77777777" w:rsidR="00A26C3E" w:rsidRPr="007311B7" w:rsidRDefault="00A26C3E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311B7">
        <w:rPr>
          <w:rFonts w:eastAsia="Times New Roman" w:cstheme="minorHAnsi"/>
          <w:i/>
          <w:color w:val="212121"/>
          <w:sz w:val="24"/>
          <w:szCs w:val="24"/>
          <w:lang w:val="bg-BG"/>
        </w:rPr>
        <w:t>Представители на отделните етнически групи и техните организации;</w:t>
      </w:r>
    </w:p>
    <w:p w14:paraId="66BC737B" w14:textId="77777777" w:rsidR="00A26C3E" w:rsidRPr="007311B7" w:rsidRDefault="00A26C3E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311B7">
        <w:rPr>
          <w:rFonts w:eastAsia="Times New Roman" w:cstheme="minorHAnsi"/>
          <w:i/>
          <w:color w:val="212121"/>
          <w:sz w:val="24"/>
          <w:szCs w:val="24"/>
          <w:lang w:val="bg-BG"/>
        </w:rPr>
        <w:t>Журналисти, анализатори и политически експерти на свободна практика или част от неправителствения сектор;</w:t>
      </w:r>
    </w:p>
    <w:p w14:paraId="66A72F4A" w14:textId="77777777" w:rsidR="00A26C3E" w:rsidRPr="007311B7" w:rsidRDefault="00A26C3E" w:rsidP="00A26C3E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311B7">
        <w:rPr>
          <w:rFonts w:eastAsia="Times New Roman" w:cstheme="minorHAnsi"/>
          <w:i/>
          <w:color w:val="212121"/>
          <w:sz w:val="24"/>
          <w:szCs w:val="24"/>
          <w:lang w:val="bg-BG"/>
        </w:rPr>
        <w:t>Представители на гражданското общество, подкрепящи европейската интеграция на Молдова.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9EC4028" w14:textId="01AC11B1" w:rsidR="007311B7" w:rsidRDefault="007311B7" w:rsidP="007311B7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</w:pPr>
      <w:r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Осигуряване на приобщаващо, равнопоставено и качествено образование;</w:t>
      </w:r>
    </w:p>
    <w:p w14:paraId="412F632E" w14:textId="7D3390C5" w:rsidR="007311B7" w:rsidRDefault="007311B7" w:rsidP="007311B7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</w:pPr>
      <w:r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Осигуряване на достъп до качествени медицински услуги.</w:t>
      </w:r>
    </w:p>
    <w:p w14:paraId="17660B7C" w14:textId="77777777" w:rsidR="007311B7" w:rsidRPr="00C72B27" w:rsidRDefault="007311B7" w:rsidP="007311B7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</w:pPr>
      <w:r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Подобряване на социално-икономическото развитие и доброто управление;</w:t>
      </w:r>
    </w:p>
    <w:p w14:paraId="665A48B0" w14:textId="51C29F29" w:rsidR="000D18DB" w:rsidRDefault="000D18DB" w:rsidP="000D18DB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</w:pP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Повишаване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на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капацитета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на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държавните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институции и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гражданското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общество за </w:t>
      </w:r>
      <w:r w:rsidR="001F72FA"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противодействие на</w:t>
      </w:r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хибридните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заплахи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и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дезинформацията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;</w:t>
      </w:r>
    </w:p>
    <w:p w14:paraId="40D35C6E" w14:textId="3D9A0F70" w:rsidR="007311B7" w:rsidRPr="000D18DB" w:rsidRDefault="007311B7" w:rsidP="000D18DB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</w:pP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Изграждане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на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административен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и институционален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капацитет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в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държавния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и </w:t>
      </w:r>
      <w:proofErr w:type="spellStart"/>
      <w:r w:rsidRPr="000D18DB"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неправителствения</w:t>
      </w:r>
      <w:proofErr w:type="spellEnd"/>
      <w:r w:rsidRPr="000D18DB"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 xml:space="preserve"> сектор;</w:t>
      </w:r>
    </w:p>
    <w:p w14:paraId="5A4F202A" w14:textId="17EF1AED" w:rsidR="000D18DB" w:rsidRPr="000D18DB" w:rsidRDefault="000D18DB" w:rsidP="000D18DB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</w:pPr>
      <w:r w:rsidRPr="000D18DB"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Повишаване на административния капацитет за подготовка и провеждане на реформите, свързани с присъе</w:t>
      </w:r>
      <w:r w:rsidR="001F72FA">
        <w:rPr>
          <w:rFonts w:ascii="Calibri" w:eastAsia="Times New Roman" w:hAnsi="Calibri" w:cs="Calibri"/>
          <w:i/>
          <w:color w:val="212121"/>
          <w:sz w:val="24"/>
          <w:szCs w:val="24"/>
          <w:lang w:val="bg-BG"/>
        </w:rPr>
        <w:t>диняването към Европейския съюз;</w:t>
      </w:r>
    </w:p>
    <w:p w14:paraId="613D0A94" w14:textId="77777777" w:rsidR="007311B7" w:rsidRPr="00C72B27" w:rsidRDefault="007311B7" w:rsidP="007311B7">
      <w:pPr>
        <w:numPr>
          <w:ilvl w:val="0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afterAutospacing="1" w:line="240" w:lineRule="auto"/>
        <w:ind w:left="0" w:firstLine="0"/>
        <w:jc w:val="both"/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</w:pP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Утвърждаване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на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позитивния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международен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имидж на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България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</w:t>
      </w:r>
      <w:proofErr w:type="spellStart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>като</w:t>
      </w:r>
      <w:proofErr w:type="spellEnd"/>
      <w:r>
        <w:rPr>
          <w:rFonts w:ascii="Calibri" w:eastAsia="Times New Roman" w:hAnsi="Calibri" w:cstheme="minorHAnsi"/>
          <w:i/>
          <w:color w:val="212121"/>
          <w:sz w:val="24"/>
          <w:szCs w:val="24"/>
          <w:lang w:val="ru-RU"/>
        </w:rPr>
        <w:t xml:space="preserve"> страна-донор.</w:t>
      </w:r>
    </w:p>
    <w:p w14:paraId="55C0DDDF" w14:textId="46E16121" w:rsidR="003D6175" w:rsidRPr="00837C58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lastRenderedPageBreak/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202632DE" w:rsidR="003D6175" w:rsidRPr="00837C58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iCs/>
          <w:lang w:val="bg-BG"/>
        </w:rPr>
        <w:t>75 000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63E85AC5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150 000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EB1CE60" w:rsid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06473124" w14:textId="77777777" w:rsidR="000E578D" w:rsidRPr="001B1E0A" w:rsidRDefault="000E578D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  <w:bookmarkStart w:id="0" w:name="_GoBack"/>
      <w:bookmarkEnd w:id="0"/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A015FA">
        <w:rPr>
          <w:rFonts w:eastAsia="Times New Roman" w:cstheme="minorHAnsi"/>
          <w:b/>
          <w:color w:val="212121"/>
          <w:sz w:val="24"/>
          <w:szCs w:val="24"/>
          <w:u w:val="single"/>
          <w:lang w:val="ru-RU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39DC5E72" w:rsidR="0055491B" w:rsidRPr="00EF0165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5.3. </w:t>
      </w:r>
      <w:r w:rsidR="005208A7" w:rsidRPr="005208A7">
        <w:rPr>
          <w:rFonts w:eastAsia="Times New Roman" w:cstheme="minorHAnsi"/>
          <w:b/>
          <w:color w:val="212121"/>
          <w:sz w:val="24"/>
          <w:szCs w:val="24"/>
          <w:lang w:val="bg-BG"/>
        </w:rPr>
        <w:t>При определяне на общия срок за изпълнение на проекта следва да се предвиди необходимото време за провеждане на приложимите административни производства съгласно законодателството на Република Молдова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5A892055" w14:textId="6C71958D" w:rsidR="00EC6573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C834678" w14:textId="77777777" w:rsidR="000E578D" w:rsidRPr="00B40895" w:rsidRDefault="000E578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Pr="003D3D3E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b/>
          <w:color w:val="212121"/>
          <w:sz w:val="24"/>
          <w:szCs w:val="24"/>
          <w:lang w:val="bg-BG"/>
        </w:rPr>
      </w:pPr>
      <w:r w:rsidRPr="003D3D3E">
        <w:rPr>
          <w:rFonts w:cstheme="minorHAnsi"/>
          <w:b/>
          <w:color w:val="212121"/>
          <w:sz w:val="24"/>
          <w:szCs w:val="24"/>
          <w:lang w:val="bg-BG"/>
        </w:rPr>
        <w:t>Приоритетни:</w:t>
      </w:r>
    </w:p>
    <w:p w14:paraId="004D485A" w14:textId="6499113C" w:rsidR="00C224A8" w:rsidRPr="00B12C2A" w:rsidRDefault="00242952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- 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 xml:space="preserve">на </w:t>
      </w:r>
      <w:proofErr w:type="spellStart"/>
      <w:r w:rsidR="00C9071F">
        <w:rPr>
          <w:rFonts w:cstheme="minorHAnsi"/>
          <w:color w:val="212121"/>
          <w:sz w:val="24"/>
          <w:szCs w:val="24"/>
          <w:lang w:val="ru-RU"/>
        </w:rPr>
        <w:t>Република</w:t>
      </w:r>
      <w:proofErr w:type="spellEnd"/>
      <w:r w:rsidR="00C9071F">
        <w:rPr>
          <w:rFonts w:cstheme="minorHAnsi"/>
          <w:color w:val="212121"/>
          <w:sz w:val="24"/>
          <w:szCs w:val="24"/>
          <w:lang w:val="ru-RU"/>
        </w:rPr>
        <w:t xml:space="preserve"> Молдова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21ACF8F0" w14:textId="3315C269" w:rsidR="00EF0165" w:rsidRDefault="00242952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- </w:t>
      </w:r>
      <w:r w:rsidR="009F1DF5"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1321E5E8" w:rsidR="00EF0165" w:rsidRDefault="00242952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- 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526A9875" w:rsidR="00351785" w:rsidRDefault="00242952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- 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D3D3E">
        <w:rPr>
          <w:rFonts w:cstheme="minorHAnsi"/>
          <w:color w:val="212121"/>
          <w:sz w:val="24"/>
          <w:szCs w:val="24"/>
          <w:lang w:val="bg-BG"/>
        </w:rPr>
        <w:t>.</w:t>
      </w:r>
    </w:p>
    <w:p w14:paraId="0A536648" w14:textId="1ADF6284" w:rsidR="003D3D3E" w:rsidRPr="003D3D3E" w:rsidRDefault="003D3D3E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b/>
          <w:color w:val="212121"/>
          <w:sz w:val="24"/>
          <w:szCs w:val="24"/>
          <w:lang w:val="bg-BG"/>
        </w:rPr>
      </w:pPr>
      <w:r w:rsidRPr="003D3D3E">
        <w:rPr>
          <w:rFonts w:cstheme="minorHAnsi"/>
          <w:b/>
          <w:color w:val="212121"/>
          <w:sz w:val="24"/>
          <w:szCs w:val="24"/>
          <w:lang w:val="bg-BG"/>
        </w:rPr>
        <w:t>Други:</w:t>
      </w:r>
    </w:p>
    <w:p w14:paraId="666913FB" w14:textId="6790E359" w:rsidR="00EC6573" w:rsidRPr="00EC6573" w:rsidRDefault="00242952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- </w:t>
      </w:r>
      <w:r w:rsidR="00EC6573" w:rsidRPr="00B12C2A">
        <w:rPr>
          <w:rFonts w:cstheme="minorHAnsi"/>
          <w:color w:val="212121"/>
          <w:sz w:val="24"/>
          <w:szCs w:val="24"/>
          <w:lang w:val="bg-BG"/>
        </w:rPr>
        <w:t>Международни и мест</w:t>
      </w:r>
      <w:r w:rsidR="003D3D3E">
        <w:rPr>
          <w:rFonts w:cstheme="minorHAnsi"/>
          <w:color w:val="212121"/>
          <w:sz w:val="24"/>
          <w:szCs w:val="24"/>
          <w:lang w:val="bg-BG"/>
        </w:rPr>
        <w:t>ни неправителствени организации.</w:t>
      </w:r>
      <w:r w:rsidR="00EC6573"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15CF5272" w14:textId="6C6CEE13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29F63C39" w14:textId="77777777" w:rsidR="000E578D" w:rsidRDefault="000E578D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lastRenderedPageBreak/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Pr="00B40895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A015FA">
        <w:rPr>
          <w:lang w:val="ru-RU"/>
        </w:rPr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lastRenderedPageBreak/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lastRenderedPageBreak/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403F5AC4" w:rsidR="00E81F02" w:rsidRPr="0076676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5F6967">
        <w:rPr>
          <w:rFonts w:eastAsia="Times New Roman" w:cstheme="minorHAnsi"/>
          <w:color w:val="212121"/>
          <w:sz w:val="24"/>
          <w:szCs w:val="24"/>
          <w:lang w:val="bg-BG"/>
        </w:rPr>
        <w:t>и всички необходими допълнителни приложения може да изтеглите от</w:t>
      </w:r>
      <w:r w:rsidR="00B33AD3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766762">
        <w:rPr>
          <w:rFonts w:eastAsia="Times New Roman" w:cstheme="minorHAnsi"/>
          <w:color w:val="212121"/>
          <w:sz w:val="24"/>
          <w:szCs w:val="24"/>
          <w:lang w:val="bg-BG"/>
        </w:rPr>
        <w:t xml:space="preserve">следния интернет ресурс: </w:t>
      </w:r>
      <w:hyperlink r:id="rId9" w:history="1">
        <w:r w:rsidR="00A80FD3" w:rsidRPr="00A80FD3">
          <w:rPr>
            <w:rStyle w:val="Hyperlink"/>
            <w:rFonts w:eastAsia="Times New Roman" w:cstheme="minorHAnsi"/>
            <w:sz w:val="24"/>
            <w:szCs w:val="24"/>
            <w:lang w:val="bg-BG"/>
          </w:rPr>
          <w:t>https://dr</w:t>
        </w:r>
        <w:r w:rsidR="00A80FD3" w:rsidRPr="00A80FD3">
          <w:rPr>
            <w:rStyle w:val="Hyperlink"/>
            <w:rFonts w:eastAsia="Times New Roman" w:cstheme="minorHAnsi"/>
            <w:sz w:val="24"/>
            <w:szCs w:val="24"/>
            <w:lang w:val="bg-BG"/>
          </w:rPr>
          <w:t>i</w:t>
        </w:r>
        <w:r w:rsidR="00A80FD3" w:rsidRPr="00A80FD3">
          <w:rPr>
            <w:rStyle w:val="Hyperlink"/>
            <w:rFonts w:eastAsia="Times New Roman" w:cstheme="minorHAnsi"/>
            <w:sz w:val="24"/>
            <w:szCs w:val="24"/>
            <w:lang w:val="bg-BG"/>
          </w:rPr>
          <w:t>ve.google.com/drive/folders/17p-ESowQR9DaaqRrfuMNRxyFEdNBfngQ?usp=drive_</w:t>
        </w:r>
        <w:r w:rsidR="00A80FD3" w:rsidRPr="00A80FD3">
          <w:rPr>
            <w:rStyle w:val="Hyperlink"/>
            <w:rFonts w:eastAsia="Times New Roman" w:cstheme="minorHAnsi"/>
            <w:sz w:val="24"/>
            <w:szCs w:val="24"/>
            <w:lang w:val="bg-BG"/>
          </w:rPr>
          <w:t>l</w:t>
        </w:r>
        <w:r w:rsidR="00A80FD3" w:rsidRPr="00A80FD3">
          <w:rPr>
            <w:rStyle w:val="Hyperlink"/>
            <w:rFonts w:eastAsia="Times New Roman" w:cstheme="minorHAnsi"/>
            <w:sz w:val="24"/>
            <w:szCs w:val="24"/>
            <w:lang w:val="bg-BG"/>
          </w:rPr>
          <w:t>ink</w:t>
        </w:r>
      </w:hyperlink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3488824C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 на Република България в </w:t>
      </w:r>
      <w:r w:rsidR="00B077D2">
        <w:rPr>
          <w:rFonts w:eastAsia="Times New Roman" w:cstheme="minorHAnsi"/>
          <w:color w:val="212121"/>
          <w:sz w:val="24"/>
          <w:szCs w:val="24"/>
          <w:lang w:val="bg-BG"/>
        </w:rPr>
        <w:t xml:space="preserve">Република </w:t>
      </w:r>
      <w:r w:rsidR="002A01F1">
        <w:rPr>
          <w:rFonts w:cstheme="minorHAnsi"/>
          <w:color w:val="212121"/>
          <w:lang w:val="bg-BG"/>
        </w:rPr>
        <w:t>Молдова</w:t>
      </w:r>
      <w:r w:rsidR="005C594D" w:rsidRPr="005C594D">
        <w:rPr>
          <w:rFonts w:cstheme="minorHAnsi"/>
          <w:color w:val="212121"/>
          <w:lang w:val="ru-RU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7B708F92" w14:textId="5812BE58" w:rsidR="00051C63" w:rsidRPr="00051C63" w:rsidRDefault="00051C63" w:rsidP="00051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ru-RU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Попълнените формуляри за кандидатстване (в </w:t>
      </w:r>
      <w:proofErr w:type="spellStart"/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word</w:t>
      </w:r>
      <w:proofErr w:type="spellEnd"/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и в </w:t>
      </w:r>
      <w:proofErr w:type="spellStart"/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pdf</w:t>
      </w:r>
      <w:proofErr w:type="spellEnd"/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формат) следва да бъда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т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изпращани на електронна поща </w:t>
      </w:r>
      <w:proofErr w:type="spellStart"/>
      <w:r>
        <w:rPr>
          <w:rFonts w:eastAsia="Times New Roman" w:cstheme="minorHAnsi"/>
          <w:b/>
          <w:i/>
          <w:sz w:val="24"/>
          <w:szCs w:val="24"/>
          <w:lang w:val="bg-BG"/>
        </w:rPr>
        <w:t>embassy.chisinau@mfa.b</w:t>
      </w:r>
      <w:proofErr w:type="spellEnd"/>
      <w:r>
        <w:rPr>
          <w:rFonts w:eastAsia="Times New Roman" w:cstheme="minorHAnsi"/>
          <w:b/>
          <w:i/>
          <w:sz w:val="24"/>
          <w:szCs w:val="24"/>
        </w:rPr>
        <w:t>g</w:t>
      </w:r>
    </w:p>
    <w:p w14:paraId="2840CD93" w14:textId="77777777" w:rsidR="00051C63" w:rsidRDefault="00051C63" w:rsidP="00051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Екземпляр на хартия не е необходим.</w:t>
      </w:r>
    </w:p>
    <w:p w14:paraId="591B4BDB" w14:textId="2D5E6D09" w:rsidR="00051C63" w:rsidRDefault="00051C63" w:rsidP="00051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Крайният срок за подаване на проектните предложения е </w:t>
      </w:r>
      <w:r w:rsidR="00467199" w:rsidRPr="00467199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ru-RU"/>
        </w:rPr>
        <w:t>01</w:t>
      </w:r>
      <w:r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 </w:t>
      </w:r>
      <w:r w:rsidR="00467199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декември 2026</w:t>
      </w:r>
      <w:r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 г.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lastRenderedPageBreak/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47936DC1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AE06C4">
        <w:rPr>
          <w:rFonts w:eastAsia="Times New Roman" w:cstheme="minorHAnsi"/>
          <w:color w:val="212121"/>
          <w:sz w:val="24"/>
          <w:szCs w:val="24"/>
          <w:lang w:val="bg-BG"/>
        </w:rPr>
        <w:t>Посолството</w:t>
      </w:r>
      <w:r w:rsidR="00076984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 </w:t>
      </w:r>
      <w:r w:rsidR="00736E0B">
        <w:rPr>
          <w:rFonts w:eastAsia="Times New Roman" w:cstheme="minorHAnsi"/>
          <w:color w:val="212121"/>
          <w:sz w:val="24"/>
          <w:szCs w:val="24"/>
          <w:lang w:val="bg-BG"/>
        </w:rPr>
        <w:t>Република Молдова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</w:t>
      </w:r>
      <w:r>
        <w:rPr>
          <w:rFonts w:cs="Verdana"/>
          <w:sz w:val="24"/>
          <w:szCs w:val="24"/>
          <w:lang w:val="bg-BG"/>
        </w:rPr>
        <w:lastRenderedPageBreak/>
        <w:t xml:space="preserve">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10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70471" w14:textId="77777777" w:rsidR="00B01B1E" w:rsidRDefault="00B01B1E" w:rsidP="003E46F1">
      <w:pPr>
        <w:spacing w:after="0" w:line="240" w:lineRule="auto"/>
      </w:pPr>
      <w:r>
        <w:separator/>
      </w:r>
    </w:p>
  </w:endnote>
  <w:endnote w:type="continuationSeparator" w:id="0">
    <w:p w14:paraId="0F877ACB" w14:textId="77777777" w:rsidR="00B01B1E" w:rsidRDefault="00B01B1E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4069B56C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35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34A04" w14:textId="77777777" w:rsidR="00B01B1E" w:rsidRDefault="00B01B1E" w:rsidP="003E46F1">
      <w:pPr>
        <w:spacing w:after="0" w:line="240" w:lineRule="auto"/>
      </w:pPr>
      <w:r>
        <w:separator/>
      </w:r>
    </w:p>
  </w:footnote>
  <w:footnote w:type="continuationSeparator" w:id="0">
    <w:p w14:paraId="087D6915" w14:textId="77777777" w:rsidR="00B01B1E" w:rsidRDefault="00B01B1E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53D18AF"/>
    <w:multiLevelType w:val="hybridMultilevel"/>
    <w:tmpl w:val="5496755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8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1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7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22"/>
  </w:num>
  <w:num w:numId="3">
    <w:abstractNumId w:val="33"/>
  </w:num>
  <w:num w:numId="4">
    <w:abstractNumId w:val="24"/>
  </w:num>
  <w:num w:numId="5">
    <w:abstractNumId w:val="23"/>
  </w:num>
  <w:num w:numId="6">
    <w:abstractNumId w:val="25"/>
  </w:num>
  <w:num w:numId="7">
    <w:abstractNumId w:val="26"/>
  </w:num>
  <w:num w:numId="8">
    <w:abstractNumId w:val="19"/>
  </w:num>
  <w:num w:numId="9">
    <w:abstractNumId w:val="13"/>
  </w:num>
  <w:num w:numId="10">
    <w:abstractNumId w:val="29"/>
  </w:num>
  <w:num w:numId="11">
    <w:abstractNumId w:val="27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10"/>
  </w:num>
  <w:num w:numId="17">
    <w:abstractNumId w:val="11"/>
  </w:num>
  <w:num w:numId="18">
    <w:abstractNumId w:val="5"/>
  </w:num>
  <w:num w:numId="19">
    <w:abstractNumId w:val="30"/>
  </w:num>
  <w:num w:numId="20">
    <w:abstractNumId w:val="28"/>
  </w:num>
  <w:num w:numId="21">
    <w:abstractNumId w:val="31"/>
  </w:num>
  <w:num w:numId="22">
    <w:abstractNumId w:val="17"/>
  </w:num>
  <w:num w:numId="23">
    <w:abstractNumId w:val="6"/>
  </w:num>
  <w:num w:numId="24">
    <w:abstractNumId w:val="20"/>
  </w:num>
  <w:num w:numId="25">
    <w:abstractNumId w:val="15"/>
  </w:num>
  <w:num w:numId="26">
    <w:abstractNumId w:val="16"/>
  </w:num>
  <w:num w:numId="27">
    <w:abstractNumId w:val="7"/>
  </w:num>
  <w:num w:numId="28">
    <w:abstractNumId w:val="14"/>
  </w:num>
  <w:num w:numId="29">
    <w:abstractNumId w:val="9"/>
  </w:num>
  <w:num w:numId="30">
    <w:abstractNumId w:val="18"/>
  </w:num>
  <w:num w:numId="31">
    <w:abstractNumId w:val="21"/>
  </w:num>
  <w:num w:numId="32">
    <w:abstractNumId w:val="12"/>
  </w:num>
  <w:num w:numId="33">
    <w:abstractNumId w:val="32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13E52"/>
    <w:rsid w:val="000312B6"/>
    <w:rsid w:val="00035654"/>
    <w:rsid w:val="000471A9"/>
    <w:rsid w:val="00051C63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C403F"/>
    <w:rsid w:val="000D18DB"/>
    <w:rsid w:val="000D48C9"/>
    <w:rsid w:val="000D69C2"/>
    <w:rsid w:val="000D6E7C"/>
    <w:rsid w:val="000E497B"/>
    <w:rsid w:val="000E578D"/>
    <w:rsid w:val="000F54B6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1F72FA"/>
    <w:rsid w:val="001F7AC6"/>
    <w:rsid w:val="00202479"/>
    <w:rsid w:val="00206DB9"/>
    <w:rsid w:val="00215812"/>
    <w:rsid w:val="00220D70"/>
    <w:rsid w:val="002228F8"/>
    <w:rsid w:val="00222C05"/>
    <w:rsid w:val="002310AA"/>
    <w:rsid w:val="00235E78"/>
    <w:rsid w:val="00242952"/>
    <w:rsid w:val="002462D1"/>
    <w:rsid w:val="00246BDD"/>
    <w:rsid w:val="00252DE9"/>
    <w:rsid w:val="00265E72"/>
    <w:rsid w:val="0026733B"/>
    <w:rsid w:val="00271C40"/>
    <w:rsid w:val="00280A15"/>
    <w:rsid w:val="00281A59"/>
    <w:rsid w:val="002844B4"/>
    <w:rsid w:val="00284CD0"/>
    <w:rsid w:val="002A01F1"/>
    <w:rsid w:val="002A57F6"/>
    <w:rsid w:val="002A7298"/>
    <w:rsid w:val="002C0C0C"/>
    <w:rsid w:val="002C73B7"/>
    <w:rsid w:val="002D2B18"/>
    <w:rsid w:val="002D2C8E"/>
    <w:rsid w:val="002F11F3"/>
    <w:rsid w:val="002F2B17"/>
    <w:rsid w:val="002F2C52"/>
    <w:rsid w:val="00326EB3"/>
    <w:rsid w:val="00327425"/>
    <w:rsid w:val="0033013E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3D3E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67199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08A7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5A15"/>
    <w:rsid w:val="005E6AC8"/>
    <w:rsid w:val="005E6BCF"/>
    <w:rsid w:val="005F2A2E"/>
    <w:rsid w:val="005F6967"/>
    <w:rsid w:val="00613AB3"/>
    <w:rsid w:val="006157AF"/>
    <w:rsid w:val="00620076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460D"/>
    <w:rsid w:val="00675165"/>
    <w:rsid w:val="0067706D"/>
    <w:rsid w:val="006810BF"/>
    <w:rsid w:val="00681C10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311B7"/>
    <w:rsid w:val="00734615"/>
    <w:rsid w:val="00736E0B"/>
    <w:rsid w:val="007375CA"/>
    <w:rsid w:val="00741341"/>
    <w:rsid w:val="00754B52"/>
    <w:rsid w:val="00756D26"/>
    <w:rsid w:val="00766762"/>
    <w:rsid w:val="00773F2E"/>
    <w:rsid w:val="007828C5"/>
    <w:rsid w:val="007937AA"/>
    <w:rsid w:val="00797209"/>
    <w:rsid w:val="007A4F3D"/>
    <w:rsid w:val="007A7616"/>
    <w:rsid w:val="007B1FFF"/>
    <w:rsid w:val="007C034A"/>
    <w:rsid w:val="007C3AEC"/>
    <w:rsid w:val="007D0DCF"/>
    <w:rsid w:val="007D3732"/>
    <w:rsid w:val="007E4483"/>
    <w:rsid w:val="007F01BB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579E1"/>
    <w:rsid w:val="00864B54"/>
    <w:rsid w:val="00864CD3"/>
    <w:rsid w:val="0086609E"/>
    <w:rsid w:val="00872A85"/>
    <w:rsid w:val="00883F16"/>
    <w:rsid w:val="008853E2"/>
    <w:rsid w:val="00896D8E"/>
    <w:rsid w:val="008975A0"/>
    <w:rsid w:val="008B31BC"/>
    <w:rsid w:val="008B6683"/>
    <w:rsid w:val="008B6F1C"/>
    <w:rsid w:val="008E1374"/>
    <w:rsid w:val="008E544C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6E7A"/>
    <w:rsid w:val="00990108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15FA"/>
    <w:rsid w:val="00A04C0D"/>
    <w:rsid w:val="00A1434F"/>
    <w:rsid w:val="00A14F41"/>
    <w:rsid w:val="00A200EF"/>
    <w:rsid w:val="00A26C3E"/>
    <w:rsid w:val="00A406B2"/>
    <w:rsid w:val="00A51EFA"/>
    <w:rsid w:val="00A60EFF"/>
    <w:rsid w:val="00A618A4"/>
    <w:rsid w:val="00A65E1E"/>
    <w:rsid w:val="00A75138"/>
    <w:rsid w:val="00A80FD3"/>
    <w:rsid w:val="00A823A0"/>
    <w:rsid w:val="00A8795C"/>
    <w:rsid w:val="00A9526D"/>
    <w:rsid w:val="00AB4C5F"/>
    <w:rsid w:val="00AD402B"/>
    <w:rsid w:val="00AD5295"/>
    <w:rsid w:val="00AD7C1F"/>
    <w:rsid w:val="00AE06C4"/>
    <w:rsid w:val="00AE2652"/>
    <w:rsid w:val="00AF49F7"/>
    <w:rsid w:val="00B00E6B"/>
    <w:rsid w:val="00B00F5D"/>
    <w:rsid w:val="00B01B1E"/>
    <w:rsid w:val="00B024CB"/>
    <w:rsid w:val="00B024D1"/>
    <w:rsid w:val="00B077D2"/>
    <w:rsid w:val="00B12C2A"/>
    <w:rsid w:val="00B17821"/>
    <w:rsid w:val="00B33AD3"/>
    <w:rsid w:val="00B3731B"/>
    <w:rsid w:val="00B40895"/>
    <w:rsid w:val="00B415C3"/>
    <w:rsid w:val="00B47EF6"/>
    <w:rsid w:val="00B50661"/>
    <w:rsid w:val="00B56358"/>
    <w:rsid w:val="00B56933"/>
    <w:rsid w:val="00B70267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B1D49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071F"/>
    <w:rsid w:val="00C91A6E"/>
    <w:rsid w:val="00CA39C2"/>
    <w:rsid w:val="00CA507E"/>
    <w:rsid w:val="00CB533B"/>
    <w:rsid w:val="00CB5C86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1748A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ACF"/>
    <w:rsid w:val="00DC30E9"/>
    <w:rsid w:val="00DE3405"/>
    <w:rsid w:val="00DE541A"/>
    <w:rsid w:val="00DF15D2"/>
    <w:rsid w:val="00DF342A"/>
    <w:rsid w:val="00E01BD5"/>
    <w:rsid w:val="00E03127"/>
    <w:rsid w:val="00E14E62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99A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B6B1B"/>
    <w:rsid w:val="00EC3CFC"/>
    <w:rsid w:val="00EC4352"/>
    <w:rsid w:val="00EC6573"/>
    <w:rsid w:val="00EC777C"/>
    <w:rsid w:val="00EE0328"/>
    <w:rsid w:val="00EE7BB1"/>
    <w:rsid w:val="00EF0165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character" w:styleId="FollowedHyperlink">
    <w:name w:val="FollowedHyperlink"/>
    <w:basedOn w:val="DefaultParagraphFont"/>
    <w:uiPriority w:val="99"/>
    <w:semiHidden/>
    <w:unhideWhenUsed/>
    <w:rsid w:val="00C907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7p-ESowQR9DaaqRrfuMNRxyFEdNBfngQ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7E169C6C-54A5-4E5C-A308-4290D62B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9</Pages>
  <Words>2993</Words>
  <Characters>17061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BG</cp:lastModifiedBy>
  <cp:revision>27</cp:revision>
  <cp:lastPrinted>2023-03-17T10:29:00Z</cp:lastPrinted>
  <dcterms:created xsi:type="dcterms:W3CDTF">2026-10-16T07:12:00Z</dcterms:created>
  <dcterms:modified xsi:type="dcterms:W3CDTF">2026-10-16T13:31:00Z</dcterms:modified>
</cp:coreProperties>
</file>